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6"/>
        <w:jc w:val="center"/>
        <w:rPr>
          <w:sz w:val="21"/>
          <w:szCs w:val="21"/>
        </w:rPr>
      </w:pPr>
      <w:r>
        <w:rPr>
          <w:color w:val="424242"/>
          <w:sz w:val="21"/>
          <w:szCs w:val="21"/>
        </w:rPr>
        <w:t>厦门市科技幼儿园补充非在编人员招聘考核结果公示</w:t>
      </w:r>
    </w:p>
    <w:tbl>
      <w:tblPr>
        <w:tblW w:w="851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732"/>
        <w:gridCol w:w="356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ascii="_5b8b_4f53" w:hAnsi="_5b8b_4f53" w:eastAsia="_5b8b_4f53" w:cs="_5b8b_4f53"/>
                <w:color w:val="424242"/>
                <w:sz w:val="28"/>
                <w:szCs w:val="28"/>
              </w:rPr>
              <w:t xml:space="preserve">姓  名   </w:t>
            </w:r>
          </w:p>
        </w:tc>
        <w:tc>
          <w:tcPr>
            <w:tcW w:w="1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 xml:space="preserve">岗  位   </w:t>
            </w:r>
          </w:p>
        </w:tc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 xml:space="preserve">身  份  证   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面试考核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温锦洪</w:t>
            </w:r>
          </w:p>
        </w:tc>
        <w:tc>
          <w:tcPr>
            <w:tcW w:w="1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保安</w:t>
            </w:r>
          </w:p>
        </w:tc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ascii="_fffd_fffd_fffd_fffd" w:hAnsi="_fffd_fffd_fffd_fffd" w:eastAsia="_fffd_fffd_fffd_fffd" w:cs="_fffd_fffd_fffd_fffd"/>
                <w:color w:val="424242"/>
                <w:sz w:val="28"/>
                <w:szCs w:val="28"/>
              </w:rPr>
              <w:t>352624197502</w:t>
            </w:r>
            <w:r>
              <w:rPr>
                <w:rFonts w:hint="eastAsia" w:ascii="_fffd_fffd_fffd_fffd" w:hAnsi="_fffd_fffd_fffd_fffd" w:eastAsia="宋体" w:cs="_fffd_fffd_fffd_fffd"/>
                <w:color w:val="424242"/>
                <w:sz w:val="28"/>
                <w:szCs w:val="28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fffd_fffd_fffd_fff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1907"/>
    <w:rsid w:val="1EA519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24242"/>
      <w:u w:val="none"/>
    </w:rPr>
  </w:style>
  <w:style w:type="character" w:styleId="6">
    <w:name w:val="Hyperlink"/>
    <w:basedOn w:val="4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2017-02-24T12:09:00Z</dcterms:created>
  <dc:creator>guoqiang</dc:creator>
  <cp:lastModifiedBy>guoqiang</cp:lastModifiedBy>
  <dcterms:modified xsi:type="dcterms:W3CDTF">2017-02-24T12:09:43Z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