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16"/>
        <w:jc w:val="center"/>
        <w:rPr>
          <w:sz w:val="21"/>
          <w:szCs w:val="21"/>
        </w:rPr>
      </w:pPr>
      <w:r>
        <w:rPr>
          <w:color w:val="424242"/>
          <w:sz w:val="21"/>
          <w:szCs w:val="21"/>
        </w:rPr>
        <w:t>厦门市观音山幼儿园补充非在编招聘考核结果公示</w:t>
      </w:r>
    </w:p>
    <w:tbl>
      <w:tblPr>
        <w:tblW w:w="8513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1020"/>
        <w:gridCol w:w="1002"/>
        <w:gridCol w:w="4036"/>
        <w:gridCol w:w="14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80" w:lineRule="atLeast"/>
              <w:jc w:val="center"/>
            </w:pPr>
            <w:r>
              <w:rPr>
                <w:rFonts w:hint="eastAsia" w:ascii="宋体" w:hAnsi="宋体" w:eastAsia="宋体" w:cs="宋体"/>
                <w:color w:val="424242"/>
                <w:sz w:val="24"/>
                <w:szCs w:val="24"/>
              </w:rPr>
              <w:t>序号</w:t>
            </w:r>
          </w:p>
        </w:tc>
        <w:tc>
          <w:tcPr>
            <w:tcW w:w="10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80" w:lineRule="atLeast"/>
              <w:jc w:val="center"/>
            </w:pPr>
            <w:r>
              <w:rPr>
                <w:rFonts w:hint="eastAsia" w:ascii="宋体" w:hAnsi="宋体" w:eastAsia="宋体" w:cs="宋体"/>
                <w:color w:val="424242"/>
                <w:sz w:val="24"/>
                <w:szCs w:val="24"/>
              </w:rPr>
              <w:t>类别</w:t>
            </w:r>
          </w:p>
        </w:tc>
        <w:tc>
          <w:tcPr>
            <w:tcW w:w="10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80" w:lineRule="atLeast"/>
              <w:jc w:val="center"/>
            </w:pPr>
            <w:r>
              <w:rPr>
                <w:rFonts w:hint="eastAsia" w:ascii="宋体" w:hAnsi="宋体" w:eastAsia="宋体" w:cs="宋体"/>
                <w:color w:val="424242"/>
                <w:sz w:val="24"/>
                <w:szCs w:val="24"/>
              </w:rPr>
              <w:t>姓名</w:t>
            </w:r>
          </w:p>
        </w:tc>
        <w:tc>
          <w:tcPr>
            <w:tcW w:w="40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80" w:lineRule="atLeast"/>
              <w:jc w:val="center"/>
            </w:pPr>
            <w:r>
              <w:rPr>
                <w:rFonts w:hint="eastAsia" w:ascii="宋体" w:hAnsi="宋体" w:eastAsia="宋体" w:cs="宋体"/>
                <w:color w:val="424242"/>
                <w:sz w:val="24"/>
                <w:szCs w:val="24"/>
              </w:rPr>
              <w:t>身份证</w:t>
            </w:r>
          </w:p>
        </w:tc>
        <w:tc>
          <w:tcPr>
            <w:tcW w:w="14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80" w:lineRule="atLeast"/>
              <w:jc w:val="center"/>
            </w:pPr>
            <w:r>
              <w:rPr>
                <w:rFonts w:hint="eastAsia" w:ascii="宋体" w:hAnsi="宋体" w:eastAsia="宋体" w:cs="宋体"/>
                <w:color w:val="424242"/>
                <w:sz w:val="24"/>
                <w:szCs w:val="24"/>
              </w:rPr>
              <w:t>面试考核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80" w:lineRule="atLeast"/>
              <w:jc w:val="center"/>
            </w:pPr>
            <w:r>
              <w:rPr>
                <w:rFonts w:hint="default" w:ascii="Times New Roman" w:hAnsi="Times New Roman" w:eastAsia="宋体" w:cs="Times New Roman"/>
                <w:color w:val="424242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80" w:lineRule="atLeast"/>
              <w:ind w:left="0" w:firstLine="120"/>
            </w:pPr>
            <w:r>
              <w:rPr>
                <w:rFonts w:hint="eastAsia" w:ascii="宋体" w:hAnsi="宋体" w:eastAsia="宋体" w:cs="宋体"/>
                <w:color w:val="424242"/>
                <w:sz w:val="24"/>
                <w:szCs w:val="24"/>
              </w:rPr>
              <w:t>保安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80" w:lineRule="atLeast"/>
              <w:jc w:val="center"/>
            </w:pPr>
            <w:r>
              <w:rPr>
                <w:rFonts w:hint="eastAsia" w:ascii="宋体" w:hAnsi="宋体" w:eastAsia="宋体" w:cs="宋体"/>
                <w:color w:val="424242"/>
                <w:sz w:val="24"/>
                <w:szCs w:val="24"/>
              </w:rPr>
              <w:t>林旺辉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80" w:lineRule="atLeast"/>
              <w:jc w:val="center"/>
            </w:pPr>
            <w:r>
              <w:rPr>
                <w:rFonts w:hint="default" w:ascii="Times New Roman" w:hAnsi="Times New Roman" w:eastAsia="宋体" w:cs="Times New Roman"/>
                <w:color w:val="424242"/>
                <w:sz w:val="24"/>
                <w:szCs w:val="24"/>
              </w:rPr>
              <w:t>350629197411</w:t>
            </w:r>
            <w:r>
              <w:rPr>
                <w:rFonts w:hint="eastAsia" w:ascii="Times New Roman" w:hAnsi="Times New Roman" w:eastAsia="宋体" w:cs="Times New Roman"/>
                <w:color w:val="424242"/>
                <w:sz w:val="24"/>
                <w:szCs w:val="24"/>
                <w:lang w:val="en-US" w:eastAsia="zh-CN"/>
              </w:rPr>
              <w:t>******</w:t>
            </w:r>
            <w:bookmarkStart w:id="0" w:name="_GoBack"/>
            <w:bookmarkEnd w:id="0"/>
          </w:p>
        </w:tc>
        <w:tc>
          <w:tcPr>
            <w:tcW w:w="1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80" w:lineRule="atLeast"/>
              <w:jc w:val="center"/>
            </w:pPr>
            <w:r>
              <w:rPr>
                <w:rFonts w:hint="eastAsia" w:ascii="宋体" w:hAnsi="宋体" w:eastAsia="宋体" w:cs="宋体"/>
                <w:color w:val="424242"/>
                <w:sz w:val="24"/>
                <w:szCs w:val="24"/>
              </w:rPr>
              <w:t>合格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41EEA"/>
    <w:rsid w:val="17F41EE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424242"/>
      <w:u w:val="none"/>
    </w:rPr>
  </w:style>
  <w:style w:type="character" w:styleId="6">
    <w:name w:val="Hyperlink"/>
    <w:basedOn w:val="4"/>
    <w:uiPriority w:val="0"/>
    <w:rPr>
      <w:color w:val="42424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2017-02-23T10:29:00Z</dcterms:created>
  <dc:creator>guoqiang</dc:creator>
  <cp:lastModifiedBy>guoqiang</cp:lastModifiedBy>
  <dcterms:modified xsi:type="dcterms:W3CDTF">2017-02-23T10:29:41Z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