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16"/>
        <w:jc w:val="center"/>
        <w:rPr>
          <w:sz w:val="21"/>
          <w:szCs w:val="21"/>
        </w:rPr>
      </w:pPr>
      <w:r>
        <w:rPr>
          <w:color w:val="424242"/>
          <w:sz w:val="21"/>
          <w:szCs w:val="21"/>
        </w:rPr>
        <w:t>厦门外国语学校瑞景分校补充非在编人员招聘考核结果公示</w:t>
      </w:r>
    </w:p>
    <w:tbl>
      <w:tblPr>
        <w:tblW w:w="6960" w:type="dxa"/>
        <w:jc w:val="center"/>
        <w:tblCellSpacing w:w="0" w:type="dxa"/>
        <w:tblInd w:w="7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575"/>
        <w:gridCol w:w="228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2"/>
                <w:szCs w:val="22"/>
              </w:rPr>
              <w:t>姓  名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2"/>
                <w:szCs w:val="22"/>
              </w:rPr>
              <w:t>岗  位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2"/>
                <w:szCs w:val="22"/>
              </w:rPr>
              <w:t>身  份  证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2"/>
                <w:szCs w:val="22"/>
              </w:rPr>
              <w:t>面试考核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  <w:t>龙青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2"/>
                <w:szCs w:val="22"/>
              </w:rPr>
              <w:t>会计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right"/>
            </w:pPr>
            <w:r>
              <w:rPr>
                <w:rFonts w:hint="default" w:ascii="Times New Roman" w:hAnsi="Times New Roman" w:eastAsia="宋体" w:cs="Times New Roman"/>
                <w:color w:val="424242"/>
                <w:sz w:val="22"/>
                <w:szCs w:val="22"/>
              </w:rPr>
              <w:t>612501********1027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2"/>
                <w:szCs w:val="22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91859"/>
    <w:rsid w:val="7D4918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24242"/>
      <w:u w:val="none"/>
    </w:rPr>
  </w:style>
  <w:style w:type="character" w:styleId="6">
    <w:name w:val="Hyperlink"/>
    <w:basedOn w:val="4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2017-02-24T02:34:00Z</dcterms:created>
  <dc:creator>guoqiang</dc:creator>
  <cp:lastModifiedBy>guoqiang</cp:lastModifiedBy>
  <dcterms:modified xsi:type="dcterms:W3CDTF">2017-02-24T02:35:23Z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