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 w:firstLine="600"/>
        <w:jc w:val="center"/>
      </w:pPr>
      <w:r>
        <w:rPr>
          <w:rFonts w:ascii="方正小标宋_GBK" w:hAnsi="方正小标宋_GBK" w:eastAsia="方正小标宋_GBK" w:cs="方正小标宋_GBK"/>
          <w:kern w:val="0"/>
          <w:sz w:val="30"/>
          <w:szCs w:val="30"/>
          <w:bdr w:val="none" w:color="auto" w:sz="0" w:space="0"/>
          <w:lang w:val="en-US" w:eastAsia="zh-CN" w:bidi="ar"/>
        </w:rPr>
        <w:t>宜宾市事业单位</w:t>
      </w:r>
      <w:r>
        <w:rPr>
          <w:rFonts w:hint="default" w:ascii="方正小标宋_GBK" w:hAnsi="方正小标宋_GBK" w:eastAsia="方正小标宋_GBK" w:cs="方正小标宋_GBK"/>
          <w:kern w:val="0"/>
          <w:sz w:val="30"/>
          <w:szCs w:val="30"/>
          <w:bdr w:val="none" w:color="auto" w:sz="0" w:space="0"/>
          <w:lang w:val="en-US" w:eastAsia="zh-CN" w:bidi="ar"/>
        </w:rPr>
        <w:t>2016年第二次公开考试招聘拟聘用人员公示表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tbl>
      <w:tblPr>
        <w:tblpPr w:vertAnchor="text" w:tblpXSpec="left"/>
        <w:tblW w:w="829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4"/>
        <w:gridCol w:w="294"/>
        <w:gridCol w:w="294"/>
        <w:gridCol w:w="862"/>
        <w:gridCol w:w="559"/>
        <w:gridCol w:w="647"/>
        <w:gridCol w:w="559"/>
        <w:gridCol w:w="912"/>
        <w:gridCol w:w="982"/>
        <w:gridCol w:w="622"/>
        <w:gridCol w:w="736"/>
        <w:gridCol w:w="502"/>
        <w:gridCol w:w="742"/>
        <w:gridCol w:w="29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c>
          <w:tcPr>
            <w:tcW w:w="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出生年月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学历（学位）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所学专业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毕业院校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拟聘单位及岗位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岗位代码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笔试总成绩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其中：政策性加分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面试成绩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考试总成绩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名次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</w:pPr>
            <w:r>
              <w:rPr>
                <w:rFonts w:hint="eastAsia" w:ascii="新宋体" w:hAnsi="新宋体" w:eastAsia="新宋体" w:cs="新宋体"/>
                <w:color w:val="060606"/>
                <w:sz w:val="21"/>
                <w:szCs w:val="21"/>
              </w:rPr>
              <w:t>张恒立</w:t>
            </w:r>
            <w:r>
              <w:rPr>
                <w:rFonts w:hint="default" w:ascii="sans serif" w:hAnsi="sans serif" w:eastAsia="sans serif" w:cs="sans serif"/>
                <w:sz w:val="18"/>
                <w:szCs w:val="18"/>
              </w:rPr>
              <w:t xml:space="preserve"> </w:t>
            </w:r>
          </w:p>
        </w:tc>
        <w:tc>
          <w:tcPr>
            <w:tcW w:w="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机械工程及自动化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大连交通大学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</w:pPr>
            <w:r>
              <w:rPr>
                <w:rFonts w:hint="eastAsia" w:ascii="新宋体" w:hAnsi="新宋体" w:eastAsia="新宋体" w:cs="新宋体"/>
                <w:color w:val="060606"/>
                <w:sz w:val="21"/>
                <w:szCs w:val="21"/>
              </w:rPr>
              <w:t>宜宾市计量测试所</w:t>
            </w:r>
            <w:r>
              <w:rPr>
                <w:rFonts w:hint="default" w:ascii="sans serif" w:hAnsi="sans serif" w:eastAsia="sans serif" w:cs="sans serif"/>
                <w:sz w:val="18"/>
                <w:szCs w:val="18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16201016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70.704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</w:pPr>
            <w:r>
              <w:rPr>
                <w:rFonts w:hint="eastAsia" w:ascii="新宋体" w:hAnsi="新宋体" w:eastAsia="新宋体" w:cs="新宋体"/>
                <w:color w:val="060606"/>
                <w:sz w:val="21"/>
                <w:szCs w:val="21"/>
              </w:rPr>
              <w:t>许航</w:t>
            </w:r>
            <w:r>
              <w:rPr>
                <w:rFonts w:hint="default" w:ascii="sans serif" w:hAnsi="sans serif" w:eastAsia="sans serif" w:cs="sans serif"/>
                <w:sz w:val="18"/>
                <w:szCs w:val="18"/>
              </w:rPr>
              <w:t xml:space="preserve"> </w:t>
            </w:r>
          </w:p>
        </w:tc>
        <w:tc>
          <w:tcPr>
            <w:tcW w:w="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测试计量技术及仪器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西南石油大学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</w:pPr>
            <w:r>
              <w:rPr>
                <w:rFonts w:hint="eastAsia" w:ascii="新宋体" w:hAnsi="新宋体" w:eastAsia="新宋体" w:cs="新宋体"/>
                <w:color w:val="060606"/>
                <w:sz w:val="21"/>
                <w:szCs w:val="21"/>
              </w:rPr>
              <w:t>宜宾市计量测试所</w:t>
            </w:r>
            <w:r>
              <w:rPr>
                <w:rFonts w:hint="default" w:ascii="sans serif" w:hAnsi="sans serif" w:eastAsia="sans serif" w:cs="sans serif"/>
                <w:sz w:val="18"/>
                <w:szCs w:val="18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16201017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63.616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</w:pPr>
            <w:r>
              <w:rPr>
                <w:rFonts w:hint="eastAsia" w:ascii="新宋体" w:hAnsi="新宋体" w:eastAsia="新宋体" w:cs="新宋体"/>
                <w:color w:val="060606"/>
                <w:sz w:val="21"/>
                <w:szCs w:val="21"/>
              </w:rPr>
              <w:t>李小琴</w:t>
            </w:r>
            <w:r>
              <w:rPr>
                <w:rFonts w:hint="default" w:ascii="sans serif" w:hAnsi="sans serif" w:eastAsia="sans serif" w:cs="sans serif"/>
                <w:sz w:val="18"/>
                <w:szCs w:val="18"/>
              </w:rPr>
              <w:t xml:space="preserve"> </w:t>
            </w:r>
          </w:p>
        </w:tc>
        <w:tc>
          <w:tcPr>
            <w:tcW w:w="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中央广播电视大学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</w:pPr>
            <w:r>
              <w:rPr>
                <w:rFonts w:hint="eastAsia" w:ascii="新宋体" w:hAnsi="新宋体" w:eastAsia="新宋体" w:cs="新宋体"/>
                <w:color w:val="060606"/>
                <w:sz w:val="21"/>
                <w:szCs w:val="21"/>
              </w:rPr>
              <w:t>宜宾市特种设备监督检验所内审员</w:t>
            </w:r>
            <w:r>
              <w:rPr>
                <w:rFonts w:hint="default" w:ascii="sans serif" w:hAnsi="sans serif" w:eastAsia="sans serif" w:cs="sans serif"/>
                <w:sz w:val="18"/>
                <w:szCs w:val="18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16201018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804AD"/>
    <w:multiLevelType w:val="multilevel"/>
    <w:tmpl w:val="58B804A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551A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2017-03-02T11:38:31Z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