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5E5" w:rsidRDefault="003C45E5" w:rsidP="003C45E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3C45E5" w:rsidRDefault="003C45E5" w:rsidP="003C45E5">
      <w:pPr>
        <w:widowControl/>
        <w:spacing w:line="54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3C45E5" w:rsidRDefault="003C45E5" w:rsidP="003C45E5">
      <w:pPr>
        <w:widowControl/>
        <w:spacing w:line="5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6F06E6">
        <w:rPr>
          <w:rFonts w:ascii="方正小标宋简体" w:eastAsia="方正小标宋简体" w:hAnsi="黑体" w:hint="eastAsia"/>
          <w:sz w:val="44"/>
          <w:szCs w:val="44"/>
        </w:rPr>
        <w:t>北京市南水北调水费收缴事务中心2017年</w:t>
      </w:r>
      <w:bookmarkStart w:id="0" w:name="_GoBack"/>
      <w:bookmarkEnd w:id="0"/>
    </w:p>
    <w:p w:rsidR="003C45E5" w:rsidRDefault="003C45E5" w:rsidP="003C45E5">
      <w:pPr>
        <w:widowControl/>
        <w:spacing w:line="5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6F06E6">
        <w:rPr>
          <w:rFonts w:ascii="方正小标宋简体" w:eastAsia="方正小标宋简体" w:hAnsi="黑体" w:hint="eastAsia"/>
          <w:sz w:val="44"/>
          <w:szCs w:val="44"/>
        </w:rPr>
        <w:t>第一次公开招聘工作人员岗位表</w:t>
      </w:r>
    </w:p>
    <w:p w:rsidR="003C45E5" w:rsidRDefault="003C45E5" w:rsidP="003C45E5">
      <w:pPr>
        <w:widowControl/>
        <w:spacing w:line="54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tbl>
      <w:tblPr>
        <w:tblW w:w="14474" w:type="dxa"/>
        <w:jc w:val="center"/>
        <w:tblLook w:val="04A0" w:firstRow="1" w:lastRow="0" w:firstColumn="1" w:lastColumn="0" w:noHBand="0" w:noVBand="1"/>
      </w:tblPr>
      <w:tblGrid>
        <w:gridCol w:w="866"/>
        <w:gridCol w:w="709"/>
        <w:gridCol w:w="3969"/>
        <w:gridCol w:w="708"/>
        <w:gridCol w:w="709"/>
        <w:gridCol w:w="992"/>
        <w:gridCol w:w="851"/>
        <w:gridCol w:w="992"/>
        <w:gridCol w:w="851"/>
        <w:gridCol w:w="3827"/>
      </w:tblGrid>
      <w:tr w:rsidR="003C45E5" w:rsidRPr="00B76E8B" w:rsidTr="00364D45">
        <w:trPr>
          <w:trHeight w:val="57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E5" w:rsidRPr="00B76E8B" w:rsidRDefault="003C45E5" w:rsidP="00364D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76E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用人部门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E5" w:rsidRPr="00B76E8B" w:rsidRDefault="003C45E5" w:rsidP="00364D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76E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E5" w:rsidRPr="00B76E8B" w:rsidRDefault="003C45E5" w:rsidP="00364D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76E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岗位职责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E5" w:rsidRPr="00B76E8B" w:rsidRDefault="003C45E5" w:rsidP="00364D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76E8B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岗位类别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E5" w:rsidRPr="00B76E8B" w:rsidRDefault="003C45E5" w:rsidP="00364D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76E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E5" w:rsidRPr="00B76E8B" w:rsidRDefault="003C45E5" w:rsidP="00364D4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76E8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E5" w:rsidRPr="00B76E8B" w:rsidRDefault="003C45E5" w:rsidP="00364D4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76E8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E5" w:rsidRPr="00B76E8B" w:rsidRDefault="003C45E5" w:rsidP="00364D4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76E8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E5" w:rsidRPr="00B76E8B" w:rsidRDefault="003C45E5" w:rsidP="00364D4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76E8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政治</w:t>
            </w:r>
            <w:r w:rsidRPr="00B76E8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br/>
              <w:t>面貌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E5" w:rsidRPr="00B76E8B" w:rsidRDefault="003C45E5" w:rsidP="00364D4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76E8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其它条件</w:t>
            </w:r>
          </w:p>
        </w:tc>
      </w:tr>
      <w:tr w:rsidR="003C45E5" w:rsidRPr="00B76E8B" w:rsidTr="00364D45">
        <w:trPr>
          <w:trHeight w:val="21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E5" w:rsidRPr="00B76E8B" w:rsidRDefault="003C45E5" w:rsidP="00364D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76E8B">
              <w:rPr>
                <w:rFonts w:ascii="仿宋" w:eastAsia="仿宋" w:hAnsi="仿宋" w:cs="宋体" w:hint="eastAsia"/>
                <w:kern w:val="0"/>
                <w:sz w:val="24"/>
              </w:rPr>
              <w:t>水费收缴事务中心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E5" w:rsidRPr="00B76E8B" w:rsidRDefault="003C45E5" w:rsidP="00364D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76E8B">
              <w:rPr>
                <w:rFonts w:ascii="仿宋" w:eastAsia="仿宋" w:hAnsi="仿宋" w:cs="宋体" w:hint="eastAsia"/>
                <w:kern w:val="0"/>
                <w:sz w:val="24"/>
              </w:rPr>
              <w:t>财务管理岗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E5" w:rsidRPr="00B76E8B" w:rsidRDefault="003C45E5" w:rsidP="00364D4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76E8B">
              <w:rPr>
                <w:rFonts w:ascii="仿宋" w:eastAsia="仿宋" w:hAnsi="仿宋" w:cs="宋体" w:hint="eastAsia"/>
                <w:kern w:val="0"/>
                <w:sz w:val="24"/>
              </w:rPr>
              <w:t>制定或配合上级单位执行相关的政和制度；利用会计核算原理为资金决策提供依据；分析统计成本数据资料，撰写策略分析报告；负责完成调水费用的结算和政府缺口补助的审核工作。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E5" w:rsidRPr="00B76E8B" w:rsidRDefault="003C45E5" w:rsidP="00364D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76E8B">
              <w:rPr>
                <w:rFonts w:ascii="仿宋" w:eastAsia="仿宋" w:hAnsi="仿宋" w:cs="宋体" w:hint="eastAsia"/>
                <w:kern w:val="0"/>
                <w:sz w:val="24"/>
              </w:rPr>
              <w:t>管理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九级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E5" w:rsidRPr="00B76E8B" w:rsidRDefault="003C45E5" w:rsidP="00364D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76E8B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E5" w:rsidRPr="00FD741C" w:rsidRDefault="003C45E5" w:rsidP="00364D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741C">
              <w:rPr>
                <w:rFonts w:ascii="仿宋" w:eastAsia="仿宋" w:hAnsi="仿宋" w:cs="宋体" w:hint="eastAsia"/>
                <w:kern w:val="0"/>
                <w:sz w:val="24"/>
              </w:rPr>
              <w:t>全日制硕士研究生及以上学历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E5" w:rsidRPr="00FD741C" w:rsidRDefault="003C45E5" w:rsidP="00364D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741C">
              <w:rPr>
                <w:rFonts w:ascii="仿宋" w:eastAsia="仿宋" w:hAnsi="仿宋" w:cs="宋体" w:hint="eastAsia"/>
                <w:kern w:val="0"/>
                <w:sz w:val="24"/>
              </w:rPr>
              <w:t>具有相应学位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5E5" w:rsidRPr="00FD741C" w:rsidRDefault="003C45E5" w:rsidP="00364D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741C">
              <w:rPr>
                <w:rFonts w:ascii="仿宋" w:eastAsia="仿宋" w:hAnsi="仿宋" w:cs="宋体" w:hint="eastAsia"/>
                <w:kern w:val="0"/>
                <w:sz w:val="24"/>
              </w:rPr>
              <w:t>财经类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或管理学类</w:t>
            </w:r>
            <w:r w:rsidRPr="00FD741C">
              <w:rPr>
                <w:rFonts w:ascii="仿宋" w:eastAsia="仿宋" w:hAnsi="仿宋" w:cs="宋体" w:hint="eastAsia"/>
                <w:kern w:val="0"/>
                <w:sz w:val="24"/>
              </w:rPr>
              <w:t>相关专业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5E5" w:rsidRPr="00FD741C" w:rsidRDefault="003C45E5" w:rsidP="00364D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不限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E5" w:rsidRPr="00B76E8B" w:rsidRDefault="003C45E5" w:rsidP="00364D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76E8B">
              <w:rPr>
                <w:rFonts w:ascii="仿宋" w:eastAsia="仿宋" w:hAnsi="仿宋" w:cs="宋体" w:hint="eastAsia"/>
                <w:kern w:val="0"/>
                <w:sz w:val="24"/>
              </w:rPr>
              <w:t>熟悉</w:t>
            </w:r>
            <w:r w:rsidRPr="004B310F">
              <w:rPr>
                <w:rFonts w:ascii="仿宋" w:eastAsia="仿宋" w:hAnsi="仿宋" w:cs="宋体" w:hint="eastAsia"/>
                <w:kern w:val="0"/>
                <w:sz w:val="24"/>
              </w:rPr>
              <w:t>财经法律、法规；有一定的研究分析能力；掌握企业资本运营和融资管理知识；具有财务核算、资产管理、资本运行、融资管理或资金审核1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年以上相关工作经历</w:t>
            </w:r>
            <w:r w:rsidRPr="004B310F">
              <w:rPr>
                <w:rFonts w:ascii="仿宋" w:eastAsia="仿宋" w:hAnsi="仿宋" w:cs="宋体" w:hint="eastAsia"/>
                <w:kern w:val="0"/>
                <w:sz w:val="24"/>
              </w:rPr>
              <w:t>。</w:t>
            </w:r>
          </w:p>
        </w:tc>
      </w:tr>
    </w:tbl>
    <w:p w:rsidR="003C45E5" w:rsidRPr="00E906E9" w:rsidRDefault="003C45E5" w:rsidP="003C45E5">
      <w:pPr>
        <w:widowControl/>
        <w:shd w:val="clear" w:color="auto" w:fill="FFFFFF"/>
        <w:spacing w:line="520" w:lineRule="exact"/>
        <w:ind w:rightChars="606" w:right="1273"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:rsidR="00C13794" w:rsidRPr="003C45E5" w:rsidRDefault="003C45E5"/>
    <w:sectPr w:rsidR="00C13794" w:rsidRPr="003C45E5" w:rsidSect="00E906E9">
      <w:pgSz w:w="16838" w:h="11906" w:orient="landscape"/>
      <w:pgMar w:top="1797" w:right="873" w:bottom="1797" w:left="873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E5"/>
    <w:rsid w:val="002E1039"/>
    <w:rsid w:val="003C45E5"/>
    <w:rsid w:val="0069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48C9E-9268-4737-9AD4-F6647DBE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5E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2017-03-01T06:10:00Z</dcterms:created>
  <dcterms:modified xsi:type="dcterms:W3CDTF">2017-03-01T06:11:00Z</dcterms:modified>
</cp:coreProperties>
</file>