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46" w:rsidRPr="00E40746" w:rsidRDefault="00E40746" w:rsidP="00E40746">
      <w:pPr>
        <w:shd w:val="clear" w:color="auto" w:fill="FFFFFF"/>
        <w:adjustRightInd/>
        <w:snapToGrid/>
        <w:spacing w:after="0" w:line="375" w:lineRule="atLeast"/>
        <w:rPr>
          <w:rFonts w:eastAsia="宋体" w:cs="Tahoma"/>
          <w:color w:val="000000"/>
          <w:sz w:val="21"/>
          <w:szCs w:val="21"/>
        </w:rPr>
      </w:pPr>
      <w:r w:rsidRPr="00E40746">
        <w:rPr>
          <w:rFonts w:eastAsia="宋体" w:cs="Tahoma"/>
          <w:color w:val="000000"/>
          <w:sz w:val="21"/>
          <w:szCs w:val="21"/>
        </w:rPr>
        <w:t>附件：</w:t>
      </w:r>
    </w:p>
    <w:p w:rsidR="00E40746" w:rsidRPr="00E40746" w:rsidRDefault="00E40746" w:rsidP="00E40746">
      <w:pPr>
        <w:shd w:val="clear" w:color="auto" w:fill="FFFFFF"/>
        <w:adjustRightInd/>
        <w:snapToGrid/>
        <w:spacing w:after="100" w:line="375" w:lineRule="atLeast"/>
        <w:jc w:val="center"/>
        <w:rPr>
          <w:rFonts w:eastAsia="宋体" w:cs="Tahoma"/>
          <w:color w:val="000000"/>
          <w:sz w:val="21"/>
          <w:szCs w:val="21"/>
        </w:rPr>
      </w:pPr>
      <w:r w:rsidRPr="00E40746">
        <w:rPr>
          <w:rFonts w:eastAsia="宋体" w:cs="Tahoma"/>
          <w:b/>
          <w:bCs/>
          <w:color w:val="000000"/>
          <w:sz w:val="21"/>
        </w:rPr>
        <w:t>湖南第一师范学院</w:t>
      </w:r>
      <w:r w:rsidRPr="00E40746">
        <w:rPr>
          <w:rFonts w:eastAsia="宋体" w:cs="Tahoma"/>
          <w:b/>
          <w:bCs/>
          <w:color w:val="000000"/>
          <w:sz w:val="21"/>
        </w:rPr>
        <w:t>2017</w:t>
      </w:r>
      <w:r w:rsidRPr="00E40746">
        <w:rPr>
          <w:rFonts w:eastAsia="宋体" w:cs="Tahoma"/>
          <w:b/>
          <w:bCs/>
          <w:color w:val="000000"/>
          <w:sz w:val="21"/>
        </w:rPr>
        <w:t>年公开招聘事业编制专任教师进人计划</w:t>
      </w:r>
      <w:r w:rsidRPr="00E40746">
        <w:rPr>
          <w:rFonts w:eastAsia="宋体" w:cs="Tahoma"/>
          <w:b/>
          <w:bCs/>
          <w:color w:val="000000"/>
          <w:sz w:val="21"/>
        </w:rPr>
        <w:t xml:space="preserve"> </w:t>
      </w:r>
    </w:p>
    <w:tbl>
      <w:tblPr>
        <w:tblW w:w="13500" w:type="dxa"/>
        <w:jc w:val="center"/>
        <w:tblCellSpacing w:w="7" w:type="dxa"/>
        <w:shd w:val="clear" w:color="auto" w:fill="00000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"/>
        <w:gridCol w:w="580"/>
        <w:gridCol w:w="444"/>
        <w:gridCol w:w="1127"/>
        <w:gridCol w:w="1505"/>
        <w:gridCol w:w="1214"/>
        <w:gridCol w:w="6361"/>
        <w:gridCol w:w="1341"/>
      </w:tblGrid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部门名称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岗位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人数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学位/职称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学科（方向）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年龄要求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其他要求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备注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教育科学学院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博士且教授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课程与教学论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45岁以下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学科带头人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博士或教授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教育学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博士35岁以下</w:t>
            </w:r>
            <w:r w:rsidRPr="00E40746">
              <w:rPr>
                <w:rFonts w:ascii="宋体" w:eastAsia="宋体" w:hAnsi="宋体" w:cs="宋体"/>
                <w:sz w:val="24"/>
                <w:szCs w:val="24"/>
              </w:rPr>
              <w:br/>
              <w:t>(教授45岁以下)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同等条件下学前教育学专业者优先。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教育学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35岁以下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博士且副教授年龄可放宽至40岁以下；同等条件下课程与教学论（数学学科方向）、课程与教学论（科学方向）、比较教育学、教师教育学、教育学（农村教育）、教育学原理专业者优先。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文学与新闻传播学院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博士且教授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中国语言文学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45岁以下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同等条件下文艺学专业者优先。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学科带头人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专任教</w:t>
            </w:r>
            <w:r w:rsidRPr="00E40746">
              <w:rPr>
                <w:rFonts w:ascii="宋体" w:eastAsia="宋体" w:hAnsi="宋体" w:cs="宋体"/>
                <w:sz w:val="24"/>
                <w:szCs w:val="24"/>
              </w:rPr>
              <w:lastRenderedPageBreak/>
              <w:t xml:space="preserve">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中国语言文学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35岁以下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博士且副教授年龄可放宽至40岁以下；同等条件下比较文学与世界文学专业者优先。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新闻传播学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35岁以下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同等条件下传播学专业者优先。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数学院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博士且教授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数学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45岁以下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学科带头人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数学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35岁以下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博士且副教授年龄可放宽至40岁以下；同等条件下课程与教学论（数学方向）、数学（数学史方向）、计算数学、运筹学专业者优先。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外国语学院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外国语言文学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35岁以下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同等条件下翻译学、英语语言文学专业者优先。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信息科学与工程学院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博士或教授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教育学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博士35岁以下</w:t>
            </w:r>
            <w:r w:rsidRPr="00E40746">
              <w:rPr>
                <w:rFonts w:ascii="宋体" w:eastAsia="宋体" w:hAnsi="宋体" w:cs="宋体"/>
                <w:sz w:val="24"/>
                <w:szCs w:val="24"/>
              </w:rPr>
              <w:br/>
              <w:t>(教授45岁以下)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博士且副教授年龄可放宽至40岁以下；同等条件下教育技术学专业者优先。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专任</w:t>
            </w:r>
            <w:r w:rsidRPr="00E40746">
              <w:rPr>
                <w:rFonts w:ascii="宋体" w:eastAsia="宋体" w:hAnsi="宋体" w:cs="宋体"/>
                <w:sz w:val="24"/>
                <w:szCs w:val="24"/>
              </w:rPr>
              <w:lastRenderedPageBreak/>
              <w:t xml:space="preserve">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电子科学与技术、信息</w:t>
            </w:r>
            <w:r w:rsidRPr="00E40746">
              <w:rPr>
                <w:rFonts w:ascii="宋体" w:eastAsia="宋体" w:hAnsi="宋体" w:cs="宋体"/>
                <w:sz w:val="24"/>
                <w:szCs w:val="24"/>
              </w:rPr>
              <w:lastRenderedPageBreak/>
              <w:t xml:space="preserve">与通信工程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lastRenderedPageBreak/>
              <w:t xml:space="preserve">35岁以下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lastRenderedPageBreak/>
              <w:t xml:space="preserve">商学院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博士且教授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公共管理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45岁以下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学科带头人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博士或教授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会计学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博士35岁以下</w:t>
            </w:r>
            <w:r w:rsidRPr="00E40746">
              <w:rPr>
                <w:rFonts w:ascii="宋体" w:eastAsia="宋体" w:hAnsi="宋体" w:cs="宋体"/>
                <w:sz w:val="24"/>
                <w:szCs w:val="24"/>
              </w:rPr>
              <w:br/>
              <w:t xml:space="preserve">（教授45岁以下）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音乐舞蹈学院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艺术学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35岁以下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博士研究须主要从事舞蹈学或舞蹈表演理论研究。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美术与设计学院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硕士及以上且教授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设计学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45岁以下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学科带头人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博士且副教授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设计学、建筑学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45岁以下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同等条件下室内设计、景观设计方向者优先。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学术骨干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专</w:t>
            </w:r>
            <w:r w:rsidRPr="00E40746">
              <w:rPr>
                <w:rFonts w:ascii="宋体" w:eastAsia="宋体" w:hAnsi="宋体" w:cs="宋体"/>
                <w:sz w:val="24"/>
                <w:szCs w:val="24"/>
              </w:rPr>
              <w:lastRenderedPageBreak/>
              <w:t xml:space="preserve">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美术学（绘</w:t>
            </w:r>
            <w:r w:rsidRPr="00E40746">
              <w:rPr>
                <w:rFonts w:ascii="宋体" w:eastAsia="宋体" w:hAnsi="宋体" w:cs="宋体"/>
                <w:sz w:val="24"/>
                <w:szCs w:val="24"/>
              </w:rPr>
              <w:lastRenderedPageBreak/>
              <w:t xml:space="preserve">画方向）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lastRenderedPageBreak/>
              <w:t xml:space="preserve">35岁以下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硕士及以上且副教授及以上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美术学（绘画方向）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40岁以下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博士或副教授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书法学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博士35岁以下</w:t>
            </w:r>
            <w:r w:rsidRPr="00E40746">
              <w:rPr>
                <w:rFonts w:ascii="宋体" w:eastAsia="宋体" w:hAnsi="宋体" w:cs="宋体"/>
                <w:sz w:val="24"/>
                <w:szCs w:val="24"/>
              </w:rPr>
              <w:br/>
              <w:t xml:space="preserve">(副教授40岁以下)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体育学院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博士且教授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体育学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45岁以下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学科带头人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博士且副教授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体育学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40岁以下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学术骨干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体育学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35岁以下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lastRenderedPageBreak/>
              <w:t xml:space="preserve">城南书院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中国语言文学、新闻传播学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35岁以下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须具有普通话一级乙等及以上证书；同等条件下语言学及应用语言学、汉语言文字学、播音与主持专业者优先。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美术学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35岁以下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同等条件下美术教育专业者优先。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音乐学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35岁以下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同等条件下钢琴艺术指导、声乐艺术指导专业者优先。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社会心理学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35岁以下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须有国家二级及以上心理咨询师证书。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马克思主义学院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博士且教授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马克思主义基本原理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45岁以下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学科带头人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博士且教授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中国近现代史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45岁以下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学科带头人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博士且教授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马克思主义中国化研究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45岁以下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学科带头人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马克思主义理论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35岁以下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博士且副教授年龄可放宽至40岁以下，博士且教授年龄可放宽至授45岁以下；同等条件下马克思主义基本原理、思想政治教育、马克思主义中国化研究专业者优先。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中国哲学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35岁以下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  <w:tr w:rsidR="00E40746" w:rsidRPr="00E40746" w:rsidTr="00E4074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公共外语教学部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专任教师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博士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外国语言文学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35岁以下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同等条件下外国文学与应用语言学（翻译方向）专业者优先。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40746" w:rsidRPr="00E40746" w:rsidRDefault="00E40746" w:rsidP="00E4074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E40746">
              <w:rPr>
                <w:rFonts w:ascii="宋体" w:eastAsia="宋体" w:hAnsi="宋体" w:cs="宋体"/>
                <w:sz w:val="24"/>
                <w:szCs w:val="24"/>
              </w:rPr>
              <w:t xml:space="preserve">　 </w:t>
            </w:r>
          </w:p>
        </w:tc>
      </w:tr>
    </w:tbl>
    <w:p w:rsidR="00E40746" w:rsidRPr="00E40746" w:rsidRDefault="00E40746" w:rsidP="00E40746">
      <w:pPr>
        <w:shd w:val="clear" w:color="auto" w:fill="FFFFFF"/>
        <w:adjustRightInd/>
        <w:snapToGrid/>
        <w:spacing w:after="100" w:line="375" w:lineRule="atLeast"/>
        <w:rPr>
          <w:rFonts w:eastAsia="宋体" w:cs="Tahoma"/>
          <w:color w:val="000000"/>
          <w:sz w:val="21"/>
          <w:szCs w:val="21"/>
        </w:rPr>
      </w:pPr>
      <w:r w:rsidRPr="00E40746">
        <w:rPr>
          <w:rFonts w:eastAsia="宋体" w:cs="Tahoma"/>
          <w:color w:val="000000"/>
          <w:sz w:val="21"/>
          <w:szCs w:val="21"/>
        </w:rPr>
        <w:t>说明：</w:t>
      </w:r>
      <w:r w:rsidRPr="00E40746">
        <w:rPr>
          <w:rFonts w:eastAsia="宋体" w:cs="Tahoma"/>
          <w:color w:val="000000"/>
          <w:sz w:val="21"/>
          <w:szCs w:val="21"/>
        </w:rPr>
        <w:t>1.35</w:t>
      </w:r>
      <w:r w:rsidRPr="00E40746">
        <w:rPr>
          <w:rFonts w:eastAsia="宋体" w:cs="Tahoma"/>
          <w:color w:val="000000"/>
          <w:sz w:val="21"/>
          <w:szCs w:val="21"/>
        </w:rPr>
        <w:t>岁以下指</w:t>
      </w:r>
      <w:r w:rsidRPr="00E40746">
        <w:rPr>
          <w:rFonts w:eastAsia="宋体" w:cs="Tahoma"/>
          <w:color w:val="000000"/>
          <w:sz w:val="21"/>
          <w:szCs w:val="21"/>
        </w:rPr>
        <w:t>1982</w:t>
      </w:r>
      <w:r w:rsidRPr="00E40746">
        <w:rPr>
          <w:rFonts w:eastAsia="宋体" w:cs="Tahoma"/>
          <w:color w:val="000000"/>
          <w:sz w:val="21"/>
          <w:szCs w:val="21"/>
        </w:rPr>
        <w:t>年</w:t>
      </w:r>
      <w:r w:rsidRPr="00E40746">
        <w:rPr>
          <w:rFonts w:eastAsia="宋体" w:cs="Tahoma"/>
          <w:color w:val="000000"/>
          <w:sz w:val="21"/>
          <w:szCs w:val="21"/>
        </w:rPr>
        <w:t>1</w:t>
      </w:r>
      <w:r w:rsidRPr="00E40746">
        <w:rPr>
          <w:rFonts w:eastAsia="宋体" w:cs="Tahoma"/>
          <w:color w:val="000000"/>
          <w:sz w:val="21"/>
          <w:szCs w:val="21"/>
        </w:rPr>
        <w:t>月</w:t>
      </w:r>
      <w:r w:rsidRPr="00E40746">
        <w:rPr>
          <w:rFonts w:eastAsia="宋体" w:cs="Tahoma"/>
          <w:color w:val="000000"/>
          <w:sz w:val="21"/>
          <w:szCs w:val="21"/>
        </w:rPr>
        <w:t>1</w:t>
      </w:r>
      <w:r w:rsidRPr="00E40746">
        <w:rPr>
          <w:rFonts w:eastAsia="宋体" w:cs="Tahoma"/>
          <w:color w:val="000000"/>
          <w:sz w:val="21"/>
          <w:szCs w:val="21"/>
        </w:rPr>
        <w:t>日以后出生；</w:t>
      </w:r>
      <w:r w:rsidRPr="00E40746">
        <w:rPr>
          <w:rFonts w:eastAsia="宋体" w:cs="Tahoma"/>
          <w:color w:val="000000"/>
          <w:sz w:val="21"/>
          <w:szCs w:val="21"/>
        </w:rPr>
        <w:t>40</w:t>
      </w:r>
      <w:r w:rsidRPr="00E40746">
        <w:rPr>
          <w:rFonts w:eastAsia="宋体" w:cs="Tahoma"/>
          <w:color w:val="000000"/>
          <w:sz w:val="21"/>
          <w:szCs w:val="21"/>
        </w:rPr>
        <w:t>岁以下指</w:t>
      </w:r>
      <w:r w:rsidRPr="00E40746">
        <w:rPr>
          <w:rFonts w:eastAsia="宋体" w:cs="Tahoma"/>
          <w:color w:val="000000"/>
          <w:sz w:val="21"/>
          <w:szCs w:val="21"/>
        </w:rPr>
        <w:t>1977</w:t>
      </w:r>
      <w:r w:rsidRPr="00E40746">
        <w:rPr>
          <w:rFonts w:eastAsia="宋体" w:cs="Tahoma"/>
          <w:color w:val="000000"/>
          <w:sz w:val="21"/>
          <w:szCs w:val="21"/>
        </w:rPr>
        <w:t>年</w:t>
      </w:r>
      <w:r w:rsidRPr="00E40746">
        <w:rPr>
          <w:rFonts w:eastAsia="宋体" w:cs="Tahoma"/>
          <w:color w:val="000000"/>
          <w:sz w:val="21"/>
          <w:szCs w:val="21"/>
        </w:rPr>
        <w:t>1</w:t>
      </w:r>
      <w:r w:rsidRPr="00E40746">
        <w:rPr>
          <w:rFonts w:eastAsia="宋体" w:cs="Tahoma"/>
          <w:color w:val="000000"/>
          <w:sz w:val="21"/>
          <w:szCs w:val="21"/>
        </w:rPr>
        <w:t>月</w:t>
      </w:r>
      <w:r w:rsidRPr="00E40746">
        <w:rPr>
          <w:rFonts w:eastAsia="宋体" w:cs="Tahoma"/>
          <w:color w:val="000000"/>
          <w:sz w:val="21"/>
          <w:szCs w:val="21"/>
        </w:rPr>
        <w:t>1</w:t>
      </w:r>
      <w:r w:rsidRPr="00E40746">
        <w:rPr>
          <w:rFonts w:eastAsia="宋体" w:cs="Tahoma"/>
          <w:color w:val="000000"/>
          <w:sz w:val="21"/>
          <w:szCs w:val="21"/>
        </w:rPr>
        <w:t>日以后出生；</w:t>
      </w:r>
      <w:r w:rsidRPr="00E40746">
        <w:rPr>
          <w:rFonts w:eastAsia="宋体" w:cs="Tahoma"/>
          <w:color w:val="000000"/>
          <w:sz w:val="21"/>
          <w:szCs w:val="21"/>
        </w:rPr>
        <w:t>45</w:t>
      </w:r>
      <w:r w:rsidRPr="00E40746">
        <w:rPr>
          <w:rFonts w:eastAsia="宋体" w:cs="Tahoma"/>
          <w:color w:val="000000"/>
          <w:sz w:val="21"/>
          <w:szCs w:val="21"/>
        </w:rPr>
        <w:t>岁以下指</w:t>
      </w:r>
      <w:r w:rsidRPr="00E40746">
        <w:rPr>
          <w:rFonts w:eastAsia="宋体" w:cs="Tahoma"/>
          <w:color w:val="000000"/>
          <w:sz w:val="21"/>
          <w:szCs w:val="21"/>
        </w:rPr>
        <w:t>1972</w:t>
      </w:r>
      <w:r w:rsidRPr="00E40746">
        <w:rPr>
          <w:rFonts w:eastAsia="宋体" w:cs="Tahoma"/>
          <w:color w:val="000000"/>
          <w:sz w:val="21"/>
          <w:szCs w:val="21"/>
        </w:rPr>
        <w:t>年</w:t>
      </w:r>
      <w:r w:rsidRPr="00E40746">
        <w:rPr>
          <w:rFonts w:eastAsia="宋体" w:cs="Tahoma"/>
          <w:color w:val="000000"/>
          <w:sz w:val="21"/>
          <w:szCs w:val="21"/>
        </w:rPr>
        <w:t>1</w:t>
      </w:r>
      <w:r w:rsidRPr="00E40746">
        <w:rPr>
          <w:rFonts w:eastAsia="宋体" w:cs="Tahoma"/>
          <w:color w:val="000000"/>
          <w:sz w:val="21"/>
          <w:szCs w:val="21"/>
        </w:rPr>
        <w:t>月</w:t>
      </w:r>
      <w:r w:rsidRPr="00E40746">
        <w:rPr>
          <w:rFonts w:eastAsia="宋体" w:cs="Tahoma"/>
          <w:color w:val="000000"/>
          <w:sz w:val="21"/>
          <w:szCs w:val="21"/>
        </w:rPr>
        <w:t>1</w:t>
      </w:r>
      <w:r w:rsidRPr="00E40746">
        <w:rPr>
          <w:rFonts w:eastAsia="宋体" w:cs="Tahoma"/>
          <w:color w:val="000000"/>
          <w:sz w:val="21"/>
          <w:szCs w:val="21"/>
        </w:rPr>
        <w:t>日以后出生；</w:t>
      </w:r>
      <w:r w:rsidRPr="00E40746">
        <w:rPr>
          <w:rFonts w:eastAsia="宋体" w:cs="Tahoma"/>
          <w:color w:val="000000"/>
          <w:sz w:val="21"/>
          <w:szCs w:val="21"/>
        </w:rPr>
        <w:t xml:space="preserve"> </w:t>
      </w:r>
      <w:r w:rsidRPr="00E40746">
        <w:rPr>
          <w:rFonts w:eastAsia="宋体" w:cs="Tahoma"/>
          <w:color w:val="000000"/>
          <w:sz w:val="21"/>
          <w:szCs w:val="21"/>
        </w:rPr>
        <w:br/>
      </w:r>
      <w:r w:rsidRPr="00E40746">
        <w:rPr>
          <w:rFonts w:eastAsia="宋体" w:cs="Tahoma"/>
          <w:color w:val="000000"/>
          <w:sz w:val="21"/>
          <w:szCs w:val="21"/>
        </w:rPr>
        <w:t xml:space="preserve">　　　</w:t>
      </w:r>
      <w:r w:rsidRPr="00E40746">
        <w:rPr>
          <w:rFonts w:eastAsia="宋体" w:cs="Tahoma"/>
          <w:color w:val="000000"/>
          <w:sz w:val="21"/>
          <w:szCs w:val="21"/>
        </w:rPr>
        <w:t>2.</w:t>
      </w:r>
      <w:r w:rsidRPr="00E40746">
        <w:rPr>
          <w:rFonts w:eastAsia="宋体" w:cs="Tahoma"/>
          <w:color w:val="000000"/>
          <w:sz w:val="21"/>
          <w:szCs w:val="21"/>
        </w:rPr>
        <w:t>学科带头人科研成果突出者，年龄可适当放宽。</w:t>
      </w:r>
      <w:r w:rsidRPr="00E40746">
        <w:rPr>
          <w:rFonts w:eastAsia="宋体" w:cs="Tahoma"/>
          <w:color w:val="000000"/>
          <w:sz w:val="21"/>
          <w:szCs w:val="21"/>
        </w:rPr>
        <w:t xml:space="preserve"> </w:t>
      </w:r>
    </w:p>
    <w:p w:rsidR="004358AB" w:rsidRPr="0013753B" w:rsidRDefault="004358AB" w:rsidP="0013753B"/>
    <w:sectPr w:rsidR="004358AB" w:rsidRPr="0013753B" w:rsidSect="00E4074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3753B"/>
    <w:rsid w:val="00323B43"/>
    <w:rsid w:val="003D37D8"/>
    <w:rsid w:val="00426133"/>
    <w:rsid w:val="004358AB"/>
    <w:rsid w:val="00774431"/>
    <w:rsid w:val="008B7726"/>
    <w:rsid w:val="00921293"/>
    <w:rsid w:val="00A0000A"/>
    <w:rsid w:val="00BD3364"/>
    <w:rsid w:val="00D31D50"/>
    <w:rsid w:val="00E4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4431"/>
  </w:style>
  <w:style w:type="paragraph" w:styleId="a3">
    <w:name w:val="Balloon Text"/>
    <w:basedOn w:val="a"/>
    <w:link w:val="Char"/>
    <w:uiPriority w:val="99"/>
    <w:semiHidden/>
    <w:unhideWhenUsed/>
    <w:rsid w:val="0013753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753B"/>
    <w:rPr>
      <w:rFonts w:ascii="Tahoma" w:hAnsi="Tahoma"/>
      <w:sz w:val="18"/>
      <w:szCs w:val="18"/>
    </w:rPr>
  </w:style>
  <w:style w:type="character" w:styleId="a4">
    <w:name w:val="Strong"/>
    <w:basedOn w:val="a0"/>
    <w:uiPriority w:val="22"/>
    <w:qFormat/>
    <w:rsid w:val="00E407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3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2017-03-01T14:43:00Z</dcterms:modified>
</cp:coreProperties>
</file>