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58" w:type="dxa"/>
            <w:shd w:val="clear"/>
            <w:tcMar>
              <w:top w:w="250" w:type="dxa"/>
              <w:left w:w="626" w:type="dxa"/>
              <w:right w:w="626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51" w:lineRule="atLeast"/>
              <w:jc w:val="left"/>
            </w:pPr>
            <w:r>
              <w:rPr>
                <w:rStyle w:val="4"/>
                <w:rFonts w:ascii="微软雅黑" w:hAnsi="微软雅黑" w:eastAsia="微软雅黑" w:cs="微软雅黑"/>
                <w:color w:val="3D3D3D"/>
                <w:sz w:val="18"/>
                <w:szCs w:val="18"/>
                <w:u w:val="none"/>
                <w:bdr w:val="none" w:color="auto" w:sz="0" w:space="0"/>
              </w:rPr>
              <w:t>峄城区人力资源和社会保障基层队伍</w:t>
            </w:r>
            <w:bookmarkStart w:id="0" w:name="_GoBack"/>
            <w:bookmarkEnd w:id="0"/>
            <w:r>
              <w:rPr>
                <w:rStyle w:val="4"/>
                <w:rFonts w:hint="eastAsia" w:ascii="微软雅黑" w:hAnsi="微软雅黑" w:eastAsia="微软雅黑" w:cs="微软雅黑"/>
                <w:color w:val="3D3D3D"/>
                <w:sz w:val="18"/>
                <w:szCs w:val="18"/>
                <w:u w:val="none"/>
                <w:bdr w:val="none" w:color="auto" w:sz="0" w:space="0"/>
              </w:rPr>
              <w:t>拟录用人员名单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51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  <w:tbl>
            <w:tblPr>
              <w:tblW w:w="6487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"/>
              <w:gridCol w:w="902"/>
              <w:gridCol w:w="2254"/>
              <w:gridCol w:w="270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6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9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22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就业困难人员类型</w:t>
                  </w:r>
                </w:p>
              </w:tc>
              <w:tc>
                <w:tcPr>
                  <w:tcW w:w="27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家庭住址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陈亚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零就业家庭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峄城区坛山街道侯桥村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张同乐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零就业家庭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峄城区坛山街道牌坊居委会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赵瑞延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低保家庭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峄城区峨山镇城一村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武琪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低保家庭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峄城区吴林街道王屯村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王亚云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零就业家庭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峄城区峨山镇姚庄村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杨振宇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零就业家庭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峄城区坛山办魁星街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魏彬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低保家庭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峄城区底阁镇魏楼村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8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耿德翔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低保家庭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峄城区吴林街道王屯村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孙悦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零就业家庭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峄城底阁镇后岳城村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10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白卫艳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零就业家庭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峄城底阁镇陶墩村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孙娜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零就业家庭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峄城榴园镇和顺庄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李小奇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零就业家庭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峄城区坛山办兴国街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13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刘超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零就业家庭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峄城阴平镇东楼村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6" w:hRule="atLeast"/>
              </w:trPr>
              <w:tc>
                <w:tcPr>
                  <w:tcW w:w="62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14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郑宁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 零就业家庭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color w:val="3D3D3D"/>
                      <w:u w:val="none"/>
                      <w:bdr w:val="none" w:color="auto" w:sz="0" w:space="0"/>
                    </w:rPr>
                    <w:t>峄城古邵镇马庄村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58" w:type="dxa"/>
            <w:shd w:val="clear"/>
            <w:tcMar>
              <w:right w:w="6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right"/>
              <w:rPr>
                <w:rFonts w:hint="eastAsia" w:ascii="微软雅黑" w:hAnsi="微软雅黑" w:eastAsia="微软雅黑" w:cs="微软雅黑"/>
                <w:vanish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vanish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（信息来源：峄城区政府）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9558" w:type="dxa"/>
            <w:shd w:val="clear"/>
            <w:tcMar>
              <w:left w:w="7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微软雅黑" w:hAnsi="微软雅黑" w:eastAsia="微软雅黑" w:cs="微软雅黑"/>
                <w:color w:val="3D3D3D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558" w:type="dxa"/>
            <w:shd w:val="clear"/>
            <w:tcMar>
              <w:right w:w="62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微软雅黑" w:hAnsi="微软雅黑" w:eastAsia="微软雅黑" w:cs="微软雅黑"/>
                <w:color w:val="3D3D3D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3D3D3D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"http://www.zaozhuang.gov.cn/art/2017/3/7/javascript:window.print()" </w:instrText>
            </w:r>
            <w:r>
              <w:rPr>
                <w:rFonts w:hint="eastAsia" w:ascii="微软雅黑" w:hAnsi="微软雅黑" w:eastAsia="微软雅黑" w:cs="微软雅黑"/>
                <w:color w:val="3D3D3D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color w:val="3D3D3D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92652"/>
    <w:rsid w:val="0E3926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D3D3D"/>
      <w:u w:val="none"/>
    </w:rPr>
  </w:style>
  <w:style w:type="character" w:styleId="6">
    <w:name w:val="Hyperlink"/>
    <w:basedOn w:val="3"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2017-03-07T10:27:00Z</dcterms:created>
  <dc:creator>ASUS</dc:creator>
  <cp:lastModifiedBy>ASUS</cp:lastModifiedBy>
  <dcterms:modified xsi:type="dcterms:W3CDTF">2017-03-07T10:27:49Z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