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center"/>
        <w:rPr>
          <w:rFonts w:hint="eastAsia" w:ascii="宋体" w:hAnsi="宋体" w:eastAsia="宋体" w:cs="宋体"/>
          <w:b w:val="0"/>
          <w:i w:val="0"/>
          <w:caps w:val="0"/>
          <w:color w:val="000000"/>
          <w:spacing w:val="0"/>
          <w:sz w:val="28"/>
          <w:szCs w:val="28"/>
        </w:rPr>
      </w:pPr>
      <w:r>
        <w:rPr>
          <w:rFonts w:hint="eastAsia" w:ascii="宋体" w:hAnsi="宋体" w:eastAsia="宋体" w:cs="宋体"/>
          <w:b w:val="0"/>
          <w:i w:val="0"/>
          <w:caps w:val="0"/>
          <w:color w:val="000000"/>
          <w:spacing w:val="0"/>
          <w:sz w:val="28"/>
          <w:szCs w:val="28"/>
          <w:bdr w:val="none" w:color="auto" w:sz="0" w:space="0"/>
        </w:rPr>
        <w:t>2017年度定向在大学生村官中考核招聘乡镇事业人员资格审查合格人员名单</w:t>
      </w:r>
    </w:p>
    <w:tbl>
      <w:tblPr>
        <w:tblW w:w="9643" w:type="dxa"/>
        <w:jc w:val="center"/>
        <w:tblInd w:w="-66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464"/>
        <w:gridCol w:w="1080"/>
        <w:gridCol w:w="4140"/>
        <w:gridCol w:w="675"/>
        <w:gridCol w:w="765"/>
        <w:gridCol w:w="1245"/>
        <w:gridCol w:w="12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15" w:hRule="atLeast"/>
          <w:jc w:val="center"/>
        </w:trPr>
        <w:tc>
          <w:tcPr>
            <w:tcW w:w="464" w:type="dxa"/>
            <w:tcBorders>
              <w:top w:val="single" w:color="auto" w:sz="2" w:space="0"/>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ascii="方正黑体_gbk" w:hAnsi="方正黑体_gbk" w:eastAsia="方正黑体_gbk" w:cs="方正黑体_gbk"/>
                <w:b w:val="0"/>
                <w:i w:val="0"/>
                <w:caps w:val="0"/>
                <w:color w:val="000000"/>
                <w:spacing w:val="0"/>
                <w:sz w:val="24"/>
                <w:szCs w:val="24"/>
                <w:bdr w:val="none" w:color="auto" w:sz="0" w:space="0"/>
              </w:rPr>
              <w:t>序号</w:t>
            </w:r>
          </w:p>
        </w:tc>
        <w:tc>
          <w:tcPr>
            <w:tcW w:w="1080"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姓名</w:t>
            </w:r>
          </w:p>
        </w:tc>
        <w:tc>
          <w:tcPr>
            <w:tcW w:w="4140"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所在单位及职务</w:t>
            </w:r>
          </w:p>
        </w:tc>
        <w:tc>
          <w:tcPr>
            <w:tcW w:w="675"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性别</w:t>
            </w:r>
          </w:p>
        </w:tc>
        <w:tc>
          <w:tcPr>
            <w:tcW w:w="765"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民族</w:t>
            </w:r>
          </w:p>
        </w:tc>
        <w:tc>
          <w:tcPr>
            <w:tcW w:w="1245"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最高学历</w:t>
            </w:r>
          </w:p>
        </w:tc>
        <w:tc>
          <w:tcPr>
            <w:tcW w:w="1274" w:type="dxa"/>
            <w:tcBorders>
              <w:top w:val="single" w:color="auto" w:sz="2" w:space="0"/>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方正黑体_gbk" w:hAnsi="方正黑体_gbk" w:eastAsia="方正黑体_gbk" w:cs="方正黑体_gbk"/>
                <w:b w:val="0"/>
                <w:i w:val="0"/>
                <w:caps w:val="0"/>
                <w:color w:val="000000"/>
                <w:spacing w:val="0"/>
                <w:sz w:val="24"/>
                <w:szCs w:val="24"/>
                <w:bdr w:val="none" w:color="auto" w:sz="0" w:space="0"/>
              </w:rPr>
              <w:t>聘用时间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5" w:hRule="atLeast"/>
          <w:jc w:val="center"/>
        </w:trPr>
        <w:tc>
          <w:tcPr>
            <w:tcW w:w="464" w:type="dxa"/>
            <w:tcBorders>
              <w:top w:val="nil"/>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eastAsia" w:ascii="雅黑" w:hAnsi="雅黑" w:eastAsia="雅黑" w:cs="雅黑"/>
                <w:b w:val="0"/>
                <w:i w:val="0"/>
                <w:caps w:val="0"/>
                <w:color w:val="000000"/>
                <w:spacing w:val="0"/>
                <w:sz w:val="24"/>
                <w:szCs w:val="24"/>
                <w:bdr w:val="none" w:color="auto" w:sz="0" w:space="0"/>
              </w:rPr>
              <w:t>1</w:t>
            </w:r>
          </w:p>
        </w:tc>
        <w:tc>
          <w:tcPr>
            <w:tcW w:w="108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ascii="仿宋_gb2312" w:hAnsi="仿宋_gb2312" w:eastAsia="仿宋_gb2312" w:cs="仿宋_gb2312"/>
                <w:b w:val="0"/>
                <w:i w:val="0"/>
                <w:caps w:val="0"/>
                <w:color w:val="000000"/>
                <w:spacing w:val="0"/>
                <w:sz w:val="24"/>
                <w:szCs w:val="24"/>
                <w:bdr w:val="none" w:color="auto" w:sz="0" w:space="0"/>
              </w:rPr>
              <w:t>蔡建明</w:t>
            </w:r>
          </w:p>
        </w:tc>
        <w:tc>
          <w:tcPr>
            <w:tcW w:w="414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德昌县茨达镇新华村党支部副书记</w:t>
            </w:r>
          </w:p>
        </w:tc>
        <w:tc>
          <w:tcPr>
            <w:tcW w:w="67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男</w:t>
            </w:r>
          </w:p>
        </w:tc>
        <w:tc>
          <w:tcPr>
            <w:tcW w:w="76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汉族</w:t>
            </w:r>
          </w:p>
        </w:tc>
        <w:tc>
          <w:tcPr>
            <w:tcW w:w="124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大学</w:t>
            </w:r>
          </w:p>
        </w:tc>
        <w:tc>
          <w:tcPr>
            <w:tcW w:w="1274"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0"/>
                <w:szCs w:val="20"/>
                <w:bdr w:val="none" w:color="auto" w:sz="0" w:space="0"/>
              </w:rPr>
              <w:t>2012.07.09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50" w:hRule="atLeast"/>
          <w:jc w:val="center"/>
        </w:trPr>
        <w:tc>
          <w:tcPr>
            <w:tcW w:w="464" w:type="dxa"/>
            <w:tcBorders>
              <w:top w:val="nil"/>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4"/>
                <w:szCs w:val="24"/>
                <w:bdr w:val="none" w:color="auto" w:sz="0" w:space="0"/>
              </w:rPr>
              <w:t>2</w:t>
            </w:r>
          </w:p>
        </w:tc>
        <w:tc>
          <w:tcPr>
            <w:tcW w:w="108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杨</w:t>
            </w:r>
            <w:r>
              <w:rPr>
                <w:rFonts w:hint="default" w:ascii="雅黑" w:hAnsi="雅黑" w:eastAsia="雅黑" w:cs="雅黑"/>
                <w:b w:val="0"/>
                <w:i w:val="0"/>
                <w:caps w:val="0"/>
                <w:color w:val="000000"/>
                <w:spacing w:val="0"/>
                <w:sz w:val="18"/>
                <w:szCs w:val="18"/>
                <w:bdr w:val="none" w:color="auto" w:sz="0" w:space="0"/>
              </w:rPr>
              <w:t>  </w:t>
            </w:r>
            <w:r>
              <w:rPr>
                <w:rFonts w:hint="default" w:ascii="仿宋_gb2312" w:hAnsi="仿宋_gb2312" w:eastAsia="仿宋_gb2312" w:cs="仿宋_gb2312"/>
                <w:b w:val="0"/>
                <w:i w:val="0"/>
                <w:caps w:val="0"/>
                <w:color w:val="000000"/>
                <w:spacing w:val="0"/>
                <w:sz w:val="24"/>
                <w:szCs w:val="24"/>
                <w:bdr w:val="none" w:color="auto" w:sz="0" w:space="0"/>
              </w:rPr>
              <w:t>梅</w:t>
            </w:r>
          </w:p>
        </w:tc>
        <w:tc>
          <w:tcPr>
            <w:tcW w:w="414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德昌县锦川乡蒲坝村党支部副书记</w:t>
            </w:r>
          </w:p>
        </w:tc>
        <w:tc>
          <w:tcPr>
            <w:tcW w:w="67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女</w:t>
            </w:r>
          </w:p>
        </w:tc>
        <w:tc>
          <w:tcPr>
            <w:tcW w:w="76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汉族</w:t>
            </w:r>
          </w:p>
        </w:tc>
        <w:tc>
          <w:tcPr>
            <w:tcW w:w="124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大学</w:t>
            </w:r>
          </w:p>
        </w:tc>
        <w:tc>
          <w:tcPr>
            <w:tcW w:w="1274"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0"/>
                <w:szCs w:val="20"/>
                <w:bdr w:val="none" w:color="auto" w:sz="0" w:space="0"/>
              </w:rPr>
              <w:t>2012.07.09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jc w:val="center"/>
        </w:trPr>
        <w:tc>
          <w:tcPr>
            <w:tcW w:w="464" w:type="dxa"/>
            <w:tcBorders>
              <w:top w:val="nil"/>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4"/>
                <w:szCs w:val="24"/>
                <w:bdr w:val="none" w:color="auto" w:sz="0" w:space="0"/>
              </w:rPr>
              <w:t>3</w:t>
            </w:r>
          </w:p>
        </w:tc>
        <w:tc>
          <w:tcPr>
            <w:tcW w:w="108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马友呷</w:t>
            </w:r>
          </w:p>
        </w:tc>
        <w:tc>
          <w:tcPr>
            <w:tcW w:w="414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德昌县阿月镇黄家坝村党支部副书记</w:t>
            </w:r>
          </w:p>
        </w:tc>
        <w:tc>
          <w:tcPr>
            <w:tcW w:w="67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男</w:t>
            </w:r>
          </w:p>
        </w:tc>
        <w:tc>
          <w:tcPr>
            <w:tcW w:w="76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彝族</w:t>
            </w:r>
          </w:p>
        </w:tc>
        <w:tc>
          <w:tcPr>
            <w:tcW w:w="124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大学</w:t>
            </w:r>
          </w:p>
        </w:tc>
        <w:tc>
          <w:tcPr>
            <w:tcW w:w="1274"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0"/>
                <w:szCs w:val="20"/>
                <w:bdr w:val="none" w:color="auto" w:sz="0" w:space="0"/>
              </w:rPr>
              <w:t>2012.07.09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jc w:val="center"/>
        </w:trPr>
        <w:tc>
          <w:tcPr>
            <w:tcW w:w="464" w:type="dxa"/>
            <w:tcBorders>
              <w:top w:val="nil"/>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4"/>
                <w:szCs w:val="24"/>
                <w:bdr w:val="none" w:color="auto" w:sz="0" w:space="0"/>
              </w:rPr>
              <w:t>4</w:t>
            </w:r>
          </w:p>
        </w:tc>
        <w:tc>
          <w:tcPr>
            <w:tcW w:w="108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朱</w:t>
            </w:r>
            <w:r>
              <w:rPr>
                <w:rFonts w:hint="default" w:ascii="雅黑" w:hAnsi="雅黑" w:eastAsia="雅黑" w:cs="雅黑"/>
                <w:b w:val="0"/>
                <w:i w:val="0"/>
                <w:caps w:val="0"/>
                <w:color w:val="000000"/>
                <w:spacing w:val="0"/>
                <w:sz w:val="18"/>
                <w:szCs w:val="18"/>
                <w:bdr w:val="none" w:color="auto" w:sz="0" w:space="0"/>
              </w:rPr>
              <w:t>  </w:t>
            </w:r>
            <w:r>
              <w:rPr>
                <w:rFonts w:hint="default" w:ascii="仿宋_gb2312" w:hAnsi="仿宋_gb2312" w:eastAsia="仿宋_gb2312" w:cs="仿宋_gb2312"/>
                <w:b w:val="0"/>
                <w:i w:val="0"/>
                <w:caps w:val="0"/>
                <w:color w:val="000000"/>
                <w:spacing w:val="0"/>
                <w:sz w:val="24"/>
                <w:szCs w:val="24"/>
                <w:bdr w:val="none" w:color="auto" w:sz="0" w:space="0"/>
              </w:rPr>
              <w:t>康</w:t>
            </w:r>
          </w:p>
        </w:tc>
        <w:tc>
          <w:tcPr>
            <w:tcW w:w="414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德昌县老碾乡格里休村党支部副书记</w:t>
            </w:r>
          </w:p>
        </w:tc>
        <w:tc>
          <w:tcPr>
            <w:tcW w:w="67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男</w:t>
            </w:r>
          </w:p>
        </w:tc>
        <w:tc>
          <w:tcPr>
            <w:tcW w:w="76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彝族</w:t>
            </w:r>
          </w:p>
        </w:tc>
        <w:tc>
          <w:tcPr>
            <w:tcW w:w="124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大专</w:t>
            </w:r>
          </w:p>
        </w:tc>
        <w:tc>
          <w:tcPr>
            <w:tcW w:w="1274"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0"/>
                <w:szCs w:val="20"/>
                <w:bdr w:val="none" w:color="auto" w:sz="0" w:space="0"/>
              </w:rPr>
              <w:t>2012.07.09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10" w:hRule="atLeast"/>
          <w:jc w:val="center"/>
        </w:trPr>
        <w:tc>
          <w:tcPr>
            <w:tcW w:w="464" w:type="dxa"/>
            <w:tcBorders>
              <w:top w:val="nil"/>
              <w:left w:val="single" w:color="auto" w:sz="2" w:space="0"/>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4"/>
                <w:szCs w:val="24"/>
                <w:bdr w:val="none" w:color="auto" w:sz="0" w:space="0"/>
              </w:rPr>
              <w:t>5</w:t>
            </w:r>
          </w:p>
        </w:tc>
        <w:tc>
          <w:tcPr>
            <w:tcW w:w="108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沈</w:t>
            </w:r>
            <w:r>
              <w:rPr>
                <w:rFonts w:hint="default" w:ascii="雅黑" w:hAnsi="雅黑" w:eastAsia="雅黑" w:cs="雅黑"/>
                <w:b w:val="0"/>
                <w:i w:val="0"/>
                <w:caps w:val="0"/>
                <w:color w:val="000000"/>
                <w:spacing w:val="0"/>
                <w:sz w:val="18"/>
                <w:szCs w:val="18"/>
                <w:bdr w:val="none" w:color="auto" w:sz="0" w:space="0"/>
              </w:rPr>
              <w:t>  </w:t>
            </w:r>
            <w:r>
              <w:rPr>
                <w:rFonts w:hint="default" w:ascii="仿宋_gb2312" w:hAnsi="仿宋_gb2312" w:eastAsia="仿宋_gb2312" w:cs="仿宋_gb2312"/>
                <w:b w:val="0"/>
                <w:i w:val="0"/>
                <w:caps w:val="0"/>
                <w:color w:val="000000"/>
                <w:spacing w:val="0"/>
                <w:sz w:val="24"/>
                <w:szCs w:val="24"/>
                <w:bdr w:val="none" w:color="auto" w:sz="0" w:space="0"/>
              </w:rPr>
              <w:t>翔</w:t>
            </w:r>
          </w:p>
        </w:tc>
        <w:tc>
          <w:tcPr>
            <w:tcW w:w="4140"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德昌县德州镇李所村党支部副书记</w:t>
            </w:r>
          </w:p>
        </w:tc>
        <w:tc>
          <w:tcPr>
            <w:tcW w:w="67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男</w:t>
            </w:r>
          </w:p>
        </w:tc>
        <w:tc>
          <w:tcPr>
            <w:tcW w:w="76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彝族</w:t>
            </w:r>
          </w:p>
        </w:tc>
        <w:tc>
          <w:tcPr>
            <w:tcW w:w="1245"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仿宋_gb2312" w:hAnsi="仿宋_gb2312" w:eastAsia="仿宋_gb2312" w:cs="仿宋_gb2312"/>
                <w:b w:val="0"/>
                <w:i w:val="0"/>
                <w:caps w:val="0"/>
                <w:color w:val="000000"/>
                <w:spacing w:val="0"/>
                <w:sz w:val="24"/>
                <w:szCs w:val="24"/>
                <w:bdr w:val="none" w:color="auto" w:sz="0" w:space="0"/>
              </w:rPr>
              <w:t>大学</w:t>
            </w:r>
          </w:p>
        </w:tc>
        <w:tc>
          <w:tcPr>
            <w:tcW w:w="1274" w:type="dxa"/>
            <w:tcBorders>
              <w:top w:val="nil"/>
              <w:left w:val="nil"/>
              <w:bottom w:val="single" w:color="auto" w:sz="2" w:space="0"/>
              <w:right w:val="single" w:color="auto" w:sz="2"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5" w:lineRule="atLeast"/>
              <w:ind w:left="0" w:right="0"/>
              <w:jc w:val="center"/>
              <w:rPr>
                <w:color w:val="000000"/>
                <w:sz w:val="18"/>
                <w:szCs w:val="18"/>
              </w:rPr>
            </w:pPr>
            <w:r>
              <w:rPr>
                <w:rFonts w:hint="default" w:ascii="雅黑" w:hAnsi="雅黑" w:eastAsia="雅黑" w:cs="雅黑"/>
                <w:b w:val="0"/>
                <w:i w:val="0"/>
                <w:caps w:val="0"/>
                <w:color w:val="000000"/>
                <w:spacing w:val="0"/>
                <w:sz w:val="20"/>
                <w:szCs w:val="20"/>
                <w:bdr w:val="none" w:color="auto" w:sz="0" w:space="0"/>
              </w:rPr>
              <w:t>2012.07.09</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Times New Roman"/>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方正黑体_gbk">
    <w:altName w:val="宋体"/>
    <w:panose1 w:val="00000000000000000000"/>
    <w:charset w:val="00"/>
    <w:family w:val="auto"/>
    <w:pitch w:val="default"/>
    <w:sig w:usb0="00000000" w:usb1="00000000" w:usb2="00000000" w:usb3="00000000" w:csb0="00000000" w:csb1="00000000"/>
  </w:font>
  <w:font w:name="雅黑">
    <w:altName w:val="宋体"/>
    <w:panose1 w:val="00000000000000000000"/>
    <w:charset w:val="00"/>
    <w:family w:val="auto"/>
    <w:pitch w:val="default"/>
    <w:sig w:usb0="00000000" w:usb1="00000000" w:usb2="00000000" w:usb3="00000000" w:csb0="00000000" w:csb1="00000000"/>
  </w:font>
  <w:font w:name="仿宋_gb2312">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950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2017-03-06T10:13:20Z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