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DE" w:rsidRPr="00855EDE" w:rsidRDefault="00855EDE" w:rsidP="00855EDE">
      <w:pPr>
        <w:adjustRightInd/>
        <w:snapToGrid/>
        <w:spacing w:after="0"/>
        <w:ind w:firstLine="640"/>
        <w:rPr>
          <w:rFonts w:ascii="宋体" w:eastAsia="宋体" w:hAnsi="宋体" w:cs="宋体"/>
          <w:sz w:val="24"/>
          <w:szCs w:val="24"/>
        </w:rPr>
      </w:pPr>
      <w:r w:rsidRPr="00855EDE">
        <w:rPr>
          <w:rFonts w:ascii="仿宋_GB2312" w:eastAsia="仿宋_GB2312" w:hAnsi="宋体" w:cs="宋体" w:hint="eastAsia"/>
          <w:sz w:val="32"/>
          <w:szCs w:val="32"/>
        </w:rPr>
        <w:t>具体调整情况公告如下：</w:t>
      </w:r>
    </w:p>
    <w:tbl>
      <w:tblPr>
        <w:tblW w:w="9566" w:type="dxa"/>
        <w:tblCellMar>
          <w:left w:w="0" w:type="dxa"/>
          <w:right w:w="0" w:type="dxa"/>
        </w:tblCellMar>
        <w:tblLook w:val="04A0"/>
      </w:tblPr>
      <w:tblGrid>
        <w:gridCol w:w="521"/>
        <w:gridCol w:w="615"/>
        <w:gridCol w:w="933"/>
        <w:gridCol w:w="641"/>
        <w:gridCol w:w="1476"/>
        <w:gridCol w:w="704"/>
        <w:gridCol w:w="641"/>
        <w:gridCol w:w="638"/>
        <w:gridCol w:w="2546"/>
        <w:gridCol w:w="851"/>
      </w:tblGrid>
      <w:tr w:rsidR="00855EDE" w:rsidRPr="00855EDE" w:rsidTr="00855EDE">
        <w:trPr>
          <w:gridAfter w:val="1"/>
          <w:wAfter w:w="960" w:type="dxa"/>
        </w:trPr>
        <w:tc>
          <w:tcPr>
            <w:tcW w:w="95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方正小标宋简体" w:eastAsia="方正小标宋简体" w:hAnsi="宋体" w:cs="宋体" w:hint="eastAsia"/>
                <w:color w:val="333333"/>
                <w:sz w:val="32"/>
                <w:szCs w:val="32"/>
              </w:rPr>
              <w:t>通道县核减招聘计划统计表</w:t>
            </w:r>
          </w:p>
        </w:tc>
      </w:tr>
      <w:tr w:rsidR="00855EDE" w:rsidRPr="00855EDE" w:rsidTr="00855EDE">
        <w:trPr>
          <w:gridAfter w:val="1"/>
          <w:wAfter w:w="960" w:type="dxa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主管</w:t>
            </w: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br/>
              <w:t>部门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招聘单位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编制性质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报名人数统计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招聘计划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核减后招聘计划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</w:rPr>
              <w:t>请求事项</w:t>
            </w:r>
          </w:p>
        </w:tc>
      </w:tr>
      <w:tr w:rsidR="00855EDE" w:rsidRPr="00855EDE" w:rsidTr="00855EDE">
        <w:trPr>
          <w:gridAfter w:val="1"/>
          <w:wAfter w:w="960" w:type="dxa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卫生和人口计划生育局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乡镇卫生院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差额事业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临床医生二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2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取消开考计划</w:t>
            </w:r>
          </w:p>
        </w:tc>
      </w:tr>
      <w:tr w:rsidR="00855EDE" w:rsidRPr="00855EDE" w:rsidTr="00855EDE">
        <w:trPr>
          <w:gridAfter w:val="1"/>
          <w:wAfter w:w="960" w:type="dxa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差额事业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医技人员一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核减开考计划</w:t>
            </w:r>
          </w:p>
        </w:tc>
      </w:tr>
      <w:tr w:rsidR="00855EDE" w:rsidRPr="00855EDE" w:rsidTr="00855EDE">
        <w:trPr>
          <w:gridAfter w:val="1"/>
          <w:wAfter w:w="960" w:type="dxa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差额事业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医技人员二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取消开考计划</w:t>
            </w:r>
          </w:p>
        </w:tc>
      </w:tr>
      <w:tr w:rsidR="00855EDE" w:rsidRPr="00855EDE" w:rsidTr="00855EDE">
        <w:trPr>
          <w:gridAfter w:val="1"/>
          <w:wAfter w:w="960" w:type="dxa"/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民族中医院</w:t>
            </w: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差额事业</w:t>
            </w:r>
          </w:p>
        </w:tc>
        <w:tc>
          <w:tcPr>
            <w:tcW w:w="16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临床医生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</w:rPr>
              <w:t>2</w:t>
            </w: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2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855E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取消开考计划</w:t>
            </w:r>
          </w:p>
        </w:tc>
      </w:tr>
      <w:tr w:rsidR="00855EDE" w:rsidRPr="00855EDE" w:rsidTr="00855ED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855EDE" w:rsidRPr="00855EDE" w:rsidRDefault="00855EDE" w:rsidP="00855ED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A15EC"/>
    <w:rsid w:val="003D37D8"/>
    <w:rsid w:val="00426133"/>
    <w:rsid w:val="004358AB"/>
    <w:rsid w:val="00855ED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2017-03-08T10:50:00Z</dcterms:modified>
</cp:coreProperties>
</file>