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"https://www.csldbz.gov.cn/ggfw/rsrc/gkzk/sydwzk/ksgg/201703/W020170306613799705257.png" \* MERGEFORMATINET </w:instrTex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743575" cy="55054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instrText xml:space="preserve">INCLUDEPICTURE \d "https://www.csldbz.gov.cn/ggfw/rsrc/gkzk/sydwzk/ksgg/201703/W020170306613799725759.png" \* MERGEFORMATINET </w:instrTex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5953125" cy="350520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642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2017-03-08T14:27:31Z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