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40"/>
        <w:jc w:val="left"/>
        <w:rPr>
          <w:rFonts w:ascii="仿宋_GB2312" w:eastAsia="仿宋_GB2312" w:cs="仿宋_GB2312"/>
          <w:b w:val="0"/>
          <w:i w:val="0"/>
          <w:caps w:val="0"/>
          <w:color w:val="000000"/>
          <w:spacing w:val="0"/>
          <w:sz w:val="26"/>
          <w:szCs w:val="26"/>
        </w:rPr>
      </w:pPr>
      <w:bookmarkStart w:id="0" w:name="_GoBack"/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拟录用人员</w:t>
      </w:r>
      <w:bookmarkEnd w:id="0"/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如下：</w:t>
      </w:r>
    </w:p>
    <w:tbl>
      <w:tblPr>
        <w:tblW w:w="9959" w:type="dxa"/>
        <w:jc w:val="center"/>
        <w:tblInd w:w="-7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000"/>
        <w:gridCol w:w="939"/>
        <w:gridCol w:w="560"/>
        <w:gridCol w:w="560"/>
        <w:gridCol w:w="660"/>
        <w:gridCol w:w="290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2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主修专业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政策兑现岗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王翰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华东理工大学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过程装备与控制工程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规划建设辅助岗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翟建松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硕研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辽宁工程技术大学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综合文秘岗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李瑞源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天津师范大学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档案学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展厅讲解员岗位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李浩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天津师范大学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财务辅助岗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王文然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沈阳农业大学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系统维护岗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白亚博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云南大学软件学院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网络工程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卫生管理辅助岗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臧楠华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天津医科大学临床医学院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公共事业管理（卫生事业管理）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文书岗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张晨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广西大学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执法辅助队员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柴建颖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华南农业大学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执法辅助队员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李伟轩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河北大学工商学院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基层党务工作岗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马珂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武汉理工大学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基层党务工作岗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刘畅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天津科技大学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基层党务工作岗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秦美美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硕研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湘潭大学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历史学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基层党务工作岗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张姝妍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陕西科技大学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基层党务工作岗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梁玉岚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硕研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辽宁科技大学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控制理论与控制工程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非公企业党建雇员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张昕宇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硕研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河北工业大学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前期研究辅助岗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段文娟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天津师范大学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1"/>
                <w:szCs w:val="21"/>
                <w:lang w:val="en-US" w:eastAsia="zh-CN" w:bidi="ar"/>
              </w:rPr>
              <w:t>资源环境与城乡规划管理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6"/>
          <w:szCs w:val="26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咨询受理电话：（022）25295980、（022）25202153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6"/>
          <w:szCs w:val="26"/>
        </w:rPr>
      </w:pPr>
      <w:r>
        <w:rPr>
          <w:rFonts w:hint="default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96162"/>
    <w:rsid w:val="333961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2017-03-23T07:29:00Z</dcterms:created>
  <dc:creator>ASUS</dc:creator>
  <cp:lastModifiedBy>ASUS</cp:lastModifiedBy>
  <dcterms:modified xsi:type="dcterms:W3CDTF">2017-03-23T07:29:55Z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