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shd w:val="clear" w:fill="FFFFFF"/>
        </w:rPr>
        <w:t>2017年鱼台县事业单位公开招聘人员报名情况公示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shd w:val="clear" w:fill="FFFFFF"/>
        </w:rPr>
        <w:t>4月15日</w:t>
      </w:r>
    </w:p>
    <w:bookmarkEnd w:id="0"/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5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截至4月15日下午6:00，2017年鱼台县事业单位公开招聘人员各职位报名情况统计如下：</w:t>
      </w:r>
    </w:p>
    <w:tbl>
      <w:tblPr>
        <w:tblW w:w="8293" w:type="dxa"/>
        <w:tblInd w:w="0" w:type="dxa"/>
        <w:tblBorders>
          <w:top w:val="single" w:color="CBD7DE" w:sz="4" w:space="0"/>
          <w:left w:val="single" w:color="CBD7DE" w:sz="4" w:space="0"/>
          <w:bottom w:val="single" w:color="CBD7DE" w:sz="4" w:space="0"/>
          <w:right w:val="single" w:color="CBD7DE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25" w:type="dxa"/>
          <w:bottom w:w="63" w:type="dxa"/>
          <w:right w:w="63" w:type="dxa"/>
        </w:tblCellMar>
      </w:tblPr>
      <w:tblGrid>
        <w:gridCol w:w="2475"/>
        <w:gridCol w:w="1679"/>
        <w:gridCol w:w="1260"/>
        <w:gridCol w:w="1619"/>
        <w:gridCol w:w="1260"/>
      </w:tblGrid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计划招考人数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报考人数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审核通过人数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交费人数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综合管理-0001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不动产登记-0002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国土资源管理-0003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计量管理-0004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工业技术管理-0005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统计调查-0006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平台数据维护-0007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食品药品稽查-0008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文秘-0009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财务管理-0010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工程预结算管理-0011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日语翻译-0012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综合管理-0013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图书管理员-0014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图书管理员-0015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公共卫生-0101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检验-0102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临床医学A-0103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临床医学B-0104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医学影像-0105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护理-0106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高中语文-0201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高中数学-0202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高中物理-0203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高中生物-0204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高中日语-0205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高中俄语-0206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高中化学-0207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初中语文-0301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初中数学-0302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初中化学-0303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初中英语-0304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初中物理-0305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初中政治-0306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初中生物-0307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初中地理-0308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小学语文A-0401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188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小学语文B-0402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229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小学数学A-0403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174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小学数学B-0404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小学英语A-0405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小学英语B-0406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小学音乐-0407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小学体育-0408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小学美术-0409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小学信息-0410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3640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3268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1364</w:t>
            </w:r>
          </w:p>
        </w:tc>
      </w:tr>
    </w:tbl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A44AA"/>
    <w:rsid w:val="204A44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2017-04-17T04:36:00Z</dcterms:created>
  <dc:creator>ASUS</dc:creator>
  <cp:lastModifiedBy>ASUS</cp:lastModifiedBy>
  <dcterms:modified xsi:type="dcterms:W3CDTF">2017-04-17T04:36:54Z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