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9C" w:rsidRPr="00875D9C" w:rsidRDefault="00875D9C" w:rsidP="00875D9C">
      <w:pPr>
        <w:widowControl/>
        <w:spacing w:line="90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60"/>
          <w:szCs w:val="60"/>
        </w:rPr>
      </w:pPr>
      <w:r w:rsidRPr="00875D9C">
        <w:rPr>
          <w:rFonts w:ascii="微软雅黑" w:eastAsia="微软雅黑" w:hAnsi="微软雅黑" w:cs="宋体" w:hint="eastAsia"/>
          <w:color w:val="333333"/>
          <w:kern w:val="36"/>
          <w:sz w:val="60"/>
          <w:szCs w:val="60"/>
        </w:rPr>
        <w:t>2017年十里铺乡党委政府招考乡镇基层综合服务人员笔试成绩</w:t>
      </w:r>
    </w:p>
    <w:p w:rsidR="00875D9C" w:rsidRPr="00875D9C" w:rsidRDefault="00875D9C" w:rsidP="00875D9C">
      <w:pPr>
        <w:widowControl/>
        <w:spacing w:line="630" w:lineRule="atLeast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bookmarkStart w:id="0" w:name="_GoBack"/>
      <w:bookmarkEnd w:id="0"/>
      <w:r w:rsidRPr="00875D9C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       </w:t>
      </w:r>
    </w:p>
    <w:tbl>
      <w:tblPr>
        <w:tblW w:w="1183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6673"/>
      </w:tblGrid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1700010101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1700010102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1700010103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1700010104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1700010105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50.5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1700010106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1700010107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54.5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1700010108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33.5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1700010109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1700010110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1700010111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47.5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1700010112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57.5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1700010113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45.5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1700010114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45.5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1700010115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1700010116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39.5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1700010117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1700010118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1700010119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1700010120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1700010121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1700010122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32.5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1700010123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40.5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1700010124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1700010125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1700010126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1700010127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1700010128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1700010129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54.5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1700010130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1700010201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1700010202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1700010203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1700010204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1700010205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1700010206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1700010207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1700010208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1700010209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50.5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1700010210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1700010211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1700010212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56.5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1700010213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41.5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1700010214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1700010215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1700010216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1700010217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1700010218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66.5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1700010219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1700010220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52.5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1700010221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56.5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1700010222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1700010223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1700010224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1700010225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53.5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1700010226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44.5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1700010227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47.5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1700010228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1700010229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1700010230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1700010301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1700010302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45.5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1700010303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1700010304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1700010305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1700010306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58.5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1700010307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1700010308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1700010309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1700010310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1700010311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1700010312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1700010313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1700010314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58.5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1700010315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56.5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1700010316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54.5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1700010317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1700010318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1700010319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1700010320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53.5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1700010321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57.5</w:t>
            </w:r>
          </w:p>
        </w:tc>
      </w:tr>
      <w:tr w:rsidR="00875D9C" w:rsidRPr="00875D9C" w:rsidTr="00875D9C">
        <w:trPr>
          <w:trHeight w:val="435"/>
          <w:tblCellSpacing w:w="15" w:type="dxa"/>
        </w:trPr>
        <w:tc>
          <w:tcPr>
            <w:tcW w:w="366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1700010322</w:t>
            </w:r>
          </w:p>
        </w:tc>
        <w:tc>
          <w:tcPr>
            <w:tcW w:w="4740" w:type="dxa"/>
            <w:vAlign w:val="center"/>
            <w:hideMark/>
          </w:tcPr>
          <w:p w:rsidR="00875D9C" w:rsidRPr="00875D9C" w:rsidRDefault="00875D9C" w:rsidP="0087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D9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9C"/>
    <w:rsid w:val="00875D9C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F2D46-0E8A-418D-BBB6-3D6B5113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75D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D9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75D9C"/>
    <w:rPr>
      <w:color w:val="0000FF"/>
      <w:u w:val="single"/>
    </w:rPr>
  </w:style>
  <w:style w:type="character" w:customStyle="1" w:styleId="share">
    <w:name w:val="share"/>
    <w:basedOn w:val="a0"/>
    <w:rsid w:val="0087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98989A"/>
            <w:right w:val="none" w:sz="0" w:space="0" w:color="auto"/>
          </w:divBdr>
        </w:div>
        <w:div w:id="4250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2017-06-13T16:27:00Z</dcterms:created>
  <dcterms:modified xsi:type="dcterms:W3CDTF">2017-06-13T16:27:00Z</dcterms:modified>
</cp:coreProperties>
</file>