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2352" w:type="dxa"/>
        <w:jc w:val="center"/>
        <w:tblCellSpacing w:w="0" w:type="dxa"/>
        <w:tblInd w:w="803" w:type="dxa"/>
        <w:shd w:val="clear"/>
        <w:tblLayout w:type="fixed"/>
        <w:tblCellMar>
          <w:top w:w="0" w:type="dxa"/>
          <w:left w:w="0" w:type="dxa"/>
          <w:bottom w:w="0" w:type="dxa"/>
          <w:right w:w="0" w:type="dxa"/>
        </w:tblCellMar>
      </w:tblPr>
      <w:tblGrid>
        <w:gridCol w:w="12173"/>
        <w:gridCol w:w="127"/>
        <w:gridCol w:w="52"/>
      </w:tblGrid>
      <w:tr>
        <w:tblPrEx>
          <w:tblLayout w:type="fixed"/>
          <w:tblCellMar>
            <w:top w:w="0" w:type="dxa"/>
            <w:left w:w="0" w:type="dxa"/>
            <w:bottom w:w="0" w:type="dxa"/>
            <w:right w:w="0" w:type="dxa"/>
          </w:tblCellMar>
        </w:tblPrEx>
        <w:trPr>
          <w:gridAfter w:val="1"/>
          <w:wAfter w:w="52" w:type="dxa"/>
          <w:tblCellSpacing w:w="0" w:type="dxa"/>
          <w:jc w:val="center"/>
        </w:trPr>
        <w:tc>
          <w:tcPr>
            <w:tcW w:w="12173" w:type="dxa"/>
            <w:shd w:val="clear" w:color="auto" w:fill="FFFFFF"/>
            <w:vAlign w:val="center"/>
          </w:tcPr>
          <w:tbl>
            <w:tblPr>
              <w:tblW w:w="12172" w:type="dxa"/>
              <w:jc w:val="center"/>
              <w:tblCellSpacing w:w="0" w:type="dxa"/>
              <w:tblInd w:w="0" w:type="dxa"/>
              <w:shd w:val="clear"/>
              <w:tblLayout w:type="fixed"/>
              <w:tblCellMar>
                <w:top w:w="75" w:type="dxa"/>
                <w:left w:w="75" w:type="dxa"/>
                <w:bottom w:w="75" w:type="dxa"/>
                <w:right w:w="75" w:type="dxa"/>
              </w:tblCellMar>
            </w:tblPr>
            <w:tblGrid>
              <w:gridCol w:w="12172"/>
            </w:tblGrid>
            <w:tr>
              <w:tblPrEx>
                <w:tblLayout w:type="fixed"/>
                <w:tblCellMar>
                  <w:top w:w="75" w:type="dxa"/>
                  <w:left w:w="75" w:type="dxa"/>
                  <w:bottom w:w="75" w:type="dxa"/>
                  <w:right w:w="75" w:type="dxa"/>
                </w:tblCellMar>
              </w:tblPrEx>
              <w:trPr>
                <w:trHeight w:val="6011" w:hRule="atLeast"/>
                <w:tblCellSpacing w:w="0" w:type="dxa"/>
                <w:jc w:val="center"/>
              </w:trPr>
              <w:tc>
                <w:tcPr>
                  <w:tcW w:w="12172" w:type="dxa"/>
                  <w:shd w:val="clear"/>
                  <w:vAlign w:val="top"/>
                </w:tcPr>
                <w:tbl>
                  <w:tblPr>
                    <w:tblW w:w="12021" w:type="dxa"/>
                    <w:jc w:val="center"/>
                    <w:tblCellSpacing w:w="0" w:type="dxa"/>
                    <w:tblInd w:w="1" w:type="dxa"/>
                    <w:shd w:val="clear"/>
                    <w:tblLayout w:type="fixed"/>
                    <w:tblCellMar>
                      <w:top w:w="0" w:type="dxa"/>
                      <w:left w:w="0" w:type="dxa"/>
                      <w:bottom w:w="0" w:type="dxa"/>
                      <w:right w:w="0" w:type="dxa"/>
                    </w:tblCellMar>
                  </w:tblPr>
                  <w:tblGrid>
                    <w:gridCol w:w="12021"/>
                  </w:tblGrid>
                  <w:tr>
                    <w:tblPrEx>
                      <w:shd w:val="clear"/>
                      <w:tblLayout w:type="fixed"/>
                      <w:tblCellMar>
                        <w:top w:w="0" w:type="dxa"/>
                        <w:left w:w="0" w:type="dxa"/>
                        <w:bottom w:w="0" w:type="dxa"/>
                        <w:right w:w="0" w:type="dxa"/>
                      </w:tblCellMar>
                    </w:tblPrEx>
                    <w:trPr>
                      <w:trHeight w:val="5260" w:hRule="atLeast"/>
                      <w:tblCellSpacing w:w="0" w:type="dxa"/>
                      <w:jc w:val="center"/>
                    </w:trPr>
                    <w:tc>
                      <w:tcPr>
                        <w:tcW w:w="12021" w:type="dxa"/>
                        <w:shd w:val="clear"/>
                        <w:vAlign w:val="top"/>
                      </w:tcPr>
                      <w:tbl>
                        <w:tblPr>
                          <w:tblW w:w="1201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862"/>
                          <w:gridCol w:w="862"/>
                          <w:gridCol w:w="862"/>
                          <w:gridCol w:w="2832"/>
                          <w:gridCol w:w="1650"/>
                          <w:gridCol w:w="1650"/>
                          <w:gridCol w:w="1650"/>
                          <w:gridCol w:w="16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885" w:hRule="atLeast"/>
                          </w:trPr>
                          <w:tc>
                            <w:tcPr>
                              <w:tcW w:w="12018" w:type="dxa"/>
                              <w:gridSpan w:val="8"/>
                              <w:tcBorders>
                                <w:top w:val="nil"/>
                                <w:left w:val="nil"/>
                                <w:bottom w:val="single" w:color="auto" w:sz="4" w:space="0"/>
                                <w:right w:val="nil"/>
                              </w:tcBorders>
                              <w:shd w:val="clear"/>
                              <w:vAlign w:val="center"/>
                            </w:tcPr>
                            <w:p>
                              <w:pPr>
                                <w:keepNext w:val="0"/>
                                <w:keepLines w:val="0"/>
                                <w:widowControl/>
                                <w:suppressLineNumbers w:val="0"/>
                                <w:jc w:val="center"/>
                                <w:rPr>
                                  <w:rFonts w:ascii="Arial" w:hAnsi="Arial" w:cs="Arial"/>
                                  <w:color w:val="333333"/>
                                  <w:sz w:val="17"/>
                                  <w:szCs w:val="17"/>
                                </w:rPr>
                              </w:pPr>
                              <w:r>
                                <w:rPr>
                                  <w:rFonts w:hint="default" w:ascii="Arial" w:hAnsi="Arial" w:eastAsia="宋体" w:cs="Arial"/>
                                  <w:color w:val="333333"/>
                                  <w:kern w:val="0"/>
                                  <w:sz w:val="36"/>
                                  <w:szCs w:val="36"/>
                                  <w:lang w:val="en-US" w:eastAsia="zh-CN" w:bidi="ar"/>
                                </w:rPr>
                                <w:t>2017年</w:t>
                              </w:r>
                              <w:r>
                                <w:rPr>
                                  <w:rFonts w:hint="default" w:ascii="Arial" w:hAnsi="Arial" w:eastAsia="宋体" w:cs="Arial"/>
                                  <w:color w:val="333333"/>
                                  <w:kern w:val="0"/>
                                  <w:sz w:val="36"/>
                                  <w:szCs w:val="36"/>
                                  <w:lang w:val="en-US" w:eastAsia="zh-CN" w:bidi="ar"/>
                                </w:rPr>
                                <w:t>天台县人力资源和社会保障局公开招聘事业单位工作人员拟录用公示</w:t>
                              </w: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995" w:hRule="atLeast"/>
                          </w:trPr>
                          <w:tc>
                            <w:tcPr>
                              <w:tcW w:w="12018" w:type="dxa"/>
                              <w:gridSpan w:val="8"/>
                              <w:tcBorders>
                                <w:top w:val="single" w:color="auto" w:sz="4" w:space="0"/>
                                <w:left w:val="single" w:color="auto" w:sz="4" w:space="0"/>
                                <w:bottom w:val="single" w:color="auto" w:sz="4" w:space="0"/>
                                <w:right w:val="nil"/>
                              </w:tcBorders>
                              <w:shd w:val="clear"/>
                              <w:vAlign w:val="center"/>
                            </w:tcPr>
                            <w:p>
                              <w:pPr>
                                <w:keepNext w:val="0"/>
                                <w:keepLines w:val="0"/>
                                <w:widowControl/>
                                <w:suppressLineNumbers w:val="0"/>
                                <w:jc w:val="center"/>
                                <w:rPr>
                                  <w:rFonts w:hint="default" w:ascii="Arial" w:hAnsi="Arial" w:cs="Arial"/>
                                  <w:color w:val="333333"/>
                                  <w:sz w:val="17"/>
                                  <w:szCs w:val="17"/>
                                </w:rPr>
                              </w:pPr>
                              <w:r>
                                <w:rPr>
                                  <w:rFonts w:hint="default" w:ascii="Arial" w:hAnsi="Arial" w:eastAsia="宋体" w:cs="Arial"/>
                                  <w:color w:val="333333"/>
                                  <w:kern w:val="0"/>
                                  <w:sz w:val="17"/>
                                  <w:szCs w:val="17"/>
                                  <w:lang w:val="en-US" w:eastAsia="zh-CN" w:bidi="ar"/>
                                </w:rPr>
                                <w:t>    根据《天台县人力资源和社会保障局关于2017年公开招聘全额拨款事业编制工作人员的公告》，经笔试、面试、体检、考察等程序。现将拟录用人员名单予以公示（具体名单如下）。公示期7天，自2017年6月20日始至6月26日止。对公示人员如有异议，在公示期内向天台县人力资源和社会保障局反映，电话：0576-83930813。</w:t>
                              </w:r>
                              <w:r>
                                <w:rPr>
                                  <w:rFonts w:hint="default" w:ascii="Arial" w:hAnsi="Arial" w:eastAsia="宋体" w:cs="Arial"/>
                                  <w:color w:val="333333"/>
                                  <w:kern w:val="0"/>
                                  <w:sz w:val="17"/>
                                  <w:szCs w:val="17"/>
                                  <w:lang w:val="en-US" w:eastAsia="zh-CN" w:bidi="ar"/>
                                </w:rPr>
                                <w:br w:type="textWrapping"/>
                              </w:r>
                              <w:r>
                                <w:rPr>
                                  <w:rFonts w:hint="default" w:ascii="Arial" w:hAnsi="Arial" w:eastAsia="宋体" w:cs="Arial"/>
                                  <w:color w:val="333333"/>
                                  <w:kern w:val="0"/>
                                  <w:sz w:val="17"/>
                                  <w:szCs w:val="17"/>
                                  <w:lang w:val="en-US" w:eastAsia="zh-CN" w:bidi="ar"/>
                                </w:rPr>
                                <w:t xml:space="preserve">                      </w:t>
                              </w:r>
                              <w:r>
                                <w:rPr>
                                  <w:rFonts w:hint="default" w:ascii="Arial" w:hAnsi="Arial" w:eastAsia="宋体" w:cs="Arial"/>
                                  <w:color w:val="333333"/>
                                  <w:kern w:val="0"/>
                                  <w:sz w:val="17"/>
                                  <w:szCs w:val="17"/>
                                  <w:lang w:val="en-US" w:eastAsia="zh-CN" w:bidi="ar"/>
                                </w:rPr>
                                <w:br w:type="textWrapping"/>
                              </w:r>
                              <w:r>
                                <w:rPr>
                                  <w:rFonts w:hint="default" w:ascii="Arial" w:hAnsi="Arial" w:eastAsia="宋体" w:cs="Arial"/>
                                  <w:color w:val="333333"/>
                                  <w:kern w:val="0"/>
                                  <w:sz w:val="17"/>
                                  <w:szCs w:val="17"/>
                                  <w:lang w:val="en-US" w:eastAsia="zh-CN" w:bidi="ar"/>
                                </w:rPr>
                                <w:t>                                                                            2017年6月19日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540" w:hRule="atLeast"/>
                          </w:trPr>
                          <w:tc>
                            <w:tcPr>
                              <w:tcW w:w="86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center"/>
                                <w:rPr>
                                  <w:rFonts w:hint="default" w:ascii="Arial" w:hAnsi="Arial" w:cs="Arial"/>
                                  <w:color w:val="333333"/>
                                  <w:sz w:val="17"/>
                                  <w:szCs w:val="17"/>
                                </w:rPr>
                              </w:pPr>
                              <w:r>
                                <w:rPr>
                                  <w:rFonts w:hint="default" w:ascii="Arial" w:hAnsi="Arial" w:eastAsia="宋体" w:cs="Arial"/>
                                  <w:color w:val="333333"/>
                                  <w:kern w:val="0"/>
                                  <w:sz w:val="17"/>
                                  <w:szCs w:val="17"/>
                                  <w:lang w:val="en-US" w:eastAsia="zh-CN" w:bidi="ar"/>
                                </w:rPr>
                                <w:t>序号</w:t>
                              </w:r>
                            </w:p>
                          </w:tc>
                          <w:tc>
                            <w:tcPr>
                              <w:tcW w:w="86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center"/>
                                <w:rPr>
                                  <w:rFonts w:hint="default" w:ascii="Arial" w:hAnsi="Arial" w:cs="Arial"/>
                                  <w:color w:val="333333"/>
                                  <w:sz w:val="17"/>
                                  <w:szCs w:val="17"/>
                                </w:rPr>
                              </w:pPr>
                              <w:r>
                                <w:rPr>
                                  <w:rFonts w:hint="default" w:ascii="Arial" w:hAnsi="Arial" w:eastAsia="宋体" w:cs="Arial"/>
                                  <w:color w:val="333333"/>
                                  <w:kern w:val="0"/>
                                  <w:sz w:val="17"/>
                                  <w:szCs w:val="17"/>
                                  <w:lang w:val="en-US" w:eastAsia="zh-CN" w:bidi="ar"/>
                                </w:rPr>
                                <w:t>姓名</w:t>
                              </w:r>
                            </w:p>
                          </w:tc>
                          <w:tc>
                            <w:tcPr>
                              <w:tcW w:w="86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center"/>
                                <w:rPr>
                                  <w:rFonts w:hint="default" w:ascii="Arial" w:hAnsi="Arial" w:cs="Arial"/>
                                  <w:color w:val="333333"/>
                                  <w:sz w:val="17"/>
                                  <w:szCs w:val="17"/>
                                </w:rPr>
                              </w:pPr>
                              <w:r>
                                <w:rPr>
                                  <w:rFonts w:hint="default" w:ascii="Arial" w:hAnsi="Arial" w:eastAsia="宋体" w:cs="Arial"/>
                                  <w:color w:val="333333"/>
                                  <w:kern w:val="0"/>
                                  <w:sz w:val="17"/>
                                  <w:szCs w:val="17"/>
                                  <w:lang w:val="en-US" w:eastAsia="zh-CN" w:bidi="ar"/>
                                </w:rPr>
                                <w:t>性别</w:t>
                              </w:r>
                            </w:p>
                          </w:tc>
                          <w:tc>
                            <w:tcPr>
                              <w:tcW w:w="283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center"/>
                                <w:rPr>
                                  <w:rFonts w:hint="default" w:ascii="Arial" w:hAnsi="Arial" w:cs="Arial"/>
                                  <w:color w:val="333333"/>
                                  <w:sz w:val="17"/>
                                  <w:szCs w:val="17"/>
                                </w:rPr>
                              </w:pPr>
                              <w:r>
                                <w:rPr>
                                  <w:rFonts w:hint="default" w:ascii="Arial" w:hAnsi="Arial" w:eastAsia="宋体" w:cs="Arial"/>
                                  <w:color w:val="333333"/>
                                  <w:kern w:val="0"/>
                                  <w:sz w:val="17"/>
                                  <w:szCs w:val="17"/>
                                  <w:lang w:val="en-US" w:eastAsia="zh-CN" w:bidi="ar"/>
                                </w:rPr>
                                <w:t>报考单位</w:t>
                              </w:r>
                            </w:p>
                          </w:tc>
                          <w:tc>
                            <w:tcPr>
                              <w:tcW w:w="165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center"/>
                                <w:rPr>
                                  <w:rFonts w:hint="default" w:ascii="Arial" w:hAnsi="Arial" w:cs="Arial"/>
                                  <w:color w:val="333333"/>
                                  <w:sz w:val="17"/>
                                  <w:szCs w:val="17"/>
                                </w:rPr>
                              </w:pPr>
                              <w:r>
                                <w:rPr>
                                  <w:rFonts w:hint="default" w:ascii="Arial" w:hAnsi="Arial" w:eastAsia="宋体" w:cs="Arial"/>
                                  <w:color w:val="333333"/>
                                  <w:kern w:val="0"/>
                                  <w:sz w:val="17"/>
                                  <w:szCs w:val="17"/>
                                  <w:lang w:val="en-US" w:eastAsia="zh-CN" w:bidi="ar"/>
                                </w:rPr>
                                <w:t>报考职位</w:t>
                              </w:r>
                            </w:p>
                          </w:tc>
                          <w:tc>
                            <w:tcPr>
                              <w:tcW w:w="165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center"/>
                                <w:rPr>
                                  <w:rFonts w:hint="default" w:ascii="Arial" w:hAnsi="Arial" w:cs="Arial"/>
                                  <w:color w:val="333333"/>
                                  <w:sz w:val="17"/>
                                  <w:szCs w:val="17"/>
                                </w:rPr>
                              </w:pPr>
                              <w:r>
                                <w:rPr>
                                  <w:rFonts w:hint="default" w:ascii="Arial" w:hAnsi="Arial" w:eastAsia="宋体" w:cs="Arial"/>
                                  <w:color w:val="333333"/>
                                  <w:kern w:val="0"/>
                                  <w:sz w:val="17"/>
                                  <w:szCs w:val="17"/>
                                  <w:lang w:val="en-US" w:eastAsia="zh-CN" w:bidi="ar"/>
                                </w:rPr>
                                <w:t>体检结果</w:t>
                              </w:r>
                            </w:p>
                          </w:tc>
                          <w:tc>
                            <w:tcPr>
                              <w:tcW w:w="165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center"/>
                                <w:rPr>
                                  <w:rFonts w:hint="default" w:ascii="Arial" w:hAnsi="Arial" w:cs="Arial"/>
                                  <w:color w:val="333333"/>
                                  <w:sz w:val="17"/>
                                  <w:szCs w:val="17"/>
                                </w:rPr>
                              </w:pPr>
                              <w:r>
                                <w:rPr>
                                  <w:rFonts w:hint="default" w:ascii="Arial" w:hAnsi="Arial" w:eastAsia="宋体" w:cs="Arial"/>
                                  <w:color w:val="333333"/>
                                  <w:kern w:val="0"/>
                                  <w:sz w:val="17"/>
                                  <w:szCs w:val="17"/>
                                  <w:lang w:val="en-US" w:eastAsia="zh-CN" w:bidi="ar"/>
                                </w:rPr>
                                <w:t>考察结果</w:t>
                              </w:r>
                            </w:p>
                          </w:tc>
                          <w:tc>
                            <w:tcPr>
                              <w:tcW w:w="165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center"/>
                                <w:rPr>
                                  <w:rFonts w:hint="default" w:ascii="Arial" w:hAnsi="Arial" w:cs="Arial"/>
                                  <w:color w:val="333333"/>
                                  <w:sz w:val="17"/>
                                  <w:szCs w:val="17"/>
                                </w:rPr>
                              </w:pPr>
                              <w:r>
                                <w:rPr>
                                  <w:rFonts w:hint="default" w:ascii="Arial" w:hAnsi="Arial" w:eastAsia="宋体" w:cs="Arial"/>
                                  <w:color w:val="333333"/>
                                  <w:kern w:val="0"/>
                                  <w:sz w:val="17"/>
                                  <w:szCs w:val="17"/>
                                  <w:lang w:val="en-US" w:eastAsia="zh-CN" w:bidi="ar"/>
                                </w:rPr>
                                <w:t>录用状态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555" w:hRule="atLeast"/>
                          </w:trPr>
                          <w:tc>
                            <w:tcPr>
                              <w:tcW w:w="86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center"/>
                                <w:rPr>
                                  <w:rFonts w:hint="default" w:ascii="Arial" w:hAnsi="Arial" w:cs="Arial"/>
                                  <w:color w:val="333333"/>
                                  <w:sz w:val="17"/>
                                  <w:szCs w:val="17"/>
                                </w:rPr>
                              </w:pPr>
                              <w:r>
                                <w:rPr>
                                  <w:rFonts w:hint="default" w:ascii="Arial" w:hAnsi="Arial" w:eastAsia="宋体" w:cs="Arial"/>
                                  <w:color w:val="333333"/>
                                  <w:kern w:val="0"/>
                                  <w:sz w:val="17"/>
                                  <w:szCs w:val="17"/>
                                  <w:lang w:val="en-US" w:eastAsia="zh-CN" w:bidi="ar"/>
                                </w:rPr>
                                <w:t>1</w:t>
                              </w:r>
                            </w:p>
                          </w:tc>
                          <w:tc>
                            <w:tcPr>
                              <w:tcW w:w="86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center"/>
                                <w:rPr>
                                  <w:rFonts w:hint="default" w:ascii="Arial" w:hAnsi="Arial" w:cs="Arial"/>
                                  <w:color w:val="333333"/>
                                  <w:sz w:val="17"/>
                                  <w:szCs w:val="17"/>
                                </w:rPr>
                              </w:pPr>
                              <w:r>
                                <w:rPr>
                                  <w:rFonts w:hint="default" w:ascii="Arial" w:hAnsi="Arial" w:eastAsia="宋体" w:cs="Arial"/>
                                  <w:color w:val="333333"/>
                                  <w:kern w:val="0"/>
                                  <w:sz w:val="17"/>
                                  <w:szCs w:val="17"/>
                                  <w:lang w:val="en-US" w:eastAsia="zh-CN" w:bidi="ar"/>
                                </w:rPr>
                                <w:t>虞江</w:t>
                              </w:r>
                            </w:p>
                          </w:tc>
                          <w:tc>
                            <w:tcPr>
                              <w:tcW w:w="86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center"/>
                                <w:rPr>
                                  <w:rFonts w:hint="default" w:ascii="Arial" w:hAnsi="Arial" w:cs="Arial"/>
                                  <w:color w:val="333333"/>
                                  <w:sz w:val="17"/>
                                  <w:szCs w:val="17"/>
                                </w:rPr>
                              </w:pPr>
                              <w:r>
                                <w:rPr>
                                  <w:rFonts w:hint="default" w:ascii="Arial" w:hAnsi="Arial" w:eastAsia="宋体" w:cs="Arial"/>
                                  <w:color w:val="333333"/>
                                  <w:kern w:val="0"/>
                                  <w:sz w:val="17"/>
                                  <w:szCs w:val="17"/>
                                  <w:lang w:val="en-US" w:eastAsia="zh-CN" w:bidi="ar"/>
                                </w:rPr>
                                <w:t>男</w:t>
                              </w:r>
                            </w:p>
                          </w:tc>
                          <w:tc>
                            <w:tcPr>
                              <w:tcW w:w="283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center"/>
                                <w:rPr>
                                  <w:rFonts w:hint="default" w:ascii="Arial" w:hAnsi="Arial" w:cs="Arial"/>
                                  <w:color w:val="333333"/>
                                  <w:sz w:val="17"/>
                                  <w:szCs w:val="17"/>
                                </w:rPr>
                              </w:pPr>
                              <w:r>
                                <w:rPr>
                                  <w:rFonts w:hint="default" w:ascii="Arial" w:hAnsi="Arial" w:eastAsia="宋体" w:cs="Arial"/>
                                  <w:color w:val="333333"/>
                                  <w:kern w:val="0"/>
                                  <w:sz w:val="17"/>
                                  <w:szCs w:val="17"/>
                                  <w:lang w:val="en-US" w:eastAsia="zh-CN" w:bidi="ar"/>
                                </w:rPr>
                                <w:t>天台县新农合办</w:t>
                              </w:r>
                            </w:p>
                          </w:tc>
                          <w:tc>
                            <w:tcPr>
                              <w:tcW w:w="165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center"/>
                                <w:rPr>
                                  <w:rFonts w:hint="default" w:ascii="Arial" w:hAnsi="Arial" w:cs="Arial"/>
                                  <w:color w:val="333333"/>
                                  <w:sz w:val="17"/>
                                  <w:szCs w:val="17"/>
                                </w:rPr>
                              </w:pPr>
                              <w:r>
                                <w:rPr>
                                  <w:rFonts w:hint="default" w:ascii="Arial" w:hAnsi="Arial" w:eastAsia="宋体" w:cs="Arial"/>
                                  <w:color w:val="333333"/>
                                  <w:kern w:val="0"/>
                                  <w:sz w:val="17"/>
                                  <w:szCs w:val="17"/>
                                  <w:lang w:val="en-US" w:eastAsia="zh-CN" w:bidi="ar"/>
                                </w:rPr>
                                <w:t>医保审核</w:t>
                              </w:r>
                            </w:p>
                          </w:tc>
                          <w:tc>
                            <w:tcPr>
                              <w:tcW w:w="165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center"/>
                                <w:rPr>
                                  <w:rFonts w:hint="default" w:ascii="Arial" w:hAnsi="Arial" w:cs="Arial"/>
                                  <w:color w:val="333333"/>
                                  <w:sz w:val="17"/>
                                  <w:szCs w:val="17"/>
                                </w:rPr>
                              </w:pPr>
                              <w:r>
                                <w:rPr>
                                  <w:rFonts w:hint="default" w:ascii="Arial" w:hAnsi="Arial" w:eastAsia="宋体" w:cs="Arial"/>
                                  <w:color w:val="333333"/>
                                  <w:kern w:val="0"/>
                                  <w:sz w:val="17"/>
                                  <w:szCs w:val="17"/>
                                  <w:lang w:val="en-US" w:eastAsia="zh-CN" w:bidi="ar"/>
                                </w:rPr>
                                <w:t>合格</w:t>
                              </w:r>
                            </w:p>
                          </w:tc>
                          <w:tc>
                            <w:tcPr>
                              <w:tcW w:w="165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center"/>
                                <w:rPr>
                                  <w:rFonts w:hint="default" w:ascii="Arial" w:hAnsi="Arial" w:cs="Arial"/>
                                  <w:color w:val="333333"/>
                                  <w:sz w:val="17"/>
                                  <w:szCs w:val="17"/>
                                </w:rPr>
                              </w:pPr>
                              <w:r>
                                <w:rPr>
                                  <w:rFonts w:hint="default" w:ascii="Arial" w:hAnsi="Arial" w:eastAsia="宋体" w:cs="Arial"/>
                                  <w:color w:val="333333"/>
                                  <w:kern w:val="0"/>
                                  <w:sz w:val="17"/>
                                  <w:szCs w:val="17"/>
                                  <w:lang w:val="en-US" w:eastAsia="zh-CN" w:bidi="ar"/>
                                </w:rPr>
                                <w:t>合格</w:t>
                              </w:r>
                            </w:p>
                          </w:tc>
                          <w:tc>
                            <w:tcPr>
                              <w:tcW w:w="165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center"/>
                                <w:rPr>
                                  <w:rFonts w:hint="default" w:ascii="Arial" w:hAnsi="Arial" w:cs="Arial"/>
                                  <w:color w:val="333333"/>
                                  <w:sz w:val="17"/>
                                  <w:szCs w:val="17"/>
                                </w:rPr>
                              </w:pPr>
                              <w:r>
                                <w:rPr>
                                  <w:rFonts w:hint="default" w:ascii="Arial" w:hAnsi="Arial" w:eastAsia="宋体" w:cs="Arial"/>
                                  <w:color w:val="333333"/>
                                  <w:kern w:val="0"/>
                                  <w:sz w:val="17"/>
                                  <w:szCs w:val="17"/>
                                  <w:lang w:val="en-US" w:eastAsia="zh-CN" w:bidi="ar"/>
                                </w:rPr>
                                <w:t>拟录用</w:t>
                              </w:r>
                            </w:p>
                          </w:tc>
                        </w:tr>
                      </w:tbl>
                      <w:p>
                        <w:pPr>
                          <w:jc w:val="left"/>
                          <w:rPr>
                            <w:rFonts w:hint="eastAsia" w:ascii="宋体" w:hAnsi="宋体" w:eastAsia="宋体" w:cs="宋体"/>
                            <w:color w:val="000000"/>
                            <w:sz w:val="17"/>
                            <w:szCs w:val="17"/>
                            <w:u w:val="none"/>
                          </w:rPr>
                        </w:pPr>
                      </w:p>
                    </w:tc>
                  </w:tr>
                </w:tbl>
                <w:p>
                  <w:pPr>
                    <w:rPr>
                      <w:vanish/>
                      <w:sz w:val="24"/>
                      <w:szCs w:val="24"/>
                    </w:rPr>
                  </w:pPr>
                </w:p>
                <w:tbl>
                  <w:tblPr>
                    <w:tblW w:w="9078" w:type="dxa"/>
                    <w:jc w:val="center"/>
                    <w:tblCellSpacing w:w="0" w:type="dxa"/>
                    <w:tblInd w:w="1472" w:type="dxa"/>
                    <w:shd w:val="clear"/>
                    <w:tblLayout w:type="fixed"/>
                    <w:tblCellMar>
                      <w:top w:w="0" w:type="dxa"/>
                      <w:left w:w="0" w:type="dxa"/>
                      <w:bottom w:w="0" w:type="dxa"/>
                      <w:right w:w="0" w:type="dxa"/>
                    </w:tblCellMar>
                  </w:tblPr>
                  <w:tblGrid>
                    <w:gridCol w:w="9078"/>
                  </w:tblGrid>
                  <w:tr>
                    <w:tblPrEx>
                      <w:shd w:val="clear"/>
                      <w:tblLayout w:type="fixed"/>
                      <w:tblCellMar>
                        <w:top w:w="0" w:type="dxa"/>
                        <w:left w:w="0" w:type="dxa"/>
                        <w:bottom w:w="0" w:type="dxa"/>
                        <w:right w:w="0" w:type="dxa"/>
                      </w:tblCellMar>
                    </w:tblPrEx>
                    <w:trPr>
                      <w:tblCellSpacing w:w="0" w:type="dxa"/>
                      <w:jc w:val="center"/>
                    </w:trPr>
                    <w:tc>
                      <w:tcPr>
                        <w:tcW w:w="9078" w:type="dxa"/>
                        <w:shd w:val="clear"/>
                        <w:vAlign w:val="bottom"/>
                      </w:tcPr>
                      <w:p>
                        <w:pPr>
                          <w:jc w:val="right"/>
                          <w:rPr>
                            <w:rFonts w:hint="eastAsia" w:ascii="宋体" w:hAnsi="宋体" w:eastAsia="宋体" w:cs="宋体"/>
                            <w:color w:val="000000"/>
                            <w:sz w:val="15"/>
                            <w:szCs w:val="15"/>
                          </w:rPr>
                        </w:pPr>
                      </w:p>
                    </w:tc>
                  </w:tr>
                </w:tbl>
                <w:p>
                  <w:pPr>
                    <w:jc w:val="center"/>
                    <w:rPr>
                      <w:rFonts w:hint="default" w:ascii="Arial" w:hAnsi="Arial" w:cs="Arial"/>
                      <w:color w:val="333333"/>
                      <w:sz w:val="17"/>
                      <w:szCs w:val="17"/>
                    </w:rPr>
                  </w:pPr>
                </w:p>
              </w:tc>
            </w:tr>
          </w:tbl>
          <w:p>
            <w:pPr>
              <w:jc w:val="center"/>
              <w:rPr>
                <w:rFonts w:hint="default" w:ascii="Arial" w:hAnsi="Arial" w:cs="Arial"/>
                <w:color w:val="333333"/>
                <w:sz w:val="17"/>
                <w:szCs w:val="17"/>
              </w:rPr>
            </w:pPr>
          </w:p>
        </w:tc>
        <w:tc>
          <w:tcPr>
            <w:tcW w:w="127" w:type="dxa"/>
            <w:shd w:val="clear"/>
            <w:vAlign w:val="center"/>
          </w:tcPr>
          <w:p>
            <w:pPr>
              <w:keepNext w:val="0"/>
              <w:keepLines w:val="0"/>
              <w:widowControl/>
              <w:suppressLineNumbers w:val="0"/>
              <w:jc w:val="center"/>
              <w:rPr>
                <w:rFonts w:hint="default" w:ascii="Arial" w:hAnsi="Arial" w:cs="Arial"/>
                <w:color w:val="333333"/>
                <w:sz w:val="17"/>
                <w:szCs w:val="17"/>
              </w:rPr>
            </w:pPr>
            <w:r>
              <w:rPr>
                <w:rFonts w:hint="default" w:ascii="Arial" w:hAnsi="Arial" w:eastAsia="宋体" w:cs="Arial"/>
                <w:color w:val="333333"/>
                <w:kern w:val="0"/>
                <w:sz w:val="17"/>
                <w:szCs w:val="17"/>
                <w:lang w:val="en-US" w:eastAsia="zh-CN" w:bidi="ar"/>
              </w:rPr>
              <w:drawing>
                <wp:inline distT="0" distB="0" distL="114300" distR="114300">
                  <wp:extent cx="28575" cy="28575"/>
                  <wp:effectExtent l="0" t="0" r="3175" b="3175"/>
                  <wp:docPr id="4"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IMG_256"/>
                          <pic:cNvPicPr>
                            <a:picLocks noChangeAspect="1"/>
                          </pic:cNvPicPr>
                        </pic:nvPicPr>
                        <pic:blipFill>
                          <a:blip r:embed="rId4"/>
                          <a:stretch>
                            <a:fillRect/>
                          </a:stretch>
                        </pic:blipFill>
                        <pic:spPr>
                          <a:xfrm>
                            <a:off x="0" y="0"/>
                            <a:ext cx="28575" cy="28575"/>
                          </a:xfrm>
                          <a:prstGeom prst="rect">
                            <a:avLst/>
                          </a:prstGeom>
                          <a:noFill/>
                          <a:ln w="9525">
                            <a:noFill/>
                          </a:ln>
                        </pic:spPr>
                      </pic:pic>
                    </a:graphicData>
                  </a:graphic>
                </wp:inline>
              </w:drawing>
            </w:r>
          </w:p>
        </w:tc>
      </w:tr>
      <w:tr>
        <w:tblPrEx>
          <w:shd w:val="clear"/>
          <w:tblLayout w:type="fixed"/>
          <w:tblCellMar>
            <w:top w:w="0" w:type="dxa"/>
            <w:left w:w="0" w:type="dxa"/>
            <w:bottom w:w="0" w:type="dxa"/>
            <w:right w:w="0" w:type="dxa"/>
          </w:tblCellMar>
        </w:tblPrEx>
        <w:trPr>
          <w:tblCellSpacing w:w="0" w:type="dxa"/>
          <w:jc w:val="center"/>
        </w:trPr>
        <w:tc>
          <w:tcPr>
            <w:tcW w:w="12173" w:type="dxa"/>
            <w:shd w:val="clear"/>
            <w:vAlign w:val="center"/>
          </w:tcPr>
          <w:p>
            <w:pPr>
              <w:keepNext w:val="0"/>
              <w:keepLines w:val="0"/>
              <w:widowControl/>
              <w:suppressLineNumbers w:val="0"/>
              <w:jc w:val="center"/>
              <w:rPr>
                <w:rFonts w:hint="default" w:ascii="Arial" w:hAnsi="Arial" w:cs="Arial"/>
                <w:color w:val="333333"/>
                <w:sz w:val="17"/>
                <w:szCs w:val="17"/>
              </w:rPr>
            </w:pPr>
            <w:r>
              <w:rPr>
                <w:rFonts w:hint="default" w:ascii="Arial" w:hAnsi="Arial" w:eastAsia="宋体" w:cs="Arial"/>
                <w:color w:val="333333"/>
                <w:kern w:val="0"/>
                <w:sz w:val="17"/>
                <w:szCs w:val="17"/>
                <w:lang w:val="en-US" w:eastAsia="zh-CN" w:bidi="ar"/>
              </w:rPr>
              <w:drawing>
                <wp:inline distT="0" distB="0" distL="114300" distR="114300">
                  <wp:extent cx="28575" cy="28575"/>
                  <wp:effectExtent l="0" t="0" r="3175" b="3175"/>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5"/>
                          <a:stretch>
                            <a:fillRect/>
                          </a:stretch>
                        </pic:blipFill>
                        <pic:spPr>
                          <a:xfrm>
                            <a:off x="0" y="0"/>
                            <a:ext cx="28575" cy="28575"/>
                          </a:xfrm>
                          <a:prstGeom prst="rect">
                            <a:avLst/>
                          </a:prstGeom>
                          <a:noFill/>
                          <a:ln w="9525">
                            <a:noFill/>
                          </a:ln>
                        </pic:spPr>
                      </pic:pic>
                    </a:graphicData>
                  </a:graphic>
                </wp:inline>
              </w:drawing>
            </w:r>
          </w:p>
        </w:tc>
        <w:tc>
          <w:tcPr>
            <w:tcW w:w="127" w:type="dxa"/>
            <w:shd w:val="clear"/>
            <w:vAlign w:val="center"/>
          </w:tcPr>
          <w:p>
            <w:pPr>
              <w:keepNext w:val="0"/>
              <w:keepLines w:val="0"/>
              <w:widowControl/>
              <w:suppressLineNumbers w:val="0"/>
              <w:jc w:val="center"/>
              <w:rPr>
                <w:rFonts w:hint="default" w:ascii="Arial" w:hAnsi="Arial" w:cs="Arial"/>
                <w:color w:val="333333"/>
                <w:sz w:val="17"/>
                <w:szCs w:val="17"/>
              </w:rPr>
            </w:pPr>
            <w:r>
              <w:rPr>
                <w:rFonts w:hint="default" w:ascii="Arial" w:hAnsi="Arial" w:eastAsia="宋体" w:cs="Arial"/>
                <w:color w:val="333333"/>
                <w:kern w:val="0"/>
                <w:sz w:val="17"/>
                <w:szCs w:val="17"/>
                <w:lang w:val="en-US" w:eastAsia="zh-CN" w:bidi="ar"/>
              </w:rPr>
              <w:drawing>
                <wp:inline distT="0" distB="0" distL="114300" distR="114300">
                  <wp:extent cx="66675" cy="28575"/>
                  <wp:effectExtent l="0" t="0" r="12700" b="3175"/>
                  <wp:docPr id="3"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8"/>
                          <pic:cNvPicPr>
                            <a:picLocks noChangeAspect="1"/>
                          </pic:cNvPicPr>
                        </pic:nvPicPr>
                        <pic:blipFill>
                          <a:blip r:embed="rId6"/>
                          <a:stretch>
                            <a:fillRect/>
                          </a:stretch>
                        </pic:blipFill>
                        <pic:spPr>
                          <a:xfrm>
                            <a:off x="0" y="0"/>
                            <a:ext cx="66675" cy="28575"/>
                          </a:xfrm>
                          <a:prstGeom prst="rect">
                            <a:avLst/>
                          </a:prstGeom>
                          <a:noFill/>
                          <a:ln w="9525">
                            <a:noFill/>
                          </a:ln>
                        </pic:spPr>
                      </pic:pic>
                    </a:graphicData>
                  </a:graphic>
                </wp:inline>
              </w:drawing>
            </w:r>
          </w:p>
        </w:tc>
        <w:tc>
          <w:tcPr>
            <w:tcW w:w="52" w:type="dxa"/>
            <w:shd w:val="clear"/>
            <w:vAlign w:val="center"/>
          </w:tcPr>
          <w:p>
            <w:pPr>
              <w:keepNext w:val="0"/>
              <w:keepLines w:val="0"/>
              <w:widowControl/>
              <w:suppressLineNumbers w:val="0"/>
              <w:jc w:val="center"/>
              <w:rPr>
                <w:rFonts w:hint="default" w:ascii="Arial" w:hAnsi="Arial" w:cs="Arial"/>
                <w:color w:val="333333"/>
                <w:sz w:val="17"/>
                <w:szCs w:val="17"/>
              </w:rPr>
            </w:pPr>
            <w:r>
              <w:rPr>
                <w:rFonts w:hint="default" w:ascii="Arial" w:hAnsi="Arial" w:eastAsia="宋体" w:cs="Arial"/>
                <w:color w:val="333333"/>
                <w:kern w:val="0"/>
                <w:sz w:val="17"/>
                <w:szCs w:val="17"/>
                <w:lang w:val="en-US" w:eastAsia="zh-CN" w:bidi="ar"/>
              </w:rPr>
              <w:drawing>
                <wp:inline distT="0" distB="0" distL="114300" distR="114300">
                  <wp:extent cx="28575" cy="28575"/>
                  <wp:effectExtent l="0" t="0" r="3175" b="3175"/>
                  <wp:docPr id="2"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IMG_259"/>
                          <pic:cNvPicPr>
                            <a:picLocks noChangeAspect="1"/>
                          </pic:cNvPicPr>
                        </pic:nvPicPr>
                        <pic:blipFill>
                          <a:blip r:embed="rId7"/>
                          <a:stretch>
                            <a:fillRect/>
                          </a:stretch>
                        </pic:blipFill>
                        <pic:spPr>
                          <a:xfrm>
                            <a:off x="0" y="0"/>
                            <a:ext cx="28575" cy="28575"/>
                          </a:xfrm>
                          <a:prstGeom prst="rect">
                            <a:avLst/>
                          </a:prstGeom>
                          <a:noFill/>
                          <a:ln w="9525">
                            <a:noFill/>
                          </a:ln>
                        </pic:spPr>
                      </pic:pic>
                    </a:graphicData>
                  </a:graphic>
                </wp:inline>
              </w:drawing>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auto"/>
    <w:pitch w:val="default"/>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0B2431"/>
    <w:rsid w:val="490B24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character" w:styleId="3">
    <w:name w:val="FollowedHyperlink"/>
    <w:basedOn w:val="2"/>
    <w:uiPriority w:val="0"/>
    <w:rPr>
      <w:color w:val="175CB9"/>
      <w:u w:val="none"/>
    </w:rPr>
  </w:style>
  <w:style w:type="character" w:styleId="4">
    <w:name w:val="Hyperlink"/>
    <w:basedOn w:val="2"/>
    <w:uiPriority w:val="0"/>
    <w:rPr>
      <w:color w:val="175CB9"/>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Office_10.1.0.6569_F1E327BC-269C-435d-A152-05C5408002CA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2017-06-20T05:33:00Z</dcterms:created>
  <dc:creator>ASUS</dc:creator>
  <cp:lastModifiedBy>ASUS</cp:lastModifiedBy>
  <dcterms:modified xsi:type="dcterms:W3CDTF">2017-06-20T05:33:58Z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2052-10.1.0.6569</vt:lpwstr>
  </property>
</Properties>
</file>