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83" w:type="dxa"/>
        <w:tblInd w:w="15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2624"/>
        <w:gridCol w:w="919"/>
        <w:gridCol w:w="921"/>
        <w:gridCol w:w="1036"/>
        <w:gridCol w:w="195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8183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方正小标宋简体" w:hAnsi="方正小标宋简体" w:eastAsia="方正小标宋简体" w:cs="方正小标宋简体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lang w:val="en-US" w:eastAsia="zh-CN" w:bidi="ar"/>
              </w:rPr>
              <w:t>拟聘用人员公示名单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黑体" w:hAnsi="宋体" w:eastAsia="黑体" w:cs="黑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佛山市南海区国土城建和水务局（城管）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潘志炜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佛山科学技术学院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573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2017-06-23T13:05:13Z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