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F10000"/>
          <w:sz w:val="20"/>
          <w:szCs w:val="20"/>
        </w:rPr>
      </w:pPr>
      <w:bookmarkStart w:id="0" w:name="_GoBack"/>
      <w:r>
        <w:rPr>
          <w:rFonts w:ascii="宋体" w:hAnsi="宋体" w:eastAsia="宋体" w:cs="宋体"/>
          <w:b/>
          <w:color w:val="F10000"/>
          <w:sz w:val="20"/>
          <w:szCs w:val="20"/>
        </w:rPr>
        <w:t>2017年丽水市直事业单位公开招聘放弃、递补入围体检人员名单</w:t>
      </w:r>
      <w:bookmarkEnd w:id="0"/>
      <w:r>
        <w:rPr>
          <w:rFonts w:ascii="宋体" w:hAnsi="宋体" w:eastAsia="宋体" w:cs="宋体"/>
          <w:b/>
          <w:color w:val="F10000"/>
          <w:sz w:val="20"/>
          <w:szCs w:val="20"/>
        </w:rPr>
        <w:t>（一）</w:t>
      </w:r>
    </w:p>
    <w:tbl>
      <w:tblPr>
        <w:tblW w:w="89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853"/>
        <w:gridCol w:w="1569"/>
        <w:gridCol w:w="989"/>
        <w:gridCol w:w="819"/>
        <w:gridCol w:w="819"/>
        <w:gridCol w:w="733"/>
        <w:gridCol w:w="734"/>
        <w:gridCol w:w="869"/>
        <w:gridCol w:w="9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序号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考生姓名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招聘单位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招聘岗位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笔试成绩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面试成绩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总成绩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名次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是否入围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0"/>
                <w:szCs w:val="2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陈蓓蓓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丽水市人民医院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行政管理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84.6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 xml:space="preserve">72.30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递补入围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金骁博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浙江丽水国家粮食储备库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工作人员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83.4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 xml:space="preserve">73.70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递补入围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汪昕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丽水市食品药品与质量技术检验检测院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食品检测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127.5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 xml:space="preserve">71.88 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递补入围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</w:rPr>
              <w:t>　</w:t>
            </w:r>
          </w:p>
        </w:tc>
      </w:tr>
    </w:tbl>
    <w:p>
      <w:pPr>
        <w:rPr>
          <w:rFonts w:ascii="宋体" w:hAnsi="宋体" w:eastAsia="宋体" w:cs="宋体"/>
          <w:b/>
          <w:color w:val="F1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7049"/>
    <w:rsid w:val="681B7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2017-07-13T04:56:00Z</dcterms:created>
  <dc:creator>ASUS</dc:creator>
  <cp:lastModifiedBy>ASUS</cp:lastModifiedBy>
  <dcterms:modified xsi:type="dcterms:W3CDTF">2017-07-13T04:56:34Z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