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315" w:afterAutospacing="0" w:line="270" w:lineRule="atLeast"/>
        <w:ind w:left="0" w:firstLine="555"/>
        <w:jc w:val="left"/>
        <w:rPr>
          <w:rFonts w:hint="eastAsia" w:ascii="宋体" w:hAnsi="宋体" w:eastAsia="宋体" w:cs="宋体"/>
          <w:b w:val="0"/>
          <w:i w:val="0"/>
          <w:caps w:val="0"/>
          <w:color w:val="48484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84848"/>
          <w:spacing w:val="0"/>
          <w:sz w:val="28"/>
          <w:szCs w:val="28"/>
          <w:shd w:val="clear" w:fill="FFFFFF"/>
        </w:rPr>
        <w:t>绥芬河市事业单位引进急需紧缺人才拟聘用人员名单</w:t>
      </w:r>
    </w:p>
    <w:tbl>
      <w:tblPr>
        <w:tblW w:w="9870" w:type="dxa"/>
        <w:tblCellSpacing w:w="0" w:type="dxa"/>
        <w:tblInd w:w="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552"/>
        <w:gridCol w:w="922"/>
        <w:gridCol w:w="859"/>
        <w:gridCol w:w="407"/>
        <w:gridCol w:w="817"/>
        <w:gridCol w:w="607"/>
        <w:gridCol w:w="817"/>
        <w:gridCol w:w="1342"/>
        <w:gridCol w:w="1237"/>
        <w:gridCol w:w="8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5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聘用单位</w:t>
            </w:r>
          </w:p>
        </w:tc>
        <w:tc>
          <w:tcPr>
            <w:tcW w:w="9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8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姓  名</w:t>
            </w:r>
          </w:p>
        </w:tc>
        <w:tc>
          <w:tcPr>
            <w:tcW w:w="4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出生日期</w:t>
            </w:r>
          </w:p>
        </w:tc>
        <w:tc>
          <w:tcPr>
            <w:tcW w:w="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12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8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市机构编制数据管理中心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法制职员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柳庆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1988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兰州大学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法律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市驻外机构联络办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张平童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中国科学院地质与地球物理研究所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岩石学、矿物学、矿床学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市畜牧兽医局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畜牧科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杨嘉慧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东北农业大学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动物生产与动物医学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市市场监督管理检验检测中心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质量检验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刘继遥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内蒙古师范大学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环境地质学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79.78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市特种设备检验所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设备检验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赵春龙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1983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佳木斯大学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农业机械化工程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75.21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市劳动人事仲裁院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仲裁员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刘欣欣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1989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黑龙江大学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法律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75.86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市综合保税区事业发展中心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食品产业加工管理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李昂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1988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东北农业大学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农产品加工及贮藏工程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72.93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市综合保税区事业发展中心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招商引资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英双华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1994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东北农业大学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人力资源管理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79.06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市非税收入管理局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办公室秘书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柴浩轩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1996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东北农业大学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会计审计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市电子商务办公室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规划管理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王德霖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东北农业大学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电子信息工程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75.59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市电子商务办公室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徐磊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俄罗斯远东联邦大学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贸易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市林业局林业工作总站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勘查测量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乔士宏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1996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东北林业大学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林学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市就业局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就业促进与指导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张静怡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1996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东北农业大学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会计学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84.92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市高级中学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数学教研室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刘冬雪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哈尔滨师范大学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数学与应用数学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79.67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市高级中学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英语教研室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张雪妍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哈尔滨师范大学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英语笔译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81.22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市高级中学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英语教研室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赵春丽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马来亚大学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92.26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市疾病预防控制中心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慢病科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赵丹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1989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哈尔滨医科大学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生理学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73.82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市疾病预防控制中心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检验科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宋广萍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八一农垦大学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生物化学与分子生物学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87.31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市委党校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教研室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张茜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预备党员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吉林大学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马克思主义基本原理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市阜宁镇农技站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农技推广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胡明阳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东北林业大学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农业信息化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市边境经济合作区事业发展中心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经贸局文秘综合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孙冲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吉林大学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国际经济与贸易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市散装水泥管理办公室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业务技术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任贵东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1989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长春理工大学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机械制造及其自动化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市人民政府房屋征收办公室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赵强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山西财经大学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审计学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80.2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市大项目建设管理办公室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项目管理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于咏晖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党员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东北财经大学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经济统计学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79.3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E44E2"/>
    <w:rsid w:val="00E60A96"/>
    <w:rsid w:val="240E44E2"/>
    <w:rsid w:val="410E28F4"/>
    <w:rsid w:val="652F0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2017-08-02T13:47:00Z</dcterms:created>
  <dc:creator>Administrator</dc:creator>
  <cp:lastModifiedBy>Administrator</cp:lastModifiedBy>
  <dcterms:modified xsi:type="dcterms:W3CDTF">2017-08-02T14:00:34Z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