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345" w:lineRule="atLeast"/>
        <w:ind w:left="0" w:right="0" w:firstLine="0"/>
        <w:jc w:val="center"/>
        <w:rPr>
          <w:rFonts w:ascii="宋体" w:hAnsi="宋体" w:eastAsia="宋体" w:cs="宋体"/>
          <w:b w:val="0"/>
          <w:i w:val="0"/>
          <w:caps w:val="0"/>
          <w:color w:val="666666"/>
          <w:spacing w:val="0"/>
          <w:sz w:val="18"/>
          <w:szCs w:val="18"/>
        </w:rPr>
      </w:pPr>
      <w:r>
        <w:rPr>
          <w:rFonts w:hint="eastAsia" w:ascii="宋体" w:hAnsi="宋体" w:eastAsia="宋体" w:cs="宋体"/>
          <w:b w:val="0"/>
          <w:i w:val="0"/>
          <w:caps w:val="0"/>
          <w:color w:val="000000"/>
          <w:spacing w:val="0"/>
          <w:kern w:val="0"/>
          <w:sz w:val="40"/>
          <w:szCs w:val="40"/>
          <w:shd w:val="clear" w:fill="FFFFFF"/>
          <w:lang w:val="en-US" w:eastAsia="zh-CN" w:bidi="ar"/>
        </w:rPr>
        <w:t>2017年静海区事业单位面向服务基层项目工作人员公开招聘拟聘用人员公示表</w:t>
      </w:r>
    </w:p>
    <w:p>
      <w:pPr>
        <w:keepNext w:val="0"/>
        <w:keepLines w:val="0"/>
        <w:widowControl/>
        <w:suppressLineNumbers w:val="0"/>
        <w:shd w:val="clear" w:fill="FFFFFF"/>
        <w:spacing w:before="0" w:beforeAutospacing="1" w:after="0" w:afterAutospacing="1" w:line="34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1" w:after="0" w:afterAutospacing="1" w:line="345" w:lineRule="atLeast"/>
        <w:ind w:left="0" w:right="0" w:firstLine="0"/>
        <w:jc w:val="left"/>
        <w:rPr>
          <w:rFonts w:hint="eastAsia" w:ascii="宋体" w:hAnsi="宋体" w:eastAsia="宋体" w:cs="宋体"/>
          <w:b w:val="0"/>
          <w:i w:val="0"/>
          <w:caps w:val="0"/>
          <w:color w:val="666666"/>
          <w:spacing w:val="0"/>
          <w:sz w:val="18"/>
          <w:szCs w:val="18"/>
        </w:rPr>
      </w:pPr>
      <w:r>
        <w:rPr>
          <w:rFonts w:hint="eastAsia" w:ascii="宋体" w:hAnsi="宋体" w:eastAsia="宋体" w:cs="宋体"/>
          <w:b w:val="0"/>
          <w:i w:val="0"/>
          <w:caps w:val="0"/>
          <w:color w:val="000000"/>
          <w:spacing w:val="0"/>
          <w:kern w:val="0"/>
          <w:sz w:val="24"/>
          <w:szCs w:val="24"/>
          <w:shd w:val="clear" w:fill="FFFFFF"/>
          <w:lang w:val="en-US" w:eastAsia="zh-CN" w:bidi="ar"/>
        </w:rPr>
        <w:t>单位名称：（盖章）天津市静海区人力资源和社会保障局</w:t>
      </w:r>
    </w:p>
    <w:tbl>
      <w:tblPr>
        <w:tblW w:w="14168" w:type="dxa"/>
        <w:jc w:val="center"/>
        <w:tblInd w:w="3" w:type="dxa"/>
        <w:shd w:val="clear"/>
        <w:tblLayout w:type="fixed"/>
        <w:tblCellMar>
          <w:top w:w="0" w:type="dxa"/>
          <w:left w:w="0" w:type="dxa"/>
          <w:bottom w:w="0" w:type="dxa"/>
          <w:right w:w="0" w:type="dxa"/>
        </w:tblCellMar>
      </w:tblPr>
      <w:tblGrid>
        <w:gridCol w:w="464"/>
        <w:gridCol w:w="931"/>
        <w:gridCol w:w="555"/>
        <w:gridCol w:w="1363"/>
        <w:gridCol w:w="1152"/>
        <w:gridCol w:w="840"/>
        <w:gridCol w:w="894"/>
        <w:gridCol w:w="1755"/>
        <w:gridCol w:w="1773"/>
        <w:gridCol w:w="1044"/>
        <w:gridCol w:w="2353"/>
        <w:gridCol w:w="1044"/>
      </w:tblGrid>
      <w:tr>
        <w:tblPrEx>
          <w:shd w:val="clear"/>
          <w:tblLayout w:type="fixed"/>
          <w:tblCellMar>
            <w:top w:w="0" w:type="dxa"/>
            <w:left w:w="0" w:type="dxa"/>
            <w:bottom w:w="0" w:type="dxa"/>
            <w:right w:w="0" w:type="dxa"/>
          </w:tblCellMar>
        </w:tblPrEx>
        <w:trPr>
          <w:trHeight w:val="586" w:hRule="atLeast"/>
          <w:jc w:val="center"/>
        </w:trPr>
        <w:tc>
          <w:tcPr>
            <w:tcW w:w="4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序号</w:t>
            </w:r>
          </w:p>
        </w:tc>
        <w:tc>
          <w:tcPr>
            <w:tcW w:w="93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姓名</w:t>
            </w:r>
          </w:p>
        </w:tc>
        <w:tc>
          <w:tcPr>
            <w:tcW w:w="55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性别</w:t>
            </w:r>
          </w:p>
        </w:tc>
        <w:tc>
          <w:tcPr>
            <w:tcW w:w="136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出生年月</w:t>
            </w:r>
          </w:p>
        </w:tc>
        <w:tc>
          <w:tcPr>
            <w:tcW w:w="115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政治面貌</w:t>
            </w:r>
          </w:p>
        </w:tc>
        <w:tc>
          <w:tcPr>
            <w:tcW w:w="84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学历</w:t>
            </w:r>
          </w:p>
        </w:tc>
        <w:tc>
          <w:tcPr>
            <w:tcW w:w="89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学位</w:t>
            </w:r>
          </w:p>
        </w:tc>
        <w:tc>
          <w:tcPr>
            <w:tcW w:w="1755"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所学专业</w:t>
            </w:r>
          </w:p>
        </w:tc>
        <w:tc>
          <w:tcPr>
            <w:tcW w:w="177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毕业院校或原工作单位</w:t>
            </w:r>
          </w:p>
        </w:tc>
        <w:tc>
          <w:tcPr>
            <w:tcW w:w="104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报名序号</w:t>
            </w:r>
          </w:p>
        </w:tc>
        <w:tc>
          <w:tcPr>
            <w:tcW w:w="235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招聘单位及岗位</w:t>
            </w:r>
          </w:p>
        </w:tc>
        <w:tc>
          <w:tcPr>
            <w:tcW w:w="104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Style w:val="5"/>
                <w:rFonts w:hint="eastAsia" w:ascii="宋体" w:hAnsi="宋体" w:eastAsia="宋体" w:cs="宋体"/>
                <w:color w:val="000000"/>
                <w:kern w:val="0"/>
                <w:sz w:val="24"/>
                <w:szCs w:val="24"/>
                <w:lang w:val="en-US" w:eastAsia="zh-CN" w:bidi="ar"/>
              </w:rPr>
              <w:t>总成绩</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何丽娜</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女</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1991年3月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共青团员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数学与应用数学</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齐齐哈尔大学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10102</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静海区乡镇学校专技岗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70.10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2</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孟庆瑶</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女</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1993年2月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共青团员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对外汉语</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天津师范大学津沽学院</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10107</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静海区乡镇学校专技岗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66.60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3</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苗鑫</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女</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1992年7月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共青团员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化学</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天津师范大学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10108</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静海区乡镇学校专技岗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78.20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4</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刘立霞</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女</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1992年2月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共青团员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人力资源管理</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山东大学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10104</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静海区乡镇所属</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事业单位管理岗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78.50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5</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刘清瑞</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男</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1992年5月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共青团员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地理科学</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天津师范大学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10105</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静海区乡镇所属</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事业单位管理岗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71.90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6</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刘阳</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男</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1991年11月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中共党员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人力资源管理（酒店管理）</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天津农学院</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10106</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静海区乡镇所属</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事业单位管理岗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70.20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王晶</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女</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1990年9月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中共党员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经济学</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天津师范大学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10110</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静海区乡镇所属</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事业单位管理岗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75.30</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8</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张志博</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男</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1991年2月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中共党员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教育技术学</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长春工业大学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10109</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静海区乡镇所属</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事业单位管理岗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73.15</w:t>
            </w:r>
          </w:p>
        </w:tc>
      </w:tr>
      <w:tr>
        <w:tblPrEx>
          <w:tblLayout w:type="fixed"/>
          <w:tblCellMar>
            <w:top w:w="0" w:type="dxa"/>
            <w:left w:w="0" w:type="dxa"/>
            <w:bottom w:w="0" w:type="dxa"/>
            <w:right w:w="0" w:type="dxa"/>
          </w:tblCellMar>
        </w:tblPrEx>
        <w:trPr>
          <w:trHeight w:val="830" w:hRule="atLeast"/>
          <w:jc w:val="center"/>
        </w:trPr>
        <w:tc>
          <w:tcPr>
            <w:tcW w:w="46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9</w:t>
            </w:r>
          </w:p>
        </w:tc>
        <w:tc>
          <w:tcPr>
            <w:tcW w:w="9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韩晔</w:t>
            </w:r>
          </w:p>
        </w:tc>
        <w:tc>
          <w:tcPr>
            <w:tcW w:w="5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女</w:t>
            </w:r>
          </w:p>
        </w:tc>
        <w:tc>
          <w:tcPr>
            <w:tcW w:w="13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1992年3月</w:t>
            </w:r>
          </w:p>
        </w:tc>
        <w:tc>
          <w:tcPr>
            <w:tcW w:w="11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共青团员</w:t>
            </w:r>
          </w:p>
        </w:tc>
        <w:tc>
          <w:tcPr>
            <w:tcW w:w="84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大学</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本科</w:t>
            </w:r>
          </w:p>
        </w:tc>
        <w:tc>
          <w:tcPr>
            <w:tcW w:w="89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学士</w:t>
            </w:r>
          </w:p>
        </w:tc>
        <w:tc>
          <w:tcPr>
            <w:tcW w:w="1755"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信息管理与信息系统、经济学</w:t>
            </w:r>
          </w:p>
        </w:tc>
        <w:tc>
          <w:tcPr>
            <w:tcW w:w="17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山东财经大学</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10101</w:t>
            </w:r>
          </w:p>
        </w:tc>
        <w:tc>
          <w:tcPr>
            <w:tcW w:w="23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静海区乡镇所属</w:t>
            </w:r>
          </w:p>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事业单位管理岗</w:t>
            </w:r>
          </w:p>
        </w:tc>
        <w:tc>
          <w:tcPr>
            <w:tcW w:w="104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375" w:lineRule="atLeast"/>
              <w:ind w:left="0" w:right="0"/>
              <w:jc w:val="center"/>
            </w:pPr>
            <w:r>
              <w:rPr>
                <w:rFonts w:hint="eastAsia" w:ascii="宋体" w:hAnsi="宋体" w:eastAsia="宋体" w:cs="宋体"/>
                <w:color w:val="000000"/>
                <w:kern w:val="0"/>
                <w:sz w:val="24"/>
                <w:szCs w:val="24"/>
                <w:lang w:val="en-US" w:eastAsia="zh-CN" w:bidi="ar"/>
              </w:rPr>
              <w:t>75.00</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F28BF"/>
    <w:rsid w:val="03270581"/>
    <w:rsid w:val="039C471F"/>
    <w:rsid w:val="05AD1BE1"/>
    <w:rsid w:val="10AC3FB5"/>
    <w:rsid w:val="1A6D67DD"/>
    <w:rsid w:val="1B19339F"/>
    <w:rsid w:val="1BCB7F99"/>
    <w:rsid w:val="20272428"/>
    <w:rsid w:val="2BA16A5A"/>
    <w:rsid w:val="306020C4"/>
    <w:rsid w:val="315568BB"/>
    <w:rsid w:val="32CE416D"/>
    <w:rsid w:val="333629E1"/>
    <w:rsid w:val="35D6726E"/>
    <w:rsid w:val="37AF2A48"/>
    <w:rsid w:val="38C75256"/>
    <w:rsid w:val="3A2600AE"/>
    <w:rsid w:val="3AEF5B8B"/>
    <w:rsid w:val="3F841F4E"/>
    <w:rsid w:val="42CF51D1"/>
    <w:rsid w:val="44227505"/>
    <w:rsid w:val="4BA45C8A"/>
    <w:rsid w:val="501657B1"/>
    <w:rsid w:val="51CB60D9"/>
    <w:rsid w:val="53216B9B"/>
    <w:rsid w:val="538F7AFE"/>
    <w:rsid w:val="54725A14"/>
    <w:rsid w:val="571D0EE4"/>
    <w:rsid w:val="59D270A1"/>
    <w:rsid w:val="5BD83B80"/>
    <w:rsid w:val="5E9B7B27"/>
    <w:rsid w:val="67901FC4"/>
    <w:rsid w:val="67DD68D0"/>
    <w:rsid w:val="685B6075"/>
    <w:rsid w:val="6D7D3A31"/>
    <w:rsid w:val="6E036D35"/>
    <w:rsid w:val="6E1B3EEF"/>
    <w:rsid w:val="79FF28BF"/>
    <w:rsid w:val="7B0F1224"/>
    <w:rsid w:val="7B442B3B"/>
    <w:rsid w:val="7F152B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44444"/>
      <w:u w:val="none"/>
    </w:rPr>
  </w:style>
  <w:style w:type="character" w:styleId="7">
    <w:name w:val="HTML Acronym"/>
    <w:basedOn w:val="4"/>
    <w:uiPriority w:val="0"/>
    <w:rPr>
      <w:bdr w:val="none" w:color="auto" w:sz="0" w:space="0"/>
    </w:rPr>
  </w:style>
  <w:style w:type="character" w:styleId="8">
    <w:name w:val="Hyperlink"/>
    <w:basedOn w:val="4"/>
    <w:uiPriority w:val="0"/>
    <w:rPr>
      <w:color w:val="444444"/>
      <w:u w:val="none"/>
    </w:rPr>
  </w:style>
  <w:style w:type="character" w:customStyle="1" w:styleId="10">
    <w:name w:val="style2"/>
    <w:basedOn w:val="4"/>
    <w:uiPriority w:val="0"/>
    <w:rPr>
      <w:color w:val="FF0000"/>
    </w:rPr>
  </w:style>
  <w:style w:type="character" w:customStyle="1" w:styleId="11">
    <w:name w:val="msg-box14"/>
    <w:basedOn w:val="4"/>
    <w:uiPriority w:val="0"/>
  </w:style>
  <w:style w:type="character" w:customStyle="1" w:styleId="12">
    <w:name w:val="tit"/>
    <w:basedOn w:val="4"/>
    <w:uiPriority w:val="0"/>
    <w:rPr>
      <w:color w:val="BA0808"/>
      <w:sz w:val="24"/>
      <w:szCs w:val="24"/>
    </w:rPr>
  </w:style>
  <w:style w:type="character" w:customStyle="1" w:styleId="13">
    <w:name w:val="tit1"/>
    <w:basedOn w:val="4"/>
    <w:uiPriority w:val="0"/>
    <w:rPr>
      <w:color w:val="BA0808"/>
      <w:sz w:val="24"/>
      <w:szCs w:val="24"/>
    </w:rPr>
  </w:style>
  <w:style w:type="character" w:customStyle="1" w:styleId="14">
    <w:name w:val="tit2"/>
    <w:basedOn w:val="4"/>
    <w:uiPriority w:val="0"/>
    <w:rPr>
      <w:b/>
      <w:color w:val="AF0000"/>
      <w:bdr w:val="none" w:color="auto" w:sz="0" w:space="0"/>
    </w:rPr>
  </w:style>
  <w:style w:type="character" w:customStyle="1" w:styleId="15">
    <w:name w:val="job"/>
    <w:basedOn w:val="4"/>
    <w:uiPriority w:val="0"/>
    <w:rPr>
      <w:bdr w:val="none" w:color="auto" w:sz="0" w:space="0"/>
    </w:rPr>
  </w:style>
  <w:style w:type="character" w:customStyle="1" w:styleId="16">
    <w:name w:val="c1"/>
    <w:basedOn w:val="4"/>
    <w:uiPriority w:val="0"/>
    <w:rPr>
      <w:bdr w:val="none" w:color="auto" w:sz="0" w:space="0"/>
    </w:rPr>
  </w:style>
  <w:style w:type="character" w:customStyle="1" w:styleId="17">
    <w:name w:val="mesg-myd"/>
    <w:basedOn w:val="4"/>
    <w:uiPriority w:val="0"/>
    <w:rPr>
      <w:color w:val="EE0000"/>
      <w:bdr w:val="none" w:color="auto" w:sz="0" w:space="0"/>
    </w:rPr>
  </w:style>
  <w:style w:type="character" w:customStyle="1" w:styleId="18">
    <w:name w:val="note-content"/>
    <w:basedOn w:val="4"/>
    <w:uiPriority w:val="0"/>
    <w:rPr>
      <w:color w:val="333333"/>
      <w:bdr w:val="none" w:color="auto" w:sz="0" w:space="0"/>
    </w:rPr>
  </w:style>
  <w:style w:type="character" w:customStyle="1" w:styleId="19">
    <w:name w:val="name"/>
    <w:basedOn w:val="4"/>
    <w:uiPriority w:val="0"/>
  </w:style>
  <w:style w:type="character" w:customStyle="1" w:styleId="20">
    <w:name w:val="nostart6"/>
    <w:basedOn w:val="4"/>
    <w:uiPriority w:val="0"/>
    <w:rPr>
      <w:color w:val="FF0000"/>
    </w:rPr>
  </w:style>
  <w:style w:type="character" w:customStyle="1" w:styleId="21">
    <w:name w:val="c3"/>
    <w:basedOn w:val="4"/>
    <w:uiPriority w:val="0"/>
  </w:style>
  <w:style w:type="character" w:customStyle="1" w:styleId="22">
    <w:name w:val="c2"/>
    <w:basedOn w:val="4"/>
    <w:uiPriority w:val="0"/>
  </w:style>
  <w:style w:type="character" w:customStyle="1" w:styleId="23">
    <w:name w:val="l11"/>
    <w:basedOn w:val="4"/>
    <w:uiPriority w:val="0"/>
    <w:rPr>
      <w:vanish/>
      <w:color w:val="999999"/>
    </w:rPr>
  </w:style>
  <w:style w:type="character" w:customStyle="1" w:styleId="24">
    <w:name w:val="l21"/>
    <w:basedOn w:val="4"/>
    <w:uiPriority w:val="0"/>
    <w:rPr>
      <w:vanish/>
      <w:color w:val="999999"/>
    </w:rPr>
  </w:style>
  <w:style w:type="character" w:customStyle="1" w:styleId="25">
    <w:name w:val="l4"/>
    <w:basedOn w:val="4"/>
    <w:uiPriority w:val="0"/>
    <w:rPr>
      <w:vanish/>
      <w:color w:val="999999"/>
    </w:rPr>
  </w:style>
  <w:style w:type="character" w:customStyle="1" w:styleId="26">
    <w:name w:val="l31"/>
    <w:basedOn w:val="4"/>
    <w:uiPriority w:val="0"/>
    <w:rPr>
      <w:vanish/>
      <w:color w:val="999999"/>
    </w:rPr>
  </w:style>
  <w:style w:type="character" w:customStyle="1" w:styleId="27">
    <w:name w:val="l5"/>
    <w:basedOn w:val="4"/>
    <w:uiPriority w:val="0"/>
    <w:rPr>
      <w:vanish/>
      <w:color w:val="999999"/>
    </w:rPr>
  </w:style>
  <w:style w:type="character" w:customStyle="1" w:styleId="28">
    <w:name w:val="l61"/>
    <w:basedOn w:val="4"/>
    <w:uiPriority w:val="0"/>
    <w:rPr>
      <w:vanish/>
      <w:color w:val="999999"/>
    </w:rPr>
  </w:style>
  <w:style w:type="character" w:customStyle="1" w:styleId="29">
    <w:name w:val="l7"/>
    <w:basedOn w:val="4"/>
    <w:uiPriority w:val="0"/>
    <w:rPr>
      <w:vanish/>
      <w:color w:val="999999"/>
    </w:rPr>
  </w:style>
  <w:style w:type="character" w:customStyle="1" w:styleId="30">
    <w:name w:val="over6"/>
    <w:basedOn w:val="4"/>
    <w:uiPriority w:val="0"/>
    <w:rPr>
      <w:color w:val="B60000"/>
    </w:rPr>
  </w:style>
  <w:style w:type="character" w:customStyle="1" w:styleId="31">
    <w:name w:val="over7"/>
    <w:basedOn w:val="4"/>
    <w:uiPriority w:val="0"/>
    <w:rPr>
      <w:color w:val="FF0000"/>
    </w:rPr>
  </w:style>
  <w:style w:type="character" w:customStyle="1" w:styleId="32">
    <w:name w:val="starting4"/>
    <w:basedOn w:val="4"/>
    <w:uiPriority w:val="0"/>
    <w:rPr>
      <w:color w:val="339900"/>
    </w:rPr>
  </w:style>
  <w:style w:type="character" w:customStyle="1" w:styleId="33">
    <w:name w:val="starting5"/>
    <w:basedOn w:val="4"/>
    <w:uiPriority w:val="0"/>
    <w:rPr>
      <w:color w:val="339900"/>
    </w:rPr>
  </w:style>
  <w:style w:type="character" w:customStyle="1" w:styleId="34">
    <w:name w:val="datetime"/>
    <w:basedOn w:val="4"/>
    <w:uiPriority w:val="0"/>
    <w:rPr>
      <w:rFonts w:hint="default" w:ascii="Arial" w:hAnsi="Arial" w:cs="Arial"/>
      <w:color w:val="999999"/>
      <w:sz w:val="21"/>
      <w:szCs w:val="21"/>
    </w:rPr>
  </w:style>
  <w:style w:type="character" w:customStyle="1" w:styleId="35">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2017-09-06T02:27:00Z</dcterms:created>
  <dc:creator>Administrator</dc:creator>
  <cp:lastModifiedBy>Administrator</cp:lastModifiedBy>
  <dcterms:modified xsi:type="dcterms:W3CDTF">2017-09-06T07:45:58Z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