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126" w:right="0"/>
        <w:jc w:val="center"/>
        <w:rPr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color w:val="000000"/>
          <w:sz w:val="24"/>
          <w:szCs w:val="24"/>
          <w:shd w:val="clear" w:fill="FFFFFF"/>
        </w:rPr>
        <w:t>2016年下半年事业单位拟录用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color w:val="000000"/>
          <w:sz w:val="24"/>
          <w:szCs w:val="24"/>
          <w:shd w:val="clear" w:fill="FFFFFF"/>
        </w:rPr>
        <w:t>工作人员名单（第五批）</w:t>
      </w:r>
    </w:p>
    <w:tbl>
      <w:tblPr>
        <w:tblW w:w="9381" w:type="dxa"/>
        <w:jc w:val="center"/>
        <w:tblInd w:w="1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760"/>
        <w:gridCol w:w="860"/>
        <w:gridCol w:w="500"/>
        <w:gridCol w:w="1329"/>
        <w:gridCol w:w="760"/>
        <w:gridCol w:w="760"/>
        <w:gridCol w:w="816"/>
        <w:gridCol w:w="717"/>
        <w:gridCol w:w="740"/>
        <w:gridCol w:w="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用人单位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职位代码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准考证号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笔试成绩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面试成绩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总成绩</w:t>
            </w:r>
          </w:p>
        </w:tc>
        <w:tc>
          <w:tcPr>
            <w:tcW w:w="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总成绩排名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体检结果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更合镇建设房产所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A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何欣怡</w:t>
            </w:r>
          </w:p>
        </w:tc>
        <w:tc>
          <w:tcPr>
            <w:tcW w:w="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1110101324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79.15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81.5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80.33</w:t>
            </w: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6742B"/>
    <w:rsid w:val="14E674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Strong"/>
    <w:basedOn w:val="3"/>
    <w:qFormat/>
    <w:uiPriority w:val="0"/>
  </w:style>
  <w:style w:type="character" w:styleId="5">
    <w:name w:val="Emphasis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2017-10-16T03:08:00Z</dcterms:created>
  <dc:creator>ASUS</dc:creator>
  <cp:lastModifiedBy>ASUS</cp:lastModifiedBy>
  <dcterms:modified xsi:type="dcterms:W3CDTF">2017-10-16T03:09:10Z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