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901F8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9777252"/>
            <wp:effectExtent l="19050" t="0" r="2540" b="0"/>
            <wp:docPr id="1" name="图片 1" descr="http://www.lechang.gov.cn/u/cms/lcmh/image/20180514/1526290335906008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chang.gov.cn/u/cms/lcmh/image/20180514/1526290335906008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7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908C7"/>
    <w:rsid w:val="008B7726"/>
    <w:rsid w:val="00B901F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01F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01F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2018-05-14T11:58:00Z</dcterms:modified>
</cp:coreProperties>
</file>