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56" w:rsidRDefault="000D1F56" w:rsidP="000D1F56">
      <w:pPr>
        <w:spacing w:line="560" w:lineRule="exact"/>
        <w:rPr>
          <w:rFonts w:ascii="黑体" w:eastAsia="黑体" w:hAnsi="黑体"/>
          <w:sz w:val="32"/>
          <w:szCs w:val="32"/>
        </w:rPr>
      </w:pPr>
      <w:r w:rsidRPr="008D1EDC">
        <w:rPr>
          <w:rFonts w:ascii="黑体" w:eastAsia="黑体" w:hAnsi="黑体" w:hint="eastAsia"/>
          <w:sz w:val="32"/>
          <w:szCs w:val="32"/>
        </w:rPr>
        <w:t>附件1</w:t>
      </w:r>
    </w:p>
    <w:p w:rsidR="000D1F56" w:rsidRDefault="000D1F56" w:rsidP="000D1F5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D1F56" w:rsidRDefault="000D1F56" w:rsidP="000D1F5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202D7">
        <w:rPr>
          <w:rFonts w:ascii="方正小标宋简体" w:eastAsia="方正小标宋简体" w:hAnsi="宋体" w:hint="eastAsia"/>
          <w:sz w:val="44"/>
          <w:szCs w:val="44"/>
        </w:rPr>
        <w:t>空军招飞宣传及初选检测“万里行”活动</w:t>
      </w:r>
    </w:p>
    <w:p w:rsidR="000D1F56" w:rsidRPr="004202D7" w:rsidRDefault="000D1F56" w:rsidP="000D1F56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202D7">
        <w:rPr>
          <w:rFonts w:ascii="方正小标宋简体" w:eastAsia="方正小标宋简体" w:hAnsi="宋体" w:hint="eastAsia"/>
          <w:sz w:val="44"/>
          <w:szCs w:val="44"/>
        </w:rPr>
        <w:t>日程表（广西）</w:t>
      </w:r>
    </w:p>
    <w:p w:rsidR="000D1F56" w:rsidRPr="008D1EDC" w:rsidRDefault="000D1F56" w:rsidP="000D1F56">
      <w:pPr>
        <w:spacing w:line="560" w:lineRule="exact"/>
        <w:rPr>
          <w:rFonts w:ascii="黑体" w:eastAsia="黑体" w:hAnsi="黑体"/>
          <w:sz w:val="32"/>
          <w:szCs w:val="32"/>
        </w:rPr>
      </w:pPr>
    </w:p>
    <w:tbl>
      <w:tblPr>
        <w:tblW w:w="9751" w:type="dxa"/>
        <w:jc w:val="center"/>
        <w:tblLook w:val="04A0"/>
      </w:tblPr>
      <w:tblGrid>
        <w:gridCol w:w="1250"/>
        <w:gridCol w:w="767"/>
        <w:gridCol w:w="1525"/>
        <w:gridCol w:w="3002"/>
        <w:gridCol w:w="3207"/>
      </w:tblGrid>
      <w:tr w:rsidR="000D1F56" w:rsidRPr="006C3332" w:rsidTr="000D1F56">
        <w:trPr>
          <w:trHeight w:val="596"/>
          <w:jc w:val="center"/>
        </w:trPr>
        <w:tc>
          <w:tcPr>
            <w:tcW w:w="3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检 测 </w:t>
            </w: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招飞宣传与初选检测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站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设站</w:t>
            </w: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学校地址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2月26日　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周日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桂林市全州县全州高级中学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桂林市全州县桂黄中路62号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转站桂林市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2月27日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上午09:00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桂林市第十八中学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桂林市七星区横塘路17号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下午14:30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广西师大附属外国语学校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桂林市七星区铁山工业园区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2月28日　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周二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上午08:30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桂林市中山中学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桂林市秀峰区漓滨路19号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桂林市桂林中学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桂林市秀峰区解放西路28号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转站贺州市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3月1日　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周三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上午10:00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贺州市富川县富川高级中学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贺州市富川瑶族自治县文教路65号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下午16:00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贺州市钟山县钟山中学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贺州市钟山县东路21号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3月2日　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上午08:30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贺州市第二高级中学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贺州市八步区新兴南路153号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贺州市高级中学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贺州市八步区芳林路148号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转站梧州市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3月3日　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周五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上午08:30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梧州市第一中学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梧州市万秀区文澜路11号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梧州市高级中学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梧州市长洲区三龙大道66号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下午15:00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梧州市苍梧县苍梧中学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梧州市苍梧县校园路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3月4日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周六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梧州市岑溪县岑溪中学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梧州市岑溪市文化一路9号</w:t>
            </w:r>
          </w:p>
        </w:tc>
      </w:tr>
      <w:tr w:rsidR="000D1F56" w:rsidRPr="006C3332" w:rsidTr="000D1F56">
        <w:trPr>
          <w:trHeight w:val="596"/>
          <w:jc w:val="center"/>
        </w:trPr>
        <w:tc>
          <w:tcPr>
            <w:tcW w:w="12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转站贵港市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7D01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1F56" w:rsidRDefault="000D1F56" w:rsidP="000D1F56"/>
    <w:tbl>
      <w:tblPr>
        <w:tblpPr w:leftFromText="180" w:rightFromText="180" w:horzAnchor="margin" w:tblpX="-601" w:tblpY="492"/>
        <w:tblW w:w="9747" w:type="dxa"/>
        <w:tblLook w:val="04A0"/>
      </w:tblPr>
      <w:tblGrid>
        <w:gridCol w:w="1242"/>
        <w:gridCol w:w="851"/>
        <w:gridCol w:w="1417"/>
        <w:gridCol w:w="2977"/>
        <w:gridCol w:w="3260"/>
      </w:tblGrid>
      <w:tr w:rsidR="000D1F56" w:rsidRPr="006C3332" w:rsidTr="000D1F56">
        <w:trPr>
          <w:trHeight w:val="559"/>
        </w:trPr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检 测 </w:t>
            </w: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招飞宣传与初选检测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站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设站</w:t>
            </w:r>
            <w:r w:rsidRPr="006C33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学校地址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3月5日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周日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上午09:00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贵港市江南中学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贵港市港南区江南大道207号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下午16:00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贵港市高级中学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贵港市港北区金港大道674号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3月6日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周一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上午09:00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贵港市覃塘高中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贵港市覃塘区大郭村郭留屯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下午15:30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贵港市达开高级中学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贵港市港北区狮岭路347号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3月7日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周二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南宁市横县中学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南宁市横县教育路25号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转站南宁市区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3月8日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周三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上午08:30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南宁市第二中学（凤岭校区）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南宁市青秀区吉祥路3号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南宁市邕宁高级中学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南宁市邕宁区邕高巷3号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下午16:00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南宁市第三十三中学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南宁市西乡塘区安吉大道12号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3月9日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广西民族高中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南宁市武鸣区灵水路1号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转站百色市平果县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3月10日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周五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上午08:30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平果县平果高级中学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百色市平果县教育路241号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平果县第三高级中学（南宁三中平果分校）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百色市平果县万冠路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下午16:30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百色市民族高中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百色市右江区站前大道107号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3月11日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周六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上午08:30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百色高中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百色市右江区城乡路93号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上午10:30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百色市祈福高中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百色市右江区江凤路33号</w:t>
            </w:r>
          </w:p>
        </w:tc>
      </w:tr>
      <w:tr w:rsidR="000D1F56" w:rsidRPr="006C3332" w:rsidTr="000D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>转站贵州省兴义市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D1F56" w:rsidRPr="006C3332" w:rsidRDefault="000D1F56" w:rsidP="000D1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C333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76328" w:rsidRDefault="00776328"/>
    <w:sectPr w:rsidR="00776328" w:rsidSect="00776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AA8" w:rsidRDefault="00A33AA8" w:rsidP="000D1F56">
      <w:r>
        <w:separator/>
      </w:r>
    </w:p>
  </w:endnote>
  <w:endnote w:type="continuationSeparator" w:id="0">
    <w:p w:rsidR="00A33AA8" w:rsidRDefault="00A33AA8" w:rsidP="000D1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AA8" w:rsidRDefault="00A33AA8" w:rsidP="000D1F56">
      <w:r>
        <w:separator/>
      </w:r>
    </w:p>
  </w:footnote>
  <w:footnote w:type="continuationSeparator" w:id="0">
    <w:p w:rsidR="00A33AA8" w:rsidRDefault="00A33AA8" w:rsidP="000D1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F56"/>
    <w:rsid w:val="000D1F56"/>
    <w:rsid w:val="00776328"/>
    <w:rsid w:val="00A3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F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F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F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2017-02-15T02:06:00Z</dcterms:created>
  <dcterms:modified xsi:type="dcterms:W3CDTF">2017-02-15T02:07:00Z</dcterms:modified>
</cp:coreProperties>
</file>