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17" w:rsidRPr="00CF0817" w:rsidRDefault="00CF0817" w:rsidP="00CF0817">
      <w:pPr>
        <w:pStyle w:val="a3"/>
        <w:spacing w:before="0" w:beforeAutospacing="0" w:after="0" w:afterAutospacing="0" w:line="360" w:lineRule="exact"/>
        <w:jc w:val="center"/>
        <w:rPr>
          <w:b/>
          <w:bCs/>
          <w:sz w:val="28"/>
          <w:szCs w:val="28"/>
        </w:rPr>
      </w:pPr>
      <w:r w:rsidRPr="00CF0817">
        <w:rPr>
          <w:rFonts w:hint="eastAsia"/>
          <w:b/>
          <w:bCs/>
          <w:sz w:val="28"/>
          <w:szCs w:val="28"/>
        </w:rPr>
        <w:t>2017届高中毕业班第三次统测历史参考答案</w:t>
      </w:r>
    </w:p>
    <w:p w:rsidR="00CF0817" w:rsidRDefault="00CF0817" w:rsidP="00CF0817">
      <w:pPr>
        <w:tabs>
          <w:tab w:val="left" w:pos="4140"/>
        </w:tabs>
        <w:spacing w:line="400" w:lineRule="exact"/>
        <w:rPr>
          <w:color w:val="000000"/>
        </w:rPr>
      </w:pPr>
      <w:r>
        <w:rPr>
          <w:rFonts w:hint="eastAsia"/>
          <w:color w:val="000000"/>
        </w:rPr>
        <w:t>24-25</w:t>
      </w:r>
      <w:r>
        <w:rPr>
          <w:rFonts w:hint="eastAsia"/>
          <w:color w:val="000000"/>
        </w:rPr>
        <w:t>：</w:t>
      </w:r>
      <w:r>
        <w:rPr>
          <w:color w:val="000000"/>
        </w:rPr>
        <w:t xml:space="preserve">C C </w:t>
      </w:r>
    </w:p>
    <w:p w:rsidR="00CF0817" w:rsidRDefault="00CF0817" w:rsidP="00CF0817">
      <w:pPr>
        <w:tabs>
          <w:tab w:val="left" w:pos="4140"/>
        </w:tabs>
        <w:spacing w:line="400" w:lineRule="exact"/>
        <w:rPr>
          <w:color w:val="000000"/>
        </w:rPr>
      </w:pPr>
      <w:r>
        <w:rPr>
          <w:rFonts w:hint="eastAsia"/>
          <w:color w:val="000000"/>
        </w:rPr>
        <w:t>26-30</w:t>
      </w:r>
      <w:r>
        <w:rPr>
          <w:rFonts w:hint="eastAsia"/>
          <w:color w:val="000000"/>
        </w:rPr>
        <w:t>：</w:t>
      </w:r>
      <w:r>
        <w:rPr>
          <w:color w:val="000000"/>
        </w:rPr>
        <w:t>A B</w:t>
      </w:r>
      <w:r w:rsidRPr="00E07D7B">
        <w:rPr>
          <w:color w:val="000000"/>
        </w:rPr>
        <w:t xml:space="preserve"> </w:t>
      </w:r>
      <w:r>
        <w:rPr>
          <w:color w:val="000000"/>
        </w:rPr>
        <w:t>C C A</w:t>
      </w:r>
    </w:p>
    <w:p w:rsidR="00CF0817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000000"/>
        </w:rPr>
        <w:t>31-35：</w:t>
      </w:r>
      <w:r>
        <w:rPr>
          <w:color w:val="000000"/>
        </w:rPr>
        <w:t>D D B</w:t>
      </w:r>
      <w:r w:rsidRPr="00E07D7B">
        <w:rPr>
          <w:color w:val="000000"/>
        </w:rPr>
        <w:t xml:space="preserve"> </w:t>
      </w:r>
      <w:r>
        <w:rPr>
          <w:color w:val="000000"/>
        </w:rPr>
        <w:t>B A</w:t>
      </w:r>
    </w:p>
    <w:p w:rsidR="00CF0817" w:rsidRDefault="00CF0817" w:rsidP="00CF0817">
      <w:pPr>
        <w:spacing w:line="320" w:lineRule="exact"/>
        <w:rPr>
          <w:rFonts w:ascii="宋体" w:hAnsi="宋体"/>
        </w:rPr>
      </w:pPr>
      <w:r w:rsidRPr="00F32EF1">
        <w:rPr>
          <w:rFonts w:ascii="宋体" w:hAnsi="宋体"/>
        </w:rPr>
        <w:t>4</w:t>
      </w:r>
      <w:r>
        <w:rPr>
          <w:rFonts w:ascii="宋体" w:hAnsi="宋体" w:hint="eastAsia"/>
        </w:rPr>
        <w:t>0</w:t>
      </w:r>
      <w:r w:rsidRPr="00F32EF1">
        <w:rPr>
          <w:rFonts w:ascii="宋体" w:hAnsi="宋体"/>
        </w:rPr>
        <w:t>.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25分</w:t>
      </w:r>
      <w:r>
        <w:rPr>
          <w:rFonts w:ascii="宋体" w:hAnsi="宋体"/>
        </w:rPr>
        <w:t>）</w:t>
      </w:r>
    </w:p>
    <w:p w:rsidR="00CF0817" w:rsidRPr="00E07D7B" w:rsidRDefault="00CF0817" w:rsidP="00CF0817">
      <w:pPr>
        <w:spacing w:line="320" w:lineRule="exact"/>
        <w:rPr>
          <w:rFonts w:ascii="宋体" w:hAnsi="宋体"/>
          <w:b/>
        </w:rPr>
      </w:pPr>
      <w:r w:rsidRPr="00E07D7B">
        <w:rPr>
          <w:rFonts w:hint="eastAsia"/>
          <w:szCs w:val="21"/>
          <w:shd w:val="clear" w:color="auto" w:fill="FFFFFF"/>
        </w:rPr>
        <w:t>（</w:t>
      </w:r>
      <w:r w:rsidRPr="00E07D7B">
        <w:rPr>
          <w:szCs w:val="21"/>
          <w:shd w:val="clear" w:color="auto" w:fill="FFFFFF"/>
        </w:rPr>
        <w:t>1</w:t>
      </w:r>
      <w:r w:rsidRPr="00E07D7B">
        <w:rPr>
          <w:rFonts w:hint="eastAsia"/>
          <w:szCs w:val="21"/>
          <w:shd w:val="clear" w:color="auto" w:fill="FFFFFF"/>
        </w:rPr>
        <w:t>）</w:t>
      </w:r>
      <w:r w:rsidRPr="00CF0817">
        <w:rPr>
          <w:rFonts w:hint="eastAsia"/>
          <w:b/>
          <w:szCs w:val="21"/>
          <w:shd w:val="clear" w:color="auto" w:fill="FFFFFF"/>
        </w:rPr>
        <w:t>特点</w:t>
      </w:r>
      <w:r w:rsidRPr="00E07D7B">
        <w:rPr>
          <w:rFonts w:hint="eastAsia"/>
          <w:szCs w:val="21"/>
          <w:shd w:val="clear" w:color="auto" w:fill="FFFFFF"/>
        </w:rPr>
        <w:t>：历史悠久，不断发展；书写统一规范；统治者重视，官方推广；全国使用；促进少数民族汉化；对周边国家民族语言产生重要影响。（</w:t>
      </w:r>
      <w:r w:rsidRPr="00E07D7B">
        <w:rPr>
          <w:rFonts w:hint="eastAsia"/>
          <w:szCs w:val="21"/>
          <w:shd w:val="clear" w:color="auto" w:fill="FFFFFF"/>
        </w:rPr>
        <w:t>8</w:t>
      </w:r>
      <w:r w:rsidRPr="00E07D7B">
        <w:rPr>
          <w:rFonts w:hint="eastAsia"/>
          <w:szCs w:val="21"/>
          <w:shd w:val="clear" w:color="auto" w:fill="FFFFFF"/>
        </w:rPr>
        <w:t>分，答对</w:t>
      </w:r>
      <w:r w:rsidRPr="00E07D7B">
        <w:rPr>
          <w:rFonts w:hint="eastAsia"/>
          <w:szCs w:val="21"/>
          <w:shd w:val="clear" w:color="auto" w:fill="FFFFFF"/>
        </w:rPr>
        <w:t>4</w:t>
      </w:r>
      <w:r w:rsidRPr="00E07D7B">
        <w:rPr>
          <w:rFonts w:hint="eastAsia"/>
          <w:szCs w:val="21"/>
          <w:shd w:val="clear" w:color="auto" w:fill="FFFFFF"/>
        </w:rPr>
        <w:t>点即可）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sz w:val="21"/>
          <w:szCs w:val="21"/>
          <w:shd w:val="clear" w:color="auto" w:fill="FFFFFF"/>
        </w:rPr>
      </w:pPr>
      <w:r w:rsidRPr="00E07D7B">
        <w:rPr>
          <w:rFonts w:hint="eastAsia"/>
          <w:sz w:val="21"/>
          <w:szCs w:val="21"/>
          <w:shd w:val="clear" w:color="auto" w:fill="FFFFFF"/>
        </w:rPr>
        <w:t xml:space="preserve">     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过程：</w:t>
      </w:r>
      <w:r w:rsidRPr="00E07D7B">
        <w:rPr>
          <w:rFonts w:hint="eastAsia"/>
          <w:sz w:val="21"/>
          <w:szCs w:val="21"/>
          <w:shd w:val="clear" w:color="auto" w:fill="FFFFFF"/>
        </w:rPr>
        <w:t>商甲骨文-商周金文-西周</w:t>
      </w:r>
      <w:r w:rsidRPr="00E07D7B">
        <w:rPr>
          <w:sz w:val="21"/>
          <w:szCs w:val="21"/>
          <w:shd w:val="clear" w:color="auto" w:fill="FFFFFF"/>
        </w:rPr>
        <w:t>籀文</w:t>
      </w:r>
      <w:r w:rsidRPr="00E07D7B">
        <w:rPr>
          <w:rFonts w:hint="eastAsia"/>
          <w:sz w:val="21"/>
          <w:szCs w:val="21"/>
          <w:shd w:val="clear" w:color="auto" w:fill="FFFFFF"/>
        </w:rPr>
        <w:t>（大篆）-秦小篆-汉隶书-魏晋楷书、</w:t>
      </w:r>
      <w:r w:rsidRPr="00E07D7B">
        <w:rPr>
          <w:rFonts w:ascii="Arial" w:hAnsi="Arial" w:cs="Arial"/>
          <w:sz w:val="21"/>
          <w:szCs w:val="21"/>
          <w:shd w:val="clear" w:color="auto" w:fill="FFFFFF"/>
        </w:rPr>
        <w:t>草书、行书</w:t>
      </w:r>
      <w:r w:rsidRPr="00E07D7B">
        <w:rPr>
          <w:rFonts w:hint="eastAsia"/>
          <w:sz w:val="21"/>
          <w:szCs w:val="21"/>
          <w:shd w:val="clear" w:color="auto" w:fill="FFFFFF"/>
        </w:rPr>
        <w:t xml:space="preserve">。（4分，答对4点即可） 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sz w:val="21"/>
          <w:szCs w:val="21"/>
          <w:shd w:val="clear" w:color="auto" w:fill="FFFFFF"/>
        </w:rPr>
      </w:pPr>
      <w:r w:rsidRPr="00E07D7B">
        <w:rPr>
          <w:rFonts w:hint="eastAsia"/>
          <w:sz w:val="21"/>
          <w:szCs w:val="21"/>
          <w:shd w:val="clear" w:color="auto" w:fill="FFFFFF"/>
        </w:rPr>
        <w:t>（</w:t>
      </w:r>
      <w:r w:rsidRPr="00E07D7B">
        <w:rPr>
          <w:sz w:val="21"/>
          <w:szCs w:val="21"/>
          <w:shd w:val="clear" w:color="auto" w:fill="FFFFFF"/>
        </w:rPr>
        <w:t>2</w:t>
      </w:r>
      <w:r w:rsidRPr="00E07D7B">
        <w:rPr>
          <w:rFonts w:hint="eastAsia"/>
          <w:sz w:val="21"/>
          <w:szCs w:val="21"/>
          <w:shd w:val="clear" w:color="auto" w:fill="FFFFFF"/>
        </w:rPr>
        <w:t>）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原因：</w:t>
      </w:r>
      <w:r w:rsidRPr="00E07D7B">
        <w:rPr>
          <w:rFonts w:hint="eastAsia"/>
          <w:sz w:val="21"/>
          <w:szCs w:val="21"/>
          <w:shd w:val="clear" w:color="auto" w:fill="FFFFFF"/>
        </w:rPr>
        <w:t>列强侵略，民族危机不断加深；近代中国人的抵御、自保和反思；西学东渐的影响；民族资本主义发展，促进了近代教育和文化事业发展；新文化运动主张批判传统文化，要求改革汉字汉语；知识分子的推动</w:t>
      </w:r>
      <w:r>
        <w:rPr>
          <w:rFonts w:hint="eastAsia"/>
          <w:sz w:val="21"/>
          <w:szCs w:val="21"/>
          <w:shd w:val="clear" w:color="auto" w:fill="FFFFFF"/>
        </w:rPr>
        <w:t>等。</w:t>
      </w:r>
      <w:r w:rsidRPr="00E07D7B">
        <w:rPr>
          <w:rFonts w:hint="eastAsia"/>
          <w:sz w:val="21"/>
          <w:szCs w:val="21"/>
          <w:shd w:val="clear" w:color="auto" w:fill="FFFFFF"/>
        </w:rPr>
        <w:t>（9分，答对3点即可）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ind w:firstLineChars="250" w:firstLine="527"/>
        <w:rPr>
          <w:sz w:val="21"/>
          <w:szCs w:val="21"/>
          <w:shd w:val="clear" w:color="auto" w:fill="FFFFFF"/>
        </w:rPr>
      </w:pPr>
      <w:r w:rsidRPr="00CF0817">
        <w:rPr>
          <w:rFonts w:hint="eastAsia"/>
          <w:b/>
          <w:sz w:val="21"/>
          <w:szCs w:val="21"/>
          <w:shd w:val="clear" w:color="auto" w:fill="FFFFFF"/>
        </w:rPr>
        <w:t>正确看待：</w:t>
      </w:r>
      <w:r w:rsidRPr="00E07D7B">
        <w:rPr>
          <w:rFonts w:hint="eastAsia"/>
          <w:sz w:val="21"/>
          <w:szCs w:val="21"/>
          <w:shd w:val="clear" w:color="auto" w:fill="FFFFFF"/>
        </w:rPr>
        <w:t>汉语言文字伴随着社会发展变化，不断改革；汉语言文字的改革就有语言文字发展的自身规律，也深受时代经济、政治、思想文化现状的影响；汉语言文字承载着中华民族传统文化，在改革中要处理好继承和创新的关系，汲取精华，去其糟粕；面对全球化发展，要处理好与外来文明的关系，既要保留民族特色，又要吸收优秀的世界文明成果等（4分，答对</w:t>
      </w:r>
      <w:r>
        <w:rPr>
          <w:rFonts w:hint="eastAsia"/>
          <w:sz w:val="21"/>
          <w:szCs w:val="21"/>
          <w:shd w:val="clear" w:color="auto" w:fill="FFFFFF"/>
        </w:rPr>
        <w:t>2点即可，其他言之有理酌情赋分</w:t>
      </w:r>
      <w:r w:rsidRPr="00E07D7B">
        <w:rPr>
          <w:rFonts w:hint="eastAsia"/>
          <w:sz w:val="21"/>
          <w:szCs w:val="21"/>
          <w:shd w:val="clear" w:color="auto" w:fill="FFFFFF"/>
        </w:rPr>
        <w:t>）</w:t>
      </w:r>
    </w:p>
    <w:p w:rsidR="00CF0817" w:rsidRPr="00E07D7B" w:rsidRDefault="00CF0817" w:rsidP="00CF0817">
      <w:pPr>
        <w:spacing w:line="320" w:lineRule="exact"/>
        <w:rPr>
          <w:rFonts w:ascii="宋体" w:hAnsi="宋体"/>
        </w:rPr>
      </w:pPr>
    </w:p>
    <w:p w:rsidR="00CF0817" w:rsidRPr="00E07D7B" w:rsidRDefault="00CF0817" w:rsidP="00CF0817">
      <w:pPr>
        <w:spacing w:line="320" w:lineRule="exact"/>
        <w:rPr>
          <w:rFonts w:ascii="宋体" w:hAnsi="宋体"/>
          <w:b/>
        </w:rPr>
      </w:pPr>
      <w:r w:rsidRPr="00E07D7B">
        <w:rPr>
          <w:rFonts w:ascii="宋体" w:hAnsi="宋体"/>
        </w:rPr>
        <w:t>4</w:t>
      </w:r>
      <w:r w:rsidRPr="00E07D7B">
        <w:rPr>
          <w:rFonts w:ascii="宋体" w:hAnsi="宋体" w:hint="eastAsia"/>
        </w:rPr>
        <w:t>1</w:t>
      </w:r>
      <w:r w:rsidRPr="00E07D7B">
        <w:rPr>
          <w:rFonts w:ascii="宋体" w:hAnsi="宋体"/>
        </w:rPr>
        <w:t>.（</w:t>
      </w:r>
      <w:r w:rsidRPr="00E07D7B">
        <w:rPr>
          <w:rFonts w:ascii="宋体" w:hAnsi="宋体" w:hint="eastAsia"/>
        </w:rPr>
        <w:t>12分</w:t>
      </w:r>
      <w:r w:rsidRPr="00E07D7B">
        <w:rPr>
          <w:rFonts w:ascii="宋体" w:hAnsi="宋体"/>
        </w:rPr>
        <w:t>）</w:t>
      </w:r>
    </w:p>
    <w:p w:rsidR="00CF0817" w:rsidRPr="00E07D7B" w:rsidRDefault="00CF0817" w:rsidP="00CF0817">
      <w:pPr>
        <w:autoSpaceDE w:val="0"/>
        <w:snapToGrid w:val="0"/>
        <w:spacing w:line="360" w:lineRule="exact"/>
        <w:ind w:leftChars="-42" w:left="494" w:hangingChars="300" w:hanging="582"/>
        <w:jc w:val="center"/>
        <w:rPr>
          <w:rFonts w:ascii="Verdana" w:hAnsi="Verdana" w:cs="Verdana"/>
          <w:b/>
          <w:bCs/>
          <w:szCs w:val="21"/>
        </w:rPr>
      </w:pPr>
      <w:r w:rsidRPr="00E07D7B">
        <w:rPr>
          <w:rFonts w:hint="eastAsia"/>
          <w:spacing w:val="-8"/>
          <w:szCs w:val="21"/>
        </w:rPr>
        <w:t>参考示例：</w:t>
      </w:r>
      <w:r w:rsidRPr="00E07D7B">
        <w:rPr>
          <w:rFonts w:hint="eastAsia"/>
          <w:b/>
          <w:bCs/>
          <w:szCs w:val="21"/>
        </w:rPr>
        <w:t>（“示例”只作阅卷参考，不作为唯一标准答案。）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pacing w:val="-8"/>
          <w:sz w:val="21"/>
          <w:szCs w:val="21"/>
        </w:rPr>
      </w:pPr>
      <w:r w:rsidRPr="00E07D7B">
        <w:rPr>
          <w:rFonts w:hint="eastAsia"/>
          <w:b/>
          <w:spacing w:val="-8"/>
          <w:sz w:val="21"/>
          <w:szCs w:val="21"/>
        </w:rPr>
        <w:t>示例一：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主题：</w:t>
      </w:r>
      <w:r w:rsidRPr="00E07D7B">
        <w:rPr>
          <w:rFonts w:hint="eastAsia"/>
          <w:spacing w:val="-8"/>
          <w:sz w:val="21"/>
          <w:szCs w:val="21"/>
        </w:rPr>
        <w:t>中国古代农业文明与西方近代工业文明的不同特征（3分）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z w:val="21"/>
          <w:szCs w:val="21"/>
        </w:rPr>
      </w:pPr>
      <w:r w:rsidRPr="00CF0817">
        <w:rPr>
          <w:rFonts w:hint="eastAsia"/>
          <w:b/>
          <w:sz w:val="21"/>
          <w:szCs w:val="21"/>
          <w:shd w:val="clear" w:color="auto" w:fill="FFFFFF"/>
        </w:rPr>
        <w:t>论证：</w:t>
      </w:r>
      <w:r w:rsidRPr="00E07D7B">
        <w:rPr>
          <w:rFonts w:hint="eastAsia"/>
          <w:spacing w:val="-8"/>
          <w:sz w:val="21"/>
          <w:szCs w:val="21"/>
        </w:rPr>
        <w:t>政治上：专制主义中央集权高度发达，清朝军机处的设置标志着君主专制达到顶峰；西方通过资产阶级革命建立资产阶级代议制，英国议会成为国家权力中心，法治取代人治。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ind w:firstLineChars="200" w:firstLine="388"/>
        <w:rPr>
          <w:sz w:val="21"/>
          <w:szCs w:val="21"/>
        </w:rPr>
      </w:pPr>
      <w:r w:rsidRPr="00E07D7B">
        <w:rPr>
          <w:rFonts w:hint="eastAsia"/>
          <w:spacing w:val="-8"/>
          <w:sz w:val="21"/>
          <w:szCs w:val="21"/>
        </w:rPr>
        <w:t>经济上：中国古代是自然经济，小农经济在明清时代发展到顶峰，耕耘图表明传统农业并无质的突破；西方近代资本主义经济发展，蒸汽机带来了工业文明，机器生产取代手工劳动，生产力出现质的突破。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z w:val="21"/>
          <w:szCs w:val="21"/>
        </w:rPr>
      </w:pPr>
      <w:r w:rsidRPr="00E07D7B">
        <w:rPr>
          <w:rFonts w:hint="eastAsia"/>
          <w:spacing w:val="-8"/>
          <w:sz w:val="21"/>
          <w:szCs w:val="21"/>
        </w:rPr>
        <w:t>  科技文化上：以《天工开物》为代表的中国古代传统科技注重实用和经验技能的总结，没有形成系统的科学理论和相对独立的学科体系；西方近代科技在实验科学的基础上，更注重科学的概念、定律及推理。《自然哲学的数学原理》建立起完整的力学理论体系，标志着牛顿经典力学体系的建立，实现了物理学史上的第一次大飞跃。（9分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pacing w:val="-8"/>
          <w:sz w:val="21"/>
          <w:szCs w:val="21"/>
        </w:rPr>
      </w:pP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pacing w:val="-8"/>
          <w:sz w:val="21"/>
          <w:szCs w:val="21"/>
        </w:rPr>
      </w:pPr>
      <w:r w:rsidRPr="00E07D7B">
        <w:rPr>
          <w:rFonts w:hint="eastAsia"/>
          <w:b/>
          <w:spacing w:val="-8"/>
          <w:sz w:val="21"/>
          <w:szCs w:val="21"/>
        </w:rPr>
        <w:t>示例二：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主题：</w:t>
      </w:r>
      <w:r w:rsidRPr="00E07D7B">
        <w:rPr>
          <w:rFonts w:hint="eastAsia"/>
          <w:spacing w:val="-8"/>
          <w:sz w:val="21"/>
          <w:szCs w:val="21"/>
        </w:rPr>
        <w:t>明清时代的中国与世界。（3分）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rPr>
          <w:spacing w:val="-8"/>
          <w:sz w:val="21"/>
          <w:szCs w:val="21"/>
        </w:rPr>
      </w:pPr>
      <w:r w:rsidRPr="00CF0817">
        <w:rPr>
          <w:rFonts w:hint="eastAsia"/>
          <w:b/>
          <w:sz w:val="21"/>
          <w:szCs w:val="21"/>
          <w:shd w:val="clear" w:color="auto" w:fill="FFFFFF"/>
        </w:rPr>
        <w:t>论证：</w:t>
      </w:r>
      <w:r w:rsidRPr="00E07D7B">
        <w:rPr>
          <w:rFonts w:hint="eastAsia"/>
          <w:spacing w:val="-8"/>
          <w:sz w:val="21"/>
          <w:szCs w:val="21"/>
        </w:rPr>
        <w:t>政治上：中国君主专制制度经历了2000多年，明清时期进一步强化。清朝军机处的设置标志着君主专制达到顶峰；而西方则发生了资产阶级革命，确立了资产阶级民主制度。英国议会大厦表明英国议会成为国家权力中心，法治取代人治。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ind w:firstLineChars="200" w:firstLine="388"/>
        <w:rPr>
          <w:sz w:val="21"/>
          <w:szCs w:val="21"/>
        </w:rPr>
      </w:pPr>
      <w:r w:rsidRPr="00E07D7B">
        <w:rPr>
          <w:rFonts w:hint="eastAsia"/>
          <w:spacing w:val="-8"/>
          <w:sz w:val="21"/>
          <w:szCs w:val="21"/>
        </w:rPr>
        <w:t>经济上：明清时期中国小农经济发展到顶峰，耕耘图表明传统农业并无质的突破；西方近代资本主义经济发展，蒸汽机带来了工业文明时代，机器生产取代手工劳动，生产力出现质的突破。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75" w:afterAutospacing="0" w:line="320" w:lineRule="exact"/>
        <w:ind w:firstLineChars="200" w:firstLine="388"/>
        <w:rPr>
          <w:sz w:val="21"/>
          <w:szCs w:val="21"/>
        </w:rPr>
      </w:pPr>
      <w:r w:rsidRPr="00E07D7B">
        <w:rPr>
          <w:rFonts w:hint="eastAsia"/>
          <w:spacing w:val="-8"/>
          <w:sz w:val="21"/>
          <w:szCs w:val="21"/>
        </w:rPr>
        <w:t>科技文化上：以《天工开物》为代表的中国古代传统科技注重实用和经验技能的总结，没有形成系统的科学理论和相对独立的学科体系；西方近代科技在实验科学的基础上，更注重科学的概念、</w:t>
      </w:r>
      <w:r>
        <w:rPr>
          <w:rFonts w:hint="eastAsia"/>
          <w:spacing w:val="-8"/>
          <w:sz w:val="21"/>
          <w:szCs w:val="21"/>
        </w:rPr>
        <w:lastRenderedPageBreak/>
        <w:t>定律和</w:t>
      </w:r>
      <w:r w:rsidRPr="00E07D7B">
        <w:rPr>
          <w:rFonts w:hint="eastAsia"/>
          <w:spacing w:val="-8"/>
          <w:sz w:val="21"/>
          <w:szCs w:val="21"/>
        </w:rPr>
        <w:t>推理。《自然哲学的数学原理》建立起完整的力学理论体系，标志着牛顿经典力学体系的建立，实现了物理学史上的第一次大飞跃。（9分）</w:t>
      </w:r>
    </w:p>
    <w:p w:rsidR="00CF0817" w:rsidRPr="00E07D7B" w:rsidRDefault="00CF0817" w:rsidP="00CF0817">
      <w:pPr>
        <w:spacing w:line="320" w:lineRule="exact"/>
        <w:rPr>
          <w:rFonts w:ascii="宋体" w:hAnsi="宋体"/>
        </w:rPr>
      </w:pPr>
    </w:p>
    <w:p w:rsidR="00CF0817" w:rsidRPr="00E07D7B" w:rsidRDefault="00CF0817" w:rsidP="00CF0817">
      <w:pPr>
        <w:spacing w:line="320" w:lineRule="exact"/>
        <w:rPr>
          <w:rFonts w:ascii="宋体" w:hAnsi="宋体"/>
          <w:b/>
        </w:rPr>
      </w:pPr>
      <w:r w:rsidRPr="00E07D7B">
        <w:rPr>
          <w:rFonts w:ascii="宋体" w:hAnsi="宋体"/>
        </w:rPr>
        <w:t>4</w:t>
      </w:r>
      <w:r w:rsidRPr="00E07D7B">
        <w:rPr>
          <w:rFonts w:ascii="宋体" w:hAnsi="宋体" w:hint="eastAsia"/>
        </w:rPr>
        <w:t>4</w:t>
      </w:r>
      <w:r w:rsidRPr="00E07D7B">
        <w:rPr>
          <w:rFonts w:ascii="宋体" w:hAnsi="宋体"/>
        </w:rPr>
        <w:t>.（</w:t>
      </w:r>
      <w:r w:rsidRPr="00E07D7B">
        <w:rPr>
          <w:rFonts w:ascii="宋体" w:hAnsi="宋体" w:hint="eastAsia"/>
        </w:rPr>
        <w:t>15分</w:t>
      </w:r>
      <w:r w:rsidRPr="00E07D7B">
        <w:rPr>
          <w:rFonts w:ascii="宋体" w:hAnsi="宋体"/>
        </w:rPr>
        <w:t>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rFonts w:cs="Times New Roman"/>
          <w:kern w:val="2"/>
          <w:sz w:val="21"/>
          <w:szCs w:val="21"/>
        </w:rPr>
      </w:pPr>
      <w:r w:rsidRPr="00E07D7B">
        <w:rPr>
          <w:rFonts w:cs="Times New Roman"/>
          <w:kern w:val="2"/>
          <w:sz w:val="21"/>
          <w:szCs w:val="21"/>
        </w:rPr>
        <w:t>（</w:t>
      </w:r>
      <w:r w:rsidRPr="00E07D7B">
        <w:rPr>
          <w:rFonts w:cs="Times New Roman" w:hint="eastAsia"/>
          <w:kern w:val="2"/>
          <w:sz w:val="21"/>
          <w:szCs w:val="21"/>
        </w:rPr>
        <w:t>1</w:t>
      </w:r>
      <w:r w:rsidRPr="00E07D7B">
        <w:rPr>
          <w:rFonts w:cs="Times New Roman"/>
          <w:kern w:val="2"/>
          <w:sz w:val="21"/>
          <w:szCs w:val="21"/>
        </w:rPr>
        <w:t>）</w:t>
      </w:r>
      <w:r w:rsidRPr="00CF0817">
        <w:rPr>
          <w:b/>
          <w:sz w:val="21"/>
          <w:szCs w:val="21"/>
          <w:shd w:val="clear" w:color="auto" w:fill="FFFFFF"/>
        </w:rPr>
        <w:t>措施：</w:t>
      </w:r>
      <w:r w:rsidRPr="00E07D7B">
        <w:rPr>
          <w:rFonts w:cs="Times New Roman" w:hint="eastAsia"/>
          <w:kern w:val="2"/>
          <w:sz w:val="21"/>
          <w:szCs w:val="21"/>
        </w:rPr>
        <w:t>对商人</w:t>
      </w:r>
      <w:r w:rsidRPr="00E07D7B">
        <w:rPr>
          <w:rFonts w:cs="Times New Roman"/>
          <w:kern w:val="2"/>
          <w:sz w:val="21"/>
          <w:szCs w:val="21"/>
        </w:rPr>
        <w:t>征收</w:t>
      </w:r>
      <w:r w:rsidRPr="00E07D7B">
        <w:rPr>
          <w:rFonts w:cs="Times New Roman" w:hint="eastAsia"/>
          <w:kern w:val="2"/>
          <w:sz w:val="21"/>
          <w:szCs w:val="21"/>
        </w:rPr>
        <w:t>营业税和财产税；商人必须缴纳车船税；纳税人必须主动向政府申报自己的家产，</w:t>
      </w:r>
      <w:r w:rsidRPr="00E07D7B">
        <w:rPr>
          <w:rFonts w:cs="Times New Roman"/>
          <w:kern w:val="2"/>
          <w:sz w:val="21"/>
          <w:szCs w:val="21"/>
        </w:rPr>
        <w:t>鼓励告发不如实申报资产的商人</w:t>
      </w:r>
      <w:r w:rsidRPr="00E07D7B">
        <w:rPr>
          <w:rFonts w:cs="Times New Roman" w:hint="eastAsia"/>
          <w:kern w:val="2"/>
          <w:sz w:val="21"/>
          <w:szCs w:val="21"/>
        </w:rPr>
        <w:t>；禁止商人及其家属占有土地和奴婢；盐铁由国家垄断经营，发展官营商业。（8分，答对4点即可）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rFonts w:cs="Times New Roman"/>
          <w:kern w:val="2"/>
          <w:sz w:val="21"/>
          <w:szCs w:val="21"/>
        </w:rPr>
      </w:pPr>
      <w:r w:rsidRPr="00E07D7B">
        <w:rPr>
          <w:rFonts w:cs="Times New Roman" w:hint="eastAsia"/>
          <w:kern w:val="2"/>
          <w:sz w:val="21"/>
          <w:szCs w:val="21"/>
        </w:rPr>
        <w:t>（2）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特点：</w:t>
      </w:r>
      <w:r>
        <w:rPr>
          <w:rFonts w:cs="Times New Roman" w:hint="eastAsia"/>
          <w:kern w:val="2"/>
          <w:sz w:val="21"/>
          <w:szCs w:val="21"/>
        </w:rPr>
        <w:t>以打击富商大贾为目的；以法令为手段；</w:t>
      </w:r>
      <w:r w:rsidRPr="00E07D7B">
        <w:rPr>
          <w:rFonts w:cs="Times New Roman" w:hint="eastAsia"/>
          <w:kern w:val="2"/>
          <w:sz w:val="21"/>
          <w:szCs w:val="21"/>
        </w:rPr>
        <w:t>强制性（或答以严刑峻法强制推行）</w:t>
      </w:r>
      <w:r>
        <w:rPr>
          <w:rFonts w:cs="Times New Roman" w:hint="eastAsia"/>
          <w:kern w:val="2"/>
          <w:sz w:val="21"/>
          <w:szCs w:val="21"/>
        </w:rPr>
        <w:t>；</w:t>
      </w:r>
      <w:r w:rsidRPr="00E07D7B">
        <w:rPr>
          <w:rFonts w:cs="Times New Roman" w:hint="eastAsia"/>
          <w:kern w:val="2"/>
          <w:sz w:val="21"/>
          <w:szCs w:val="21"/>
        </w:rPr>
        <w:t>（2分</w:t>
      </w:r>
      <w:r>
        <w:rPr>
          <w:rFonts w:cs="Times New Roman" w:hint="eastAsia"/>
          <w:kern w:val="2"/>
          <w:sz w:val="21"/>
          <w:szCs w:val="21"/>
        </w:rPr>
        <w:t>，答对</w:t>
      </w:r>
      <w:r w:rsidR="00A90F37">
        <w:rPr>
          <w:rFonts w:cs="Times New Roman" w:hint="eastAsia"/>
          <w:kern w:val="2"/>
          <w:sz w:val="21"/>
          <w:szCs w:val="21"/>
        </w:rPr>
        <w:t>1</w:t>
      </w:r>
      <w:r>
        <w:rPr>
          <w:rFonts w:cs="Times New Roman" w:hint="eastAsia"/>
          <w:kern w:val="2"/>
          <w:sz w:val="21"/>
          <w:szCs w:val="21"/>
        </w:rPr>
        <w:t>点即可</w:t>
      </w:r>
      <w:r w:rsidRPr="00E07D7B">
        <w:rPr>
          <w:rFonts w:cs="Times New Roman" w:hint="eastAsia"/>
          <w:kern w:val="2"/>
          <w:sz w:val="21"/>
          <w:szCs w:val="21"/>
        </w:rPr>
        <w:t>）。</w:t>
      </w:r>
    </w:p>
    <w:p w:rsidR="00CF0817" w:rsidRPr="00E07D7B" w:rsidRDefault="00CF0817" w:rsidP="00CF0817">
      <w:pPr>
        <w:pStyle w:val="a3"/>
        <w:shd w:val="clear" w:color="auto" w:fill="FFFFFF"/>
        <w:spacing w:before="0" w:beforeAutospacing="0" w:after="0" w:afterAutospacing="0" w:line="320" w:lineRule="exact"/>
        <w:rPr>
          <w:rFonts w:cs="Times New Roman"/>
          <w:kern w:val="2"/>
          <w:sz w:val="21"/>
          <w:szCs w:val="21"/>
        </w:rPr>
      </w:pPr>
      <w:r>
        <w:rPr>
          <w:rFonts w:cs="Times New Roman" w:hint="eastAsia"/>
          <w:kern w:val="2"/>
          <w:sz w:val="21"/>
          <w:szCs w:val="21"/>
        </w:rPr>
        <w:t xml:space="preserve">    </w:t>
      </w:r>
      <w:r w:rsidRPr="00CF0817">
        <w:rPr>
          <w:rFonts w:hint="eastAsia"/>
          <w:b/>
          <w:sz w:val="21"/>
          <w:szCs w:val="21"/>
          <w:shd w:val="clear" w:color="auto" w:fill="FFFFFF"/>
        </w:rPr>
        <w:t>作用：</w:t>
      </w:r>
      <w:r w:rsidRPr="00E07D7B">
        <w:rPr>
          <w:rFonts w:cs="Times New Roman" w:hint="eastAsia"/>
          <w:kern w:val="2"/>
          <w:sz w:val="21"/>
          <w:szCs w:val="21"/>
        </w:rPr>
        <w:t>积极：</w:t>
      </w:r>
      <w:r w:rsidRPr="00E07D7B">
        <w:rPr>
          <w:rFonts w:cs="Times New Roman"/>
          <w:kern w:val="2"/>
          <w:sz w:val="21"/>
          <w:szCs w:val="21"/>
        </w:rPr>
        <w:t>抑制</w:t>
      </w:r>
      <w:r w:rsidRPr="00E07D7B">
        <w:rPr>
          <w:rFonts w:cs="Times New Roman" w:hint="eastAsia"/>
          <w:kern w:val="2"/>
          <w:sz w:val="21"/>
          <w:szCs w:val="21"/>
        </w:rPr>
        <w:t>了</w:t>
      </w:r>
      <w:r w:rsidRPr="00E07D7B">
        <w:rPr>
          <w:rFonts w:cs="Times New Roman"/>
          <w:kern w:val="2"/>
          <w:sz w:val="21"/>
          <w:szCs w:val="21"/>
        </w:rPr>
        <w:t>商人势力</w:t>
      </w:r>
      <w:r w:rsidRPr="00E07D7B">
        <w:rPr>
          <w:rFonts w:cs="Times New Roman" w:hint="eastAsia"/>
          <w:kern w:val="2"/>
          <w:sz w:val="21"/>
          <w:szCs w:val="21"/>
        </w:rPr>
        <w:t>，</w:t>
      </w:r>
      <w:r w:rsidRPr="00E07D7B">
        <w:rPr>
          <w:rFonts w:cs="Times New Roman"/>
          <w:kern w:val="2"/>
          <w:sz w:val="21"/>
          <w:szCs w:val="21"/>
        </w:rPr>
        <w:t>增加</w:t>
      </w:r>
      <w:r w:rsidRPr="00E07D7B">
        <w:rPr>
          <w:rFonts w:cs="Times New Roman" w:hint="eastAsia"/>
          <w:kern w:val="2"/>
          <w:sz w:val="21"/>
          <w:szCs w:val="21"/>
        </w:rPr>
        <w:t>了政府</w:t>
      </w:r>
      <w:r w:rsidRPr="00E07D7B">
        <w:rPr>
          <w:rFonts w:cs="Times New Roman"/>
          <w:kern w:val="2"/>
          <w:sz w:val="21"/>
          <w:szCs w:val="21"/>
        </w:rPr>
        <w:t>财政收入</w:t>
      </w:r>
      <w:r w:rsidRPr="00E07D7B">
        <w:rPr>
          <w:rFonts w:cs="Times New Roman" w:hint="eastAsia"/>
          <w:kern w:val="2"/>
          <w:sz w:val="21"/>
          <w:szCs w:val="21"/>
        </w:rPr>
        <w:t>；为汉武帝加强专制主义中央集权提供了物质保证（或答巩固了汉武帝的统治）；打击了奴隶制残余，缓和了土地兼并，有利于封建经济基础的巩固；为后世财政政策提供借鉴；</w:t>
      </w:r>
      <w:r w:rsidRPr="00E07D7B">
        <w:rPr>
          <w:rFonts w:hint="eastAsia"/>
          <w:bCs/>
          <w:sz w:val="21"/>
          <w:szCs w:val="21"/>
        </w:rPr>
        <w:t>消极：抑商政策不利于商品经济的发展和国民经济的综合平衡，也不利于综合国力的进一步提高。（5分，积极</w:t>
      </w:r>
      <w:r w:rsidR="00A90F37">
        <w:rPr>
          <w:rFonts w:hint="eastAsia"/>
          <w:bCs/>
          <w:sz w:val="21"/>
          <w:szCs w:val="21"/>
        </w:rPr>
        <w:t>作用</w:t>
      </w:r>
      <w:r w:rsidRPr="00E07D7B">
        <w:rPr>
          <w:rFonts w:hint="eastAsia"/>
          <w:bCs/>
          <w:sz w:val="21"/>
          <w:szCs w:val="21"/>
        </w:rPr>
        <w:t>答1点2分，2点3分，消极</w:t>
      </w:r>
      <w:r w:rsidR="00A90F37">
        <w:rPr>
          <w:rFonts w:hint="eastAsia"/>
          <w:bCs/>
          <w:sz w:val="21"/>
          <w:szCs w:val="21"/>
        </w:rPr>
        <w:t>作用</w:t>
      </w:r>
      <w:r w:rsidRPr="00E07D7B">
        <w:rPr>
          <w:rFonts w:hint="eastAsia"/>
          <w:bCs/>
          <w:sz w:val="21"/>
          <w:szCs w:val="21"/>
        </w:rPr>
        <w:t>答1点2分）</w:t>
      </w:r>
    </w:p>
    <w:p w:rsidR="00CF0817" w:rsidRDefault="00CF0817" w:rsidP="00CF0817">
      <w:pPr>
        <w:spacing w:line="320" w:lineRule="exact"/>
        <w:rPr>
          <w:rFonts w:ascii="宋体" w:hAnsi="宋体"/>
        </w:rPr>
      </w:pPr>
    </w:p>
    <w:p w:rsidR="00CF0817" w:rsidRPr="00E07D7B" w:rsidRDefault="00CF0817" w:rsidP="00CF0817">
      <w:pPr>
        <w:spacing w:line="320" w:lineRule="exact"/>
        <w:rPr>
          <w:rFonts w:ascii="宋体" w:hAnsi="宋体"/>
          <w:b/>
        </w:rPr>
      </w:pPr>
      <w:r w:rsidRPr="00E07D7B">
        <w:rPr>
          <w:rFonts w:ascii="宋体" w:hAnsi="宋体"/>
        </w:rPr>
        <w:t>46.（</w:t>
      </w:r>
      <w:r w:rsidRPr="00E07D7B">
        <w:rPr>
          <w:rFonts w:ascii="宋体" w:hAnsi="宋体" w:hint="eastAsia"/>
        </w:rPr>
        <w:t>15分</w:t>
      </w:r>
      <w:r w:rsidRPr="00E07D7B">
        <w:rPr>
          <w:rFonts w:ascii="宋体" w:hAnsi="宋体"/>
        </w:rPr>
        <w:t>）</w:t>
      </w:r>
    </w:p>
    <w:p w:rsidR="00CF0817" w:rsidRPr="00E07D7B" w:rsidRDefault="00CF0817" w:rsidP="00CF0817">
      <w:pPr>
        <w:spacing w:line="320" w:lineRule="exact"/>
        <w:rPr>
          <w:rFonts w:ascii="宋体" w:hAnsi="宋体"/>
        </w:rPr>
      </w:pPr>
      <w:r w:rsidRPr="00E07D7B">
        <w:rPr>
          <w:rFonts w:ascii="宋体" w:hAnsi="宋体" w:hint="eastAsia"/>
        </w:rPr>
        <w:t>（</w:t>
      </w:r>
      <w:r w:rsidRPr="00E07D7B">
        <w:rPr>
          <w:rFonts w:ascii="宋体" w:hAnsi="宋体"/>
        </w:rPr>
        <w:t>1</w:t>
      </w:r>
      <w:r w:rsidRPr="00E07D7B">
        <w:rPr>
          <w:rFonts w:ascii="宋体" w:hAnsi="宋体" w:hint="eastAsia"/>
        </w:rPr>
        <w:t>）</w:t>
      </w:r>
      <w:r w:rsidRPr="00CF0817">
        <w:rPr>
          <w:rFonts w:ascii="宋体" w:hAnsi="宋体" w:cs="宋体" w:hint="eastAsia"/>
          <w:b/>
          <w:kern w:val="0"/>
          <w:szCs w:val="21"/>
          <w:shd w:val="clear" w:color="auto" w:fill="FFFFFF"/>
        </w:rPr>
        <w:t>不利因素</w:t>
      </w:r>
      <w:r w:rsidRPr="00E07D7B">
        <w:rPr>
          <w:rFonts w:ascii="宋体" w:hAnsi="宋体" w:hint="eastAsia"/>
          <w:b/>
        </w:rPr>
        <w:t>：</w:t>
      </w:r>
      <w:r w:rsidRPr="00E07D7B">
        <w:rPr>
          <w:rFonts w:ascii="宋体" w:hAnsi="宋体" w:hint="eastAsia"/>
        </w:rPr>
        <w:t>中西文化的差异；保守人士的反对</w:t>
      </w:r>
      <w:r>
        <w:rPr>
          <w:rFonts w:ascii="宋体" w:hAnsi="宋体" w:hint="eastAsia"/>
        </w:rPr>
        <w:t>；</w:t>
      </w:r>
      <w:r w:rsidRPr="00E07D7B">
        <w:rPr>
          <w:rFonts w:ascii="宋体" w:hAnsi="宋体" w:hint="eastAsia"/>
        </w:rPr>
        <w:t>理学僵化；佛教盛行。（</w:t>
      </w:r>
      <w:r w:rsidRPr="00E07D7B">
        <w:rPr>
          <w:rFonts w:ascii="宋体" w:hAnsi="宋体"/>
        </w:rPr>
        <w:t>4</w:t>
      </w:r>
      <w:r w:rsidRPr="00E07D7B">
        <w:rPr>
          <w:rFonts w:ascii="宋体" w:hAnsi="宋体" w:hint="eastAsia"/>
        </w:rPr>
        <w:t>分，答对2点即可）</w:t>
      </w:r>
    </w:p>
    <w:p w:rsidR="00CF0817" w:rsidRPr="00E07D7B" w:rsidRDefault="00CF0817" w:rsidP="00CF0817">
      <w:pPr>
        <w:spacing w:line="320" w:lineRule="exact"/>
        <w:rPr>
          <w:rFonts w:ascii="宋体" w:hAnsi="宋体"/>
        </w:rPr>
      </w:pPr>
      <w:r w:rsidRPr="00E07D7B">
        <w:rPr>
          <w:rFonts w:ascii="宋体" w:hAnsi="宋体"/>
        </w:rPr>
        <w:t xml:space="preserve">     </w:t>
      </w:r>
      <w:r w:rsidRPr="00CF0817">
        <w:rPr>
          <w:rFonts w:ascii="宋体" w:hAnsi="宋体" w:cs="宋体" w:hint="eastAsia"/>
          <w:b/>
          <w:kern w:val="0"/>
          <w:szCs w:val="21"/>
          <w:shd w:val="clear" w:color="auto" w:fill="FFFFFF"/>
        </w:rPr>
        <w:t>成功之处</w:t>
      </w:r>
      <w:r w:rsidRPr="00E07D7B">
        <w:rPr>
          <w:rFonts w:ascii="宋体" w:hAnsi="宋体" w:hint="eastAsia"/>
        </w:rPr>
        <w:t>：积极顺应中国文化潮流，随机应变；入乡随俗，主动结交中国士人阶层（获得官方支持）；援儒入耶，淡化双方文化差异。（</w:t>
      </w:r>
      <w:r w:rsidRPr="00E07D7B">
        <w:rPr>
          <w:rFonts w:ascii="宋体" w:hAnsi="宋体"/>
        </w:rPr>
        <w:t>4</w:t>
      </w:r>
      <w:r w:rsidRPr="00E07D7B">
        <w:rPr>
          <w:rFonts w:ascii="宋体" w:hAnsi="宋体" w:hint="eastAsia"/>
        </w:rPr>
        <w:t>分，答对2点即可）</w:t>
      </w:r>
    </w:p>
    <w:p w:rsidR="00CF0817" w:rsidRPr="00E07D7B" w:rsidRDefault="00CF0817" w:rsidP="00CF0817">
      <w:pPr>
        <w:spacing w:line="320" w:lineRule="exact"/>
        <w:rPr>
          <w:rFonts w:ascii="宋体" w:hAnsi="宋体"/>
        </w:rPr>
      </w:pPr>
      <w:r w:rsidRPr="00E07D7B">
        <w:rPr>
          <w:rFonts w:ascii="宋体" w:hAnsi="宋体" w:hint="eastAsia"/>
        </w:rPr>
        <w:t>（</w:t>
      </w:r>
      <w:r w:rsidRPr="00E07D7B">
        <w:rPr>
          <w:rFonts w:ascii="宋体" w:hAnsi="宋体"/>
        </w:rPr>
        <w:t>2</w:t>
      </w:r>
      <w:r w:rsidRPr="00E07D7B">
        <w:rPr>
          <w:rFonts w:ascii="宋体" w:hAnsi="宋体" w:hint="eastAsia"/>
        </w:rPr>
        <w:t>）</w:t>
      </w:r>
      <w:r w:rsidRPr="00CF0817">
        <w:rPr>
          <w:rFonts w:ascii="宋体" w:hAnsi="宋体" w:cs="宋体" w:hint="eastAsia"/>
          <w:b/>
          <w:kern w:val="0"/>
          <w:szCs w:val="21"/>
          <w:shd w:val="clear" w:color="auto" w:fill="FFFFFF"/>
        </w:rPr>
        <w:t>意义：</w:t>
      </w:r>
      <w:r w:rsidRPr="00E07D7B">
        <w:rPr>
          <w:rFonts w:ascii="宋体" w:hAnsi="宋体" w:hint="eastAsia"/>
        </w:rPr>
        <w:t>修建中国首座天主教堂，传播天主教；西学东渐，引进西方科学仪器和知识，促进中国科技变革，为近代西方科技传入中国奠定了基础；沟通中外文化交流，促进中国文化在国外传播。（</w:t>
      </w:r>
      <w:r w:rsidRPr="00E07D7B">
        <w:rPr>
          <w:rFonts w:ascii="宋体" w:hAnsi="宋体"/>
        </w:rPr>
        <w:t>7</w:t>
      </w:r>
      <w:r w:rsidRPr="00E07D7B">
        <w:rPr>
          <w:rFonts w:ascii="宋体" w:hAnsi="宋体" w:hint="eastAsia"/>
        </w:rPr>
        <w:t>分，答对1点</w:t>
      </w:r>
      <w:r w:rsidRPr="00E07D7B">
        <w:rPr>
          <w:rFonts w:ascii="宋体" w:hAnsi="宋体"/>
        </w:rPr>
        <w:t>2</w:t>
      </w:r>
      <w:r w:rsidRPr="00E07D7B">
        <w:rPr>
          <w:rFonts w:ascii="宋体" w:hAnsi="宋体" w:hint="eastAsia"/>
        </w:rPr>
        <w:t>分，2点4分，</w:t>
      </w:r>
      <w:r w:rsidRPr="00E07D7B">
        <w:rPr>
          <w:rFonts w:ascii="宋体" w:hAnsi="宋体"/>
        </w:rPr>
        <w:t>3</w:t>
      </w:r>
      <w:r w:rsidRPr="00E07D7B">
        <w:rPr>
          <w:rFonts w:ascii="宋体" w:hAnsi="宋体" w:hint="eastAsia"/>
        </w:rPr>
        <w:t>点</w:t>
      </w:r>
      <w:r w:rsidRPr="00E07D7B">
        <w:rPr>
          <w:rFonts w:ascii="宋体" w:hAnsi="宋体"/>
        </w:rPr>
        <w:t>7</w:t>
      </w:r>
      <w:r w:rsidRPr="00E07D7B">
        <w:rPr>
          <w:rFonts w:ascii="宋体" w:hAnsi="宋体" w:hint="eastAsia"/>
        </w:rPr>
        <w:t>分）</w:t>
      </w:r>
    </w:p>
    <w:p w:rsidR="00CF0817" w:rsidRPr="00E07D7B" w:rsidRDefault="00CF0817" w:rsidP="00CF0817">
      <w:pPr>
        <w:spacing w:line="320" w:lineRule="exact"/>
        <w:rPr>
          <w:rFonts w:ascii="宋体" w:hAnsi="宋体"/>
          <w:szCs w:val="21"/>
        </w:rPr>
      </w:pPr>
    </w:p>
    <w:p w:rsidR="00366902" w:rsidRDefault="00366902"/>
    <w:sectPr w:rsidR="00366902" w:rsidSect="00431DA4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DC" w:rsidRDefault="00676EDC" w:rsidP="00431DA4">
      <w:r>
        <w:separator/>
      </w:r>
    </w:p>
  </w:endnote>
  <w:endnote w:type="continuationSeparator" w:id="1">
    <w:p w:rsidR="00676EDC" w:rsidRDefault="00676EDC" w:rsidP="00431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F1" w:rsidRDefault="00431DA4" w:rsidP="005D722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08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C612B" w:rsidRDefault="00676E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F1" w:rsidRDefault="00431DA4" w:rsidP="005D722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F08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0F37">
      <w:rPr>
        <w:rStyle w:val="a6"/>
        <w:noProof/>
      </w:rPr>
      <w:t>2</w:t>
    </w:r>
    <w:r>
      <w:rPr>
        <w:rStyle w:val="a6"/>
      </w:rPr>
      <w:fldChar w:fldCharType="end"/>
    </w:r>
  </w:p>
  <w:p w:rsidR="00AC612B" w:rsidRDefault="00676E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DC" w:rsidRDefault="00676EDC" w:rsidP="00431DA4">
      <w:r>
        <w:separator/>
      </w:r>
    </w:p>
  </w:footnote>
  <w:footnote w:type="continuationSeparator" w:id="1">
    <w:p w:rsidR="00676EDC" w:rsidRDefault="00676EDC" w:rsidP="00431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2B" w:rsidRDefault="00676EDC" w:rsidP="00AF718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817"/>
    <w:rsid w:val="00366902"/>
    <w:rsid w:val="00431DA4"/>
    <w:rsid w:val="00676EDC"/>
    <w:rsid w:val="00A90F37"/>
    <w:rsid w:val="00CF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CF08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CF0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F08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CF0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0817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CF08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2017-04-16T09:04:00Z</dcterms:created>
  <dcterms:modified xsi:type="dcterms:W3CDTF">2017-04-21T02:48:00Z</dcterms:modified>
</cp:coreProperties>
</file>