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47" w:rsidRDefault="00DF7F47" w:rsidP="00DF7F47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40"/>
          <w:szCs w:val="40"/>
        </w:rPr>
        <w:t>2017年山东省师范生免费教育本科招生计划</w:t>
      </w:r>
    </w:p>
    <w:tbl>
      <w:tblPr>
        <w:tblW w:w="14640" w:type="dxa"/>
        <w:jc w:val="center"/>
        <w:tblLook w:val="04A0" w:firstRow="1" w:lastRow="0" w:firstColumn="1" w:lastColumn="0" w:noHBand="0" w:noVBand="1"/>
      </w:tblPr>
      <w:tblGrid>
        <w:gridCol w:w="1368"/>
        <w:gridCol w:w="2298"/>
        <w:gridCol w:w="610"/>
        <w:gridCol w:w="610"/>
        <w:gridCol w:w="610"/>
        <w:gridCol w:w="610"/>
        <w:gridCol w:w="610"/>
        <w:gridCol w:w="610"/>
        <w:gridCol w:w="6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7"/>
      </w:tblGrid>
      <w:tr w:rsidR="00DF7F47" w:rsidRPr="001A5CF1" w:rsidTr="00EE7809">
        <w:trPr>
          <w:trHeight w:val="285"/>
          <w:tblHeader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济南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青岛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淄博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枣庄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东营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烟台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潍坊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济宁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泰安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威海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日照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莱芜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临沂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德州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聊城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滨州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菏泽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DF7F47" w:rsidRPr="001A5CF1" w:rsidTr="00DF7F47">
        <w:trPr>
          <w:trHeight w:val="55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37</w:t>
            </w:r>
          </w:p>
        </w:tc>
      </w:tr>
      <w:tr w:rsidR="00DF7F47" w:rsidRPr="001A5CF1" w:rsidTr="00DF7F47">
        <w:trPr>
          <w:trHeight w:val="4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95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F7F47" w:rsidRPr="001A5CF1" w:rsidTr="00DF7F4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外语教育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52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45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482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lastRenderedPageBreak/>
              <w:t>曲阜师范大学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外语教育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48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42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55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496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47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外语教育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59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72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153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427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410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临沂大学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46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外语教育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57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204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353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外语教育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59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82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221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齐鲁师范学院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潍坊学院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200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泰山学院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211</w:t>
            </w:r>
          </w:p>
        </w:tc>
      </w:tr>
      <w:tr w:rsidR="00DF7F47" w:rsidRPr="001A5CF1" w:rsidTr="00EE7809">
        <w:trPr>
          <w:trHeight w:val="285"/>
          <w:jc w:val="center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总计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83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438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252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536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F47" w:rsidRPr="001A5CF1" w:rsidRDefault="00DF7F47" w:rsidP="00EE7809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1A5CF1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3000</w:t>
            </w:r>
          </w:p>
        </w:tc>
      </w:tr>
    </w:tbl>
    <w:p w:rsidR="00366192" w:rsidRDefault="00366192"/>
    <w:sectPr w:rsidR="00366192" w:rsidSect="00DF7F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BD" w:rsidRDefault="00BD66BD" w:rsidP="00DF7F47">
      <w:r>
        <w:separator/>
      </w:r>
    </w:p>
  </w:endnote>
  <w:endnote w:type="continuationSeparator" w:id="0">
    <w:p w:rsidR="00BD66BD" w:rsidRDefault="00BD66BD" w:rsidP="00D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BD" w:rsidRDefault="00BD66BD" w:rsidP="00DF7F47">
      <w:r>
        <w:separator/>
      </w:r>
    </w:p>
  </w:footnote>
  <w:footnote w:type="continuationSeparator" w:id="0">
    <w:p w:rsidR="00BD66BD" w:rsidRDefault="00BD66BD" w:rsidP="00D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64"/>
    <w:rsid w:val="00366192"/>
    <w:rsid w:val="00BC1C64"/>
    <w:rsid w:val="00BD66BD"/>
    <w:rsid w:val="00D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41883"/>
  <w15:chartTrackingRefBased/>
  <w15:docId w15:val="{E7E0D387-A61F-4025-A0CA-3A5A956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F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2017-05-23T01:08:00Z</dcterms:created>
  <dcterms:modified xsi:type="dcterms:W3CDTF">2017-05-23T01:10:00Z</dcterms:modified>
</cp:coreProperties>
</file>