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1A" w:rsidRPr="00B855E3" w:rsidRDefault="0044711A" w:rsidP="00B855E3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B855E3">
        <w:rPr>
          <w:rFonts w:ascii="黑体" w:eastAsia="黑体" w:hAnsi="黑体"/>
          <w:color w:val="000000"/>
          <w:sz w:val="32"/>
          <w:szCs w:val="32"/>
        </w:rPr>
        <w:t>附件</w:t>
      </w:r>
    </w:p>
    <w:p w:rsidR="0044711A" w:rsidRDefault="0044711A" w:rsidP="00F530AE">
      <w:pPr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44711A" w:rsidRPr="00AB2861" w:rsidRDefault="0044711A" w:rsidP="00F530AE"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 w:rsidRPr="00AB2861">
        <w:rPr>
          <w:rFonts w:ascii="宋体" w:hAnsi="宋体"/>
          <w:b/>
          <w:color w:val="000000"/>
          <w:sz w:val="36"/>
          <w:szCs w:val="36"/>
        </w:rPr>
        <w:t>陕西省普通高等职业教育分类考试招生</w:t>
      </w:r>
    </w:p>
    <w:p w:rsidR="0044711A" w:rsidRDefault="0044711A" w:rsidP="00F530AE">
      <w:pPr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AB2861">
        <w:rPr>
          <w:rFonts w:ascii="宋体" w:hAnsi="宋体"/>
          <w:b/>
          <w:color w:val="000000"/>
          <w:sz w:val="36"/>
          <w:szCs w:val="36"/>
        </w:rPr>
        <w:t>职业适应性（技能）测试校际联考专业目录</w:t>
      </w:r>
    </w:p>
    <w:bookmarkEnd w:id="0"/>
    <w:p w:rsidR="0044711A" w:rsidRPr="00AB2861" w:rsidRDefault="0044711A" w:rsidP="00F530A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tbl>
      <w:tblPr>
        <w:tblW w:w="9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946"/>
        <w:gridCol w:w="924"/>
        <w:gridCol w:w="1024"/>
        <w:gridCol w:w="2923"/>
        <w:gridCol w:w="1806"/>
      </w:tblGrid>
      <w:tr w:rsidR="0044711A" w:rsidRPr="0078734D" w:rsidTr="0033148E">
        <w:trPr>
          <w:trHeight w:val="312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专业类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专业序号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国标代码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专业名称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b/>
                <w:bCs/>
                <w:color w:val="000000"/>
                <w:kern w:val="0"/>
              </w:rPr>
              <w:t>联考牵头院校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农业类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作物生产技术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现代农业技术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休闲农业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园艺技术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植物保护与检疫技术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茶树栽培与茶叶加工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农产品加工与质量检测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510114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绿色食品生产与检验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林业类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林业技术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园林技术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畜牧业类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畜牧兽医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动物医学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动物药学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动物防疫与检疫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宠物养护与驯导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510315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宠物临床诊疗技术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资源勘查与地质类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宝玉石鉴定与加工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煤田地质与勘查技术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工程地质勘查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钻探技术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520205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地球物理勘探技术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测绘地理信息类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工程测量技术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摄影测量与遥感技术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测绘地理信息技术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520305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地籍测绘与土地管理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石油与天然气类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油气开采技术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520403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油气储运技术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520404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油气地质勘探技术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520405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油田化学应用技术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520406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石油工程技术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煤炭类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520501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煤矿开采技术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520503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矿山机电技术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520504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矿井通风与安全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520507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煤炭深加工与利用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环境保护与安全类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520801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环境监测与控制技术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520804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环境工程技术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520904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安全技术与管理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电力技术类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发电厂及电力系统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530102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供用电技术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530103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电力系统自动化技术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高压输配电线路施工运行与维护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电力系统继电保护与自动化技术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热能与发电工程类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电厂热能动力装置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火电厂集控运行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光伏发电技术与应用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530307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太阳能光热技术与应用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530601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材料工程技术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建筑设计类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建筑设计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540102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建筑装饰工程技术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建筑室内设计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风景园林设计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园林工程技术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土建施工类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建筑工程技术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陕西铁路工程职业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地下与隧道工程技术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540303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土木工程检测技术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建筑设备类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540401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建筑设备工程技术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西安航空职业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供热通风与空调工程技术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540403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建筑电气工程技术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540404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建筑智能化工程技术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540406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消防工程技术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建设工程管理类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540501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建设工程管理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陕西职业技术学院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540502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工程造价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540503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建筑经济管理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540504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建设项目信息化管理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540505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建设工程监理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市政工程技术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540601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市政工程技术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陕西铁路工程职业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540602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城市燃气工程技术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540603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给排水工程技术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房地产类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540701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房地产经营与管理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F043D7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540703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物业管理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水利类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水利工程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水利水电工程技术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水利水电建筑工程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水利机电设备运行与管理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550402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水环境监测与治理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机械设计制造类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机械设计与制造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陕西国防工业职业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机械制造与自动化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数控技术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560111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机械产品检测检验技术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机械设计制造类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精密机械技术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材料成型与控制技术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金属材料与热处理技术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焊接技术与自动化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理化测试与质检技术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模具设计与制造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560118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工业设计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机电设备与自动化类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机电设备维修与管理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数控设备应用与维护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机电一体化技术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电气自动化技术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工业过程自动化技术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智能控制技术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液压与气动技术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电梯工程技术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560309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工业机器人技术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铁道装备类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560401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铁道机车车辆制造与维护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铁道通信信号设备制造与维护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560403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铁道施工和养路机械制造与维护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航空装备类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飞行器制造技术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飞行器维修技术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航空发动机制造技术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航空发动机装试技术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航空材料精密成型技术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560610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无人机应用技术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汽车制造类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汽车制造与装配技术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F530AE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汽车检测与维修技术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560702H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汽车检测与维修技术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汽车电子技术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汽车改装技术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560707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新能源汽车技术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生物技术类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食品生物技术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28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农业生物技术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化工技术类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应用化工技术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石油化工技术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精细化工技术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工业分析技术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化工装备技术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化工自动化技术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570212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煤化工技术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轻工纺织类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580106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化妆品技术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580405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纺织品检验与贸易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580410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服装设计与工艺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食品工业类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食品加工技术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590103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食品质量与安全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食品检测技术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食品营养与卫生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590107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食品营养与检测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药品制造与管理类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中药生产与加工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杨凌职业技术学院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药品生产技术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药品质量与安全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590207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生物制药技术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590208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中药制药技术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药品经营与管理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590304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化妆品经营与管理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铁道运输类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铁道机车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西安铁路职业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600101H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铁道机车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铁道车辆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600102H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铁道车辆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139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铁道供电技术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600103H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铁道供电技术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铁道工程技术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600104H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铁道工程技术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铁道机械化维修技术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铁道信号自动控制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600106H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铁道信号自动控制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铁道通信与信息化技术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铁道交通运营管理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600108H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铁道交通运营管理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149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铁路物流管理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600109H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铁路物流管理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29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铁道运输类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铁路桥梁与隧道工程技术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33148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西安铁路职业</w:t>
            </w:r>
          </w:p>
          <w:p w:rsidR="0044711A" w:rsidRPr="0078734D" w:rsidRDefault="0044711A" w:rsidP="0033148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高速铁道工程技术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600111H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高速铁道工程技术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高速铁路客运乘务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动车组检修技术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600114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高</w:t>
            </w:r>
            <w:proofErr w:type="gramStart"/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铁综合</w:t>
            </w:r>
            <w:proofErr w:type="gramEnd"/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维修技术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道路运输类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智能交通技术运用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陕西交通职业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道路桥梁工程技术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道路运输与路政管理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道路养护与管理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工程机械运用技术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交通运营管理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汽车运用与维修技术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汽车车身维修技术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600212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新能源汽车运用与维修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水上与航空运输类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航海技术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西安航空职业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国际邮轮乘务管理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600310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轮机工程技术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民航运输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民航通信技术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空中乘务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机场运行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飞机机电设备维修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飞机电子设备维修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航空地面设备维修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机场场务技术与管理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航空物流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通用航空器维修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600417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通用航空航务技术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城市轨道交通车辆技术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西安铁路职业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城市轨道交通机电技术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城市轨道交通通信信号技术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城市轨道交通供配电技术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城市轨道交通工程技术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600606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城市轨道交通运营管理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电子信息类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电子信息工程技术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陕西国防工业职业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应用电子技术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微电子技术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电子信息类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189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610105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智能终端技术与应用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33148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陕西国防工业职业</w:t>
            </w:r>
          </w:p>
          <w:p w:rsidR="0044711A" w:rsidRPr="0078734D" w:rsidRDefault="0044711A" w:rsidP="0033148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汽车智能技术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电子制造技术与设备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610115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移动互联应用技术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610116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光电技术应用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610119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物联网应用技术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34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计算机类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计算机应用技术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西安航空职业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计算机网络技术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计算机信息管理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软件技术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199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610205H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软件技术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（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中外合作办学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软件与信息服务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proofErr w:type="gramStart"/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动漫制作</w:t>
            </w:r>
            <w:proofErr w:type="gramEnd"/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数字媒体应用技术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信息安全与管理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移动应用开发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云计算技术与应用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电子商务技术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大数据技术与应用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虚拟现实应用技术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209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610217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人工智能技术服务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35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通信类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610301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通信技术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陕西职业技术学院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610302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移动通信技术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610303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通信系统运行管理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610304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通信工程设计与监理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610307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物联网工程技术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36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药学类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620301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药学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620302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中药学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37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医学技术类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620401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医学检验技术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陕西能源职业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620403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医学影像技术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219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620404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医学美容技术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620405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口腔医学技术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620407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眼视光技术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620501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康复治疗技术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38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护理、公共卫生与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健康管理类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620201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护理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咸阳职业技术学院</w:t>
            </w: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620202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助产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620602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公共卫生管理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620604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卫生信息管理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健康管理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96113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38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护理、公共卫生与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健康管理类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中医养生保健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咸阳职业技术学院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心理咨询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医疗设备应用技术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医疗器械维护与管理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康复工程技术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620811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老年保健与管理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39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金融类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金融管理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陕西财经职业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证券与期货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630205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保险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630206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投资与理财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630209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互联网金融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40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财经商贸类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630103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资产评估与管理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陕西财经职业</w:t>
            </w:r>
          </w:p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630104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政府采购管理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财务管理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630302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会计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630303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审计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630304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会计信息管理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630402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统计与会计核算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630501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国际贸易实务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630502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国际经济与贸易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630503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国际商务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630506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报关与国际货运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630601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工商企业管理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630604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连锁经营管理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630607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中小企业创新与经营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41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财经商贸类</w:t>
            </w: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630701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市场营销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陕西财经职业</w:t>
            </w:r>
          </w:p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630702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汽车营销与服务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630702H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汽车营销与服务（中外合作办学）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630801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电子商务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630802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移动商务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630803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网络营销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630804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商务数据分析与应用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630805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跨境电子商务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630903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物流管理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630905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工程物流管理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42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旅游类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旅游管理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陕西职业技术学院</w:t>
            </w: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640105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酒店管理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640106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休闲服务与管理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餐饮管理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1A3454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42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旅游类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烹调工艺与营养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陕西职业技术学院</w:t>
            </w: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640205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西餐工艺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640301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会展策划与管理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文化艺术类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艺术设计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陕西职业技术学院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视觉传播设计与制作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广告设计与制作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数字媒体艺术设计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服装与服饰设计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650109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室内艺术设计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展示艺术设计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环境艺术设计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陶瓷设计与工艺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279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刺绣设计与工艺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首饰设计与工艺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650119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工艺美术品设计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650120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proofErr w:type="gramStart"/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动漫设计</w:t>
            </w:r>
            <w:proofErr w:type="gramEnd"/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650122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人物形象设计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650125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美术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表演艺术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戏剧影视表演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戏曲表演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650207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舞蹈表演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289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现代流行音乐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650215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钢琴调律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650218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舞台艺术设计与制作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650219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音乐表演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650305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民族传统技艺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650403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公共文化服务与管理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650404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文物修复与保护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44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新闻传播类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新闻采编与制作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陕西青年职业学院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播音与主持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广播影视节目制作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299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影视多媒体技术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660209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影视动画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摄影摄像技术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660214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传播与策划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45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教育与体育类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早期教育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1A3454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咸阳职业技术学院</w:t>
            </w: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学前教育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463D4F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043D7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小学教育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1A3454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</w:rPr>
              <w:t>45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教育与体育类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音乐教育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咸阳职业技术学院</w:t>
            </w: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美术教育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670120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现代教育技术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汉语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商务英语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应用英语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旅游英语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670206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应用日语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应用法语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670211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应用德语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670301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文秘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670403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社会体育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670404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休闲体育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670408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体育运营与管理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670410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健身指导与管理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F043D7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670411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电子竞技运动与管理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46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公安与司法类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680502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法律文秘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陕西警官职业学院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680503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法律事务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680702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安全防范技术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47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公共管理与服务类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690104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社区管理与服务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陕西青年职业学院</w:t>
            </w: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690202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人力资源管理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690301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老年服务与管理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690302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家政服务与管理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329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690303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婚庆服务与管理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330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690304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社区康复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  <w:tr w:rsidR="0044711A" w:rsidRPr="0078734D" w:rsidTr="0033148E">
        <w:trPr>
          <w:trHeight w:val="312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331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690306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</w:rPr>
            </w:pPr>
            <w:r w:rsidRPr="0078734D">
              <w:rPr>
                <w:rFonts w:ascii="Times New Roman" w:eastAsia="仿宋_GB2312" w:hAnsi="Times New Roman"/>
                <w:color w:val="000000"/>
                <w:kern w:val="0"/>
              </w:rPr>
              <w:t>幼儿发展与健康管理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4711A" w:rsidRPr="0078734D" w:rsidRDefault="0044711A" w:rsidP="00F530AE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</w:rPr>
            </w:pPr>
          </w:p>
        </w:tc>
      </w:tr>
    </w:tbl>
    <w:p w:rsidR="0044711A" w:rsidRDefault="0044711A" w:rsidP="001A3454">
      <w:pPr>
        <w:rPr>
          <w:rFonts w:ascii="Times New Roman" w:eastAsia="仿宋_GB2312" w:hAnsi="Times New Roman" w:hint="eastAsia"/>
          <w:color w:val="000000"/>
        </w:rPr>
      </w:pPr>
      <w:r w:rsidRPr="00B36824">
        <w:rPr>
          <w:rFonts w:ascii="Times New Roman" w:eastAsia="仿宋_GB2312" w:hAnsi="Times New Roman" w:hint="eastAsia"/>
          <w:color w:val="000000"/>
        </w:rPr>
        <w:t>注：</w:t>
      </w:r>
      <w:proofErr w:type="gramStart"/>
      <w:r w:rsidRPr="00B36824">
        <w:rPr>
          <w:rFonts w:ascii="Times New Roman" w:eastAsia="仿宋_GB2312" w:hAnsi="Times New Roman" w:hint="eastAsia"/>
          <w:color w:val="000000"/>
        </w:rPr>
        <w:t>国控专业</w:t>
      </w:r>
      <w:proofErr w:type="gramEnd"/>
      <w:r w:rsidRPr="00B36824">
        <w:rPr>
          <w:rFonts w:ascii="Times New Roman" w:eastAsia="仿宋_GB2312" w:hAnsi="Times New Roman" w:hint="eastAsia"/>
          <w:color w:val="000000"/>
        </w:rPr>
        <w:t>不参加高职分类考试招生，未列入本目录。</w:t>
      </w:r>
    </w:p>
    <w:p w:rsidR="0044711A" w:rsidRDefault="0044711A" w:rsidP="001A3454">
      <w:pPr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sectPr w:rsidR="0044711A" w:rsidSect="0083393B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5" w:rsidRDefault="0044711A" w:rsidP="0078734D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7505" w:rsidRPr="005D60BC" w:rsidRDefault="0044711A" w:rsidP="0078734D">
    <w:pPr>
      <w:pStyle w:val="a3"/>
      <w:ind w:right="360" w:firstLine="360"/>
      <w:rPr>
        <w:sz w:val="28"/>
        <w:szCs w:val="28"/>
      </w:rPr>
    </w:pPr>
    <w:r>
      <w:rPr>
        <w:rFonts w:hint="eastAsia"/>
        <w:sz w:val="28"/>
        <w:szCs w:val="28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5" w:rsidRPr="00FC2803" w:rsidRDefault="0044711A" w:rsidP="0078734D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 w:rsidRPr="00FC2803">
      <w:rPr>
        <w:rStyle w:val="a7"/>
        <w:rFonts w:ascii="Times New Roman" w:hAnsi="Times New Roman"/>
        <w:sz w:val="28"/>
        <w:szCs w:val="28"/>
      </w:rPr>
      <w:t>—</w:t>
    </w:r>
    <w:r w:rsidRPr="00FC2803">
      <w:rPr>
        <w:rStyle w:val="a7"/>
        <w:rFonts w:ascii="Times New Roman" w:hAnsi="Times New Roman"/>
        <w:sz w:val="28"/>
        <w:szCs w:val="28"/>
      </w:rPr>
      <w:fldChar w:fldCharType="begin"/>
    </w:r>
    <w:r w:rsidRPr="00FC2803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FC2803"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1</w:t>
    </w:r>
    <w:r w:rsidRPr="00FC2803">
      <w:rPr>
        <w:rStyle w:val="a7"/>
        <w:rFonts w:ascii="Times New Roman" w:hAnsi="Times New Roman"/>
        <w:sz w:val="28"/>
        <w:szCs w:val="28"/>
      </w:rPr>
      <w:fldChar w:fldCharType="end"/>
    </w:r>
    <w:r w:rsidRPr="00FC2803">
      <w:rPr>
        <w:rStyle w:val="a7"/>
        <w:rFonts w:ascii="Times New Roman" w:hAnsi="Times New Roman"/>
        <w:sz w:val="28"/>
        <w:szCs w:val="28"/>
      </w:rPr>
      <w:t>—</w:t>
    </w:r>
  </w:p>
  <w:p w:rsidR="00CB7505" w:rsidRPr="00FC2803" w:rsidRDefault="0044711A" w:rsidP="0078734D">
    <w:pPr>
      <w:pStyle w:val="a3"/>
      <w:ind w:right="360" w:firstLine="360"/>
      <w:jc w:val="right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1A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4711A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71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44711A"/>
    <w:rPr>
      <w:sz w:val="18"/>
      <w:szCs w:val="18"/>
    </w:rPr>
  </w:style>
  <w:style w:type="character" w:customStyle="1" w:styleId="a4">
    <w:name w:val="页脚 字符"/>
    <w:link w:val="a3"/>
    <w:uiPriority w:val="99"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5">
    <w:name w:val="Plain Text"/>
    <w:basedOn w:val="a"/>
    <w:link w:val="a6"/>
    <w:uiPriority w:val="99"/>
    <w:rsid w:val="0044711A"/>
    <w:rPr>
      <w:rFonts w:ascii="宋体" w:eastAsia="宋体" w:hAnsi="Courier New" w:cs="Times New Roman"/>
      <w:kern w:val="0"/>
      <w:sz w:val="20"/>
      <w:szCs w:val="20"/>
      <w:lang w:val="x-none" w:eastAsia="x-none"/>
    </w:rPr>
  </w:style>
  <w:style w:type="character" w:customStyle="1" w:styleId="Char0">
    <w:name w:val="纯文本 Char"/>
    <w:basedOn w:val="a0"/>
    <w:uiPriority w:val="99"/>
    <w:semiHidden/>
    <w:rsid w:val="0044711A"/>
    <w:rPr>
      <w:rFonts w:ascii="宋体" w:eastAsia="宋体" w:hAnsi="Courier New" w:cs="Courier New"/>
      <w:szCs w:val="21"/>
    </w:rPr>
  </w:style>
  <w:style w:type="character" w:customStyle="1" w:styleId="a6">
    <w:name w:val="纯文本 字符"/>
    <w:link w:val="a5"/>
    <w:uiPriority w:val="99"/>
    <w:rsid w:val="0044711A"/>
    <w:rPr>
      <w:rFonts w:ascii="宋体" w:eastAsia="宋体" w:hAnsi="Courier New" w:cs="Times New Roman"/>
      <w:kern w:val="0"/>
      <w:sz w:val="20"/>
      <w:szCs w:val="20"/>
      <w:lang w:val="x-none" w:eastAsia="x-none"/>
    </w:rPr>
  </w:style>
  <w:style w:type="character" w:styleId="a7">
    <w:name w:val="page number"/>
    <w:uiPriority w:val="99"/>
    <w:unhideWhenUsed/>
    <w:rsid w:val="0044711A"/>
  </w:style>
  <w:style w:type="paragraph" w:styleId="a8">
    <w:name w:val="header"/>
    <w:basedOn w:val="a"/>
    <w:link w:val="a9"/>
    <w:uiPriority w:val="99"/>
    <w:unhideWhenUsed/>
    <w:rsid w:val="00447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1">
    <w:name w:val="页眉 Char"/>
    <w:basedOn w:val="a0"/>
    <w:uiPriority w:val="99"/>
    <w:semiHidden/>
    <w:rsid w:val="0044711A"/>
    <w:rPr>
      <w:sz w:val="18"/>
      <w:szCs w:val="18"/>
    </w:rPr>
  </w:style>
  <w:style w:type="character" w:customStyle="1" w:styleId="a9">
    <w:name w:val="页眉 字符"/>
    <w:link w:val="a8"/>
    <w:uiPriority w:val="99"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uiPriority w:val="99"/>
    <w:semiHidden/>
    <w:rsid w:val="0044711A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71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44711A"/>
    <w:rPr>
      <w:sz w:val="18"/>
      <w:szCs w:val="18"/>
    </w:rPr>
  </w:style>
  <w:style w:type="character" w:customStyle="1" w:styleId="a4">
    <w:name w:val="页脚 字符"/>
    <w:link w:val="a3"/>
    <w:uiPriority w:val="99"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5">
    <w:name w:val="Plain Text"/>
    <w:basedOn w:val="a"/>
    <w:link w:val="a6"/>
    <w:uiPriority w:val="99"/>
    <w:rsid w:val="0044711A"/>
    <w:rPr>
      <w:rFonts w:ascii="宋体" w:eastAsia="宋体" w:hAnsi="Courier New" w:cs="Times New Roman"/>
      <w:kern w:val="0"/>
      <w:sz w:val="20"/>
      <w:szCs w:val="20"/>
      <w:lang w:val="x-none" w:eastAsia="x-none"/>
    </w:rPr>
  </w:style>
  <w:style w:type="character" w:customStyle="1" w:styleId="Char0">
    <w:name w:val="纯文本 Char"/>
    <w:basedOn w:val="a0"/>
    <w:uiPriority w:val="99"/>
    <w:semiHidden/>
    <w:rsid w:val="0044711A"/>
    <w:rPr>
      <w:rFonts w:ascii="宋体" w:eastAsia="宋体" w:hAnsi="Courier New" w:cs="Courier New"/>
      <w:szCs w:val="21"/>
    </w:rPr>
  </w:style>
  <w:style w:type="character" w:customStyle="1" w:styleId="a6">
    <w:name w:val="纯文本 字符"/>
    <w:link w:val="a5"/>
    <w:uiPriority w:val="99"/>
    <w:rsid w:val="0044711A"/>
    <w:rPr>
      <w:rFonts w:ascii="宋体" w:eastAsia="宋体" w:hAnsi="Courier New" w:cs="Times New Roman"/>
      <w:kern w:val="0"/>
      <w:sz w:val="20"/>
      <w:szCs w:val="20"/>
      <w:lang w:val="x-none" w:eastAsia="x-none"/>
    </w:rPr>
  </w:style>
  <w:style w:type="character" w:styleId="a7">
    <w:name w:val="page number"/>
    <w:uiPriority w:val="99"/>
    <w:unhideWhenUsed/>
    <w:rsid w:val="0044711A"/>
  </w:style>
  <w:style w:type="paragraph" w:styleId="a8">
    <w:name w:val="header"/>
    <w:basedOn w:val="a"/>
    <w:link w:val="a9"/>
    <w:uiPriority w:val="99"/>
    <w:unhideWhenUsed/>
    <w:rsid w:val="00447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1">
    <w:name w:val="页眉 Char"/>
    <w:basedOn w:val="a0"/>
    <w:uiPriority w:val="99"/>
    <w:semiHidden/>
    <w:rsid w:val="0044711A"/>
    <w:rPr>
      <w:sz w:val="18"/>
      <w:szCs w:val="18"/>
    </w:rPr>
  </w:style>
  <w:style w:type="character" w:customStyle="1" w:styleId="a9">
    <w:name w:val="页眉 字符"/>
    <w:link w:val="a8"/>
    <w:uiPriority w:val="99"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uiPriority w:val="99"/>
    <w:semiHidden/>
    <w:rsid w:val="0044711A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4711A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1266</Words>
  <Characters>7222</Characters>
  <Application>Microsoft Office Word</Application>
  <DocSecurity>0</DocSecurity>
  <Lines>60</Lines>
  <Paragraphs>16</Paragraphs>
  <ScaleCrop>false</ScaleCrop>
  <Company>Microsoft</Company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2019-12-09T06:40:00Z</dcterms:created>
  <dcterms:modified xsi:type="dcterms:W3CDTF">2019-12-09T06:43:00Z</dcterms:modified>
</cp:coreProperties>
</file>