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17" w:rsidRPr="00BD0293" w:rsidRDefault="00997D17" w:rsidP="00997D17">
      <w:pPr>
        <w:jc w:val="center"/>
        <w:rPr>
          <w:rFonts w:ascii="黑体" w:eastAsia="黑体" w:hAnsi="宋体"/>
          <w:sz w:val="44"/>
          <w:szCs w:val="44"/>
        </w:rPr>
      </w:pPr>
      <w:r w:rsidRPr="00BD0293">
        <w:rPr>
          <w:rFonts w:ascii="黑体" w:eastAsia="黑体" w:hAnsi="宋体" w:hint="eastAsia"/>
          <w:sz w:val="44"/>
          <w:szCs w:val="44"/>
        </w:rPr>
        <w:t>2014年黑龙江省普通高中学业水平考试报名通知</w:t>
      </w:r>
    </w:p>
    <w:p w:rsidR="00997D17" w:rsidRPr="00753037" w:rsidRDefault="00997D17" w:rsidP="00997D17">
      <w:pPr>
        <w:jc w:val="center"/>
        <w:rPr>
          <w:rFonts w:ascii="仿宋_GB2312" w:eastAsia="仿宋_GB2312" w:hAnsi="宋体"/>
          <w:sz w:val="30"/>
          <w:szCs w:val="30"/>
        </w:rPr>
      </w:pPr>
    </w:p>
    <w:p w:rsidR="00997D17" w:rsidRPr="00753037" w:rsidRDefault="00997D17" w:rsidP="00997D17">
      <w:pPr>
        <w:spacing w:line="440" w:lineRule="exact"/>
        <w:rPr>
          <w:rFonts w:ascii="仿宋_GB2312" w:eastAsia="仿宋_GB2312"/>
          <w:sz w:val="30"/>
          <w:szCs w:val="30"/>
        </w:rPr>
      </w:pPr>
      <w:r w:rsidRPr="00753037">
        <w:rPr>
          <w:rFonts w:ascii="仿宋_GB2312" w:eastAsia="仿宋_GB2312" w:hint="eastAsia"/>
          <w:sz w:val="30"/>
          <w:szCs w:val="30"/>
        </w:rPr>
        <w:t>市（行署、总局）、县（市、区、分局）普通高中考试评价办公室、各普通高中：</w:t>
      </w:r>
    </w:p>
    <w:p w:rsidR="00997D17" w:rsidRPr="00753037" w:rsidRDefault="00997D17" w:rsidP="00BD0293">
      <w:pPr>
        <w:ind w:firstLineChars="250" w:firstLine="750"/>
        <w:rPr>
          <w:rFonts w:ascii="仿宋_GB2312" w:eastAsia="仿宋_GB2312" w:hAnsi="宋体"/>
          <w:sz w:val="30"/>
          <w:szCs w:val="30"/>
        </w:rPr>
      </w:pPr>
      <w:r w:rsidRPr="00753037">
        <w:rPr>
          <w:rFonts w:ascii="仿宋_GB2312" w:eastAsia="仿宋_GB2312" w:hAnsi="宋体" w:hint="eastAsia"/>
          <w:sz w:val="30"/>
          <w:szCs w:val="30"/>
        </w:rPr>
        <w:t>我省</w:t>
      </w:r>
      <w:r w:rsidR="006B540A" w:rsidRPr="00753037">
        <w:rPr>
          <w:rFonts w:ascii="仿宋_GB2312" w:eastAsia="仿宋_GB2312" w:hAnsi="宋体" w:hint="eastAsia"/>
          <w:sz w:val="30"/>
          <w:szCs w:val="30"/>
        </w:rPr>
        <w:t>2014</w:t>
      </w:r>
      <w:r w:rsidRPr="00753037">
        <w:rPr>
          <w:rFonts w:ascii="仿宋_GB2312" w:eastAsia="仿宋_GB2312" w:hAnsi="宋体" w:hint="eastAsia"/>
          <w:sz w:val="30"/>
          <w:szCs w:val="30"/>
        </w:rPr>
        <w:t>年普通高中学业水平考试将于12月</w:t>
      </w:r>
      <w:r w:rsidR="006B540A" w:rsidRPr="00753037">
        <w:rPr>
          <w:rFonts w:ascii="仿宋_GB2312" w:eastAsia="仿宋_GB2312" w:hAnsi="宋体" w:hint="eastAsia"/>
          <w:sz w:val="30"/>
          <w:szCs w:val="30"/>
        </w:rPr>
        <w:t>27</w:t>
      </w:r>
      <w:r w:rsidRPr="00753037">
        <w:rPr>
          <w:rFonts w:ascii="仿宋_GB2312" w:eastAsia="仿宋_GB2312" w:hAnsi="宋体" w:hint="eastAsia"/>
          <w:sz w:val="30"/>
          <w:szCs w:val="30"/>
        </w:rPr>
        <w:t>、</w:t>
      </w:r>
      <w:r w:rsidR="006B540A" w:rsidRPr="00753037">
        <w:rPr>
          <w:rFonts w:ascii="仿宋_GB2312" w:eastAsia="仿宋_GB2312" w:hAnsi="宋体" w:hint="eastAsia"/>
          <w:sz w:val="30"/>
          <w:szCs w:val="30"/>
        </w:rPr>
        <w:t>28</w:t>
      </w:r>
      <w:r w:rsidRPr="00753037">
        <w:rPr>
          <w:rFonts w:ascii="仿宋_GB2312" w:eastAsia="仿宋_GB2312" w:hAnsi="宋体" w:hint="eastAsia"/>
          <w:sz w:val="30"/>
          <w:szCs w:val="30"/>
        </w:rPr>
        <w:t>日两天进行，为做好本次考试报名组织工作，现将有关事项通知如下：</w:t>
      </w:r>
    </w:p>
    <w:p w:rsidR="00997D17" w:rsidRPr="00753037" w:rsidRDefault="00997D17" w:rsidP="00BD0293">
      <w:pPr>
        <w:spacing w:line="440" w:lineRule="exact"/>
        <w:ind w:firstLineChars="200" w:firstLine="600"/>
        <w:rPr>
          <w:rFonts w:ascii="仿宋_GB2312" w:eastAsia="仿宋_GB2312" w:hAnsi="宋体"/>
          <w:sz w:val="30"/>
          <w:szCs w:val="30"/>
        </w:rPr>
      </w:pPr>
      <w:r w:rsidRPr="00753037">
        <w:rPr>
          <w:rFonts w:ascii="仿宋_GB2312" w:eastAsia="仿宋_GB2312" w:hAnsi="宋体" w:hint="eastAsia"/>
          <w:sz w:val="30"/>
          <w:szCs w:val="30"/>
        </w:rPr>
        <w:t>一、报名时间</w:t>
      </w:r>
    </w:p>
    <w:p w:rsidR="00997D17" w:rsidRPr="00753037" w:rsidRDefault="00225FD5" w:rsidP="00BD0293">
      <w:pPr>
        <w:spacing w:line="440" w:lineRule="exact"/>
        <w:ind w:firstLineChars="200" w:firstLine="600"/>
        <w:rPr>
          <w:rFonts w:ascii="仿宋_GB2312" w:eastAsia="仿宋_GB2312" w:hAnsi="宋体"/>
          <w:sz w:val="30"/>
          <w:szCs w:val="30"/>
        </w:rPr>
      </w:pPr>
      <w:r w:rsidRPr="00753037">
        <w:rPr>
          <w:rFonts w:ascii="仿宋_GB2312" w:eastAsia="仿宋_GB2312" w:hAnsi="宋体" w:hint="eastAsia"/>
          <w:sz w:val="30"/>
          <w:szCs w:val="30"/>
        </w:rPr>
        <w:t>2014</w:t>
      </w:r>
      <w:r w:rsidR="00997D17" w:rsidRPr="00753037">
        <w:rPr>
          <w:rFonts w:ascii="仿宋_GB2312" w:eastAsia="仿宋_GB2312" w:hAnsi="宋体" w:hint="eastAsia"/>
          <w:sz w:val="30"/>
          <w:szCs w:val="30"/>
        </w:rPr>
        <w:t>年黑龙江省</w:t>
      </w:r>
      <w:r w:rsidRPr="00753037">
        <w:rPr>
          <w:rFonts w:ascii="仿宋_GB2312" w:eastAsia="仿宋_GB2312" w:hAnsi="宋体" w:hint="eastAsia"/>
          <w:sz w:val="30"/>
          <w:szCs w:val="30"/>
        </w:rPr>
        <w:t>普通高中</w:t>
      </w:r>
      <w:r w:rsidR="00997D17" w:rsidRPr="00753037">
        <w:rPr>
          <w:rFonts w:ascii="仿宋_GB2312" w:eastAsia="仿宋_GB2312" w:hAnsi="宋体" w:hint="eastAsia"/>
          <w:sz w:val="30"/>
          <w:szCs w:val="30"/>
        </w:rPr>
        <w:t>学业水平考试继续实行网上报名，网上报名时间为201</w:t>
      </w:r>
      <w:r w:rsidR="00DB1F26" w:rsidRPr="00753037">
        <w:rPr>
          <w:rFonts w:ascii="仿宋_GB2312" w:eastAsia="仿宋_GB2312" w:hAnsi="宋体" w:hint="eastAsia"/>
          <w:sz w:val="30"/>
          <w:szCs w:val="30"/>
        </w:rPr>
        <w:t>4</w:t>
      </w:r>
      <w:r w:rsidR="00997D17" w:rsidRPr="00753037">
        <w:rPr>
          <w:rFonts w:ascii="仿宋_GB2312" w:eastAsia="仿宋_GB2312" w:hAnsi="宋体" w:hint="eastAsia"/>
          <w:sz w:val="30"/>
          <w:szCs w:val="30"/>
        </w:rPr>
        <w:t>年11月</w:t>
      </w:r>
      <w:r w:rsidR="00163F6E">
        <w:rPr>
          <w:rFonts w:ascii="仿宋_GB2312" w:eastAsia="仿宋_GB2312" w:hAnsi="宋体" w:hint="eastAsia"/>
          <w:sz w:val="30"/>
          <w:szCs w:val="30"/>
        </w:rPr>
        <w:t>2</w:t>
      </w:r>
      <w:r w:rsidR="002D0FAD">
        <w:rPr>
          <w:rFonts w:ascii="仿宋_GB2312" w:eastAsia="仿宋_GB2312" w:hAnsi="宋体" w:hint="eastAsia"/>
          <w:sz w:val="30"/>
          <w:szCs w:val="30"/>
        </w:rPr>
        <w:t>2</w:t>
      </w:r>
      <w:r w:rsidR="00997D17" w:rsidRPr="00753037">
        <w:rPr>
          <w:rFonts w:ascii="仿宋_GB2312" w:eastAsia="仿宋_GB2312" w:hAnsi="宋体" w:hint="eastAsia"/>
          <w:sz w:val="30"/>
          <w:szCs w:val="30"/>
        </w:rPr>
        <w:t>日—</w:t>
      </w:r>
      <w:r w:rsidR="000C61B8" w:rsidRPr="00753037">
        <w:rPr>
          <w:rFonts w:ascii="仿宋_GB2312" w:eastAsia="仿宋_GB2312" w:hAnsi="宋体" w:hint="eastAsia"/>
          <w:sz w:val="30"/>
          <w:szCs w:val="30"/>
        </w:rPr>
        <w:t>2014</w:t>
      </w:r>
      <w:r w:rsidR="00997D17" w:rsidRPr="00753037">
        <w:rPr>
          <w:rFonts w:ascii="仿宋_GB2312" w:eastAsia="仿宋_GB2312" w:hAnsi="宋体" w:hint="eastAsia"/>
          <w:sz w:val="30"/>
          <w:szCs w:val="30"/>
        </w:rPr>
        <w:t>年11月</w:t>
      </w:r>
      <w:r w:rsidR="002D0FAD">
        <w:rPr>
          <w:rFonts w:ascii="仿宋_GB2312" w:eastAsia="仿宋_GB2312" w:hAnsi="宋体" w:hint="eastAsia"/>
          <w:sz w:val="30"/>
          <w:szCs w:val="30"/>
        </w:rPr>
        <w:t>29</w:t>
      </w:r>
      <w:r w:rsidR="00997D17" w:rsidRPr="00753037">
        <w:rPr>
          <w:rFonts w:ascii="仿宋_GB2312" w:eastAsia="仿宋_GB2312" w:hAnsi="宋体" w:hint="eastAsia"/>
          <w:sz w:val="30"/>
          <w:szCs w:val="30"/>
        </w:rPr>
        <w:t>日。各级考试评价办公室要及时组织普通高中学校认真做好今年全省学业水平考试报名及相关工作。</w:t>
      </w:r>
    </w:p>
    <w:p w:rsidR="00997D17" w:rsidRPr="00753037" w:rsidRDefault="00997D17" w:rsidP="00BD0293">
      <w:pPr>
        <w:spacing w:line="440" w:lineRule="exact"/>
        <w:ind w:firstLineChars="200" w:firstLine="600"/>
        <w:rPr>
          <w:rFonts w:ascii="仿宋_GB2312" w:eastAsia="仿宋_GB2312" w:hAnsi="宋体"/>
          <w:sz w:val="30"/>
          <w:szCs w:val="30"/>
        </w:rPr>
      </w:pPr>
      <w:r w:rsidRPr="00753037">
        <w:rPr>
          <w:rFonts w:ascii="仿宋_GB2312" w:eastAsia="仿宋_GB2312" w:hAnsi="宋体" w:hint="eastAsia"/>
          <w:sz w:val="30"/>
          <w:szCs w:val="30"/>
        </w:rPr>
        <w:t>二、报名条件</w:t>
      </w:r>
    </w:p>
    <w:p w:rsidR="00997D17" w:rsidRPr="00753037" w:rsidRDefault="00997D17" w:rsidP="00BD0293">
      <w:pPr>
        <w:ind w:firstLineChars="200" w:firstLine="600"/>
        <w:rPr>
          <w:rFonts w:ascii="仿宋_GB2312" w:eastAsia="仿宋_GB2312" w:hAnsi="宋体"/>
          <w:sz w:val="30"/>
          <w:szCs w:val="30"/>
        </w:rPr>
      </w:pPr>
      <w:r w:rsidRPr="00753037">
        <w:rPr>
          <w:rFonts w:ascii="仿宋_GB2312" w:eastAsia="仿宋_GB2312" w:hAnsi="宋体" w:hint="eastAsia"/>
          <w:sz w:val="30"/>
          <w:szCs w:val="30"/>
        </w:rPr>
        <w:t>201</w:t>
      </w:r>
      <w:r w:rsidR="00BE72E4" w:rsidRPr="00753037">
        <w:rPr>
          <w:rFonts w:ascii="仿宋_GB2312" w:eastAsia="仿宋_GB2312" w:hAnsi="宋体" w:hint="eastAsia"/>
          <w:sz w:val="30"/>
          <w:szCs w:val="30"/>
        </w:rPr>
        <w:t>1</w:t>
      </w:r>
      <w:r w:rsidRPr="00753037">
        <w:rPr>
          <w:rFonts w:ascii="仿宋_GB2312" w:eastAsia="仿宋_GB2312" w:hAnsi="宋体" w:hint="eastAsia"/>
          <w:sz w:val="30"/>
          <w:szCs w:val="30"/>
        </w:rPr>
        <w:t>、201</w:t>
      </w:r>
      <w:r w:rsidR="00BE72E4" w:rsidRPr="00753037">
        <w:rPr>
          <w:rFonts w:ascii="仿宋_GB2312" w:eastAsia="仿宋_GB2312" w:hAnsi="宋体" w:hint="eastAsia"/>
          <w:sz w:val="30"/>
          <w:szCs w:val="30"/>
        </w:rPr>
        <w:t>2</w:t>
      </w:r>
      <w:r w:rsidRPr="00753037">
        <w:rPr>
          <w:rFonts w:ascii="仿宋_GB2312" w:eastAsia="仿宋_GB2312" w:hAnsi="宋体" w:hint="eastAsia"/>
          <w:sz w:val="30"/>
          <w:szCs w:val="30"/>
        </w:rPr>
        <w:t>、201</w:t>
      </w:r>
      <w:r w:rsidR="00BE72E4" w:rsidRPr="00753037">
        <w:rPr>
          <w:rFonts w:ascii="仿宋_GB2312" w:eastAsia="仿宋_GB2312" w:hAnsi="宋体" w:hint="eastAsia"/>
          <w:sz w:val="30"/>
          <w:szCs w:val="30"/>
        </w:rPr>
        <w:t>3</w:t>
      </w:r>
      <w:r w:rsidR="00BB648D">
        <w:rPr>
          <w:rFonts w:ascii="仿宋_GB2312" w:eastAsia="仿宋_GB2312" w:hAnsi="宋体" w:hint="eastAsia"/>
          <w:sz w:val="30"/>
          <w:szCs w:val="30"/>
        </w:rPr>
        <w:t>级已经取得黑龙江省普通高中学业水平考试考籍的</w:t>
      </w:r>
      <w:r w:rsidRPr="00753037">
        <w:rPr>
          <w:rFonts w:ascii="仿宋_GB2312" w:eastAsia="仿宋_GB2312" w:hAnsi="宋体" w:hint="eastAsia"/>
          <w:sz w:val="30"/>
          <w:szCs w:val="30"/>
        </w:rPr>
        <w:t>学生，由学籍所在学校进行相关科目的网上报名。</w:t>
      </w:r>
    </w:p>
    <w:p w:rsidR="00997D17" w:rsidRPr="00753037" w:rsidRDefault="00997D17" w:rsidP="00BD0293">
      <w:pPr>
        <w:spacing w:line="440" w:lineRule="exact"/>
        <w:ind w:firstLineChars="200" w:firstLine="600"/>
        <w:rPr>
          <w:rFonts w:ascii="仿宋_GB2312" w:eastAsia="仿宋_GB2312" w:hAnsi="宋体"/>
          <w:sz w:val="30"/>
          <w:szCs w:val="30"/>
        </w:rPr>
      </w:pPr>
      <w:r w:rsidRPr="00753037">
        <w:rPr>
          <w:rFonts w:ascii="仿宋_GB2312" w:eastAsia="仿宋_GB2312" w:hAnsi="宋体" w:hint="eastAsia"/>
          <w:sz w:val="30"/>
          <w:szCs w:val="30"/>
        </w:rPr>
        <w:t>1.首次参加黑龙江省普通高中学业水平考试的201</w:t>
      </w:r>
      <w:r w:rsidR="00A91554" w:rsidRPr="00753037">
        <w:rPr>
          <w:rFonts w:ascii="仿宋_GB2312" w:eastAsia="仿宋_GB2312" w:hAnsi="宋体" w:hint="eastAsia"/>
          <w:sz w:val="30"/>
          <w:szCs w:val="30"/>
        </w:rPr>
        <w:t>1</w:t>
      </w:r>
      <w:r w:rsidRPr="00753037">
        <w:rPr>
          <w:rFonts w:ascii="仿宋_GB2312" w:eastAsia="仿宋_GB2312" w:hAnsi="宋体" w:hint="eastAsia"/>
          <w:sz w:val="30"/>
          <w:szCs w:val="30"/>
        </w:rPr>
        <w:t>、201</w:t>
      </w:r>
      <w:r w:rsidR="00A91554" w:rsidRPr="00753037">
        <w:rPr>
          <w:rFonts w:ascii="仿宋_GB2312" w:eastAsia="仿宋_GB2312" w:hAnsi="宋体" w:hint="eastAsia"/>
          <w:sz w:val="30"/>
          <w:szCs w:val="30"/>
        </w:rPr>
        <w:t>2</w:t>
      </w:r>
      <w:r w:rsidRPr="00753037">
        <w:rPr>
          <w:rFonts w:ascii="仿宋_GB2312" w:eastAsia="仿宋_GB2312" w:hAnsi="宋体" w:hint="eastAsia"/>
          <w:sz w:val="30"/>
          <w:szCs w:val="30"/>
        </w:rPr>
        <w:t>、201</w:t>
      </w:r>
      <w:r w:rsidR="00A91554" w:rsidRPr="00753037">
        <w:rPr>
          <w:rFonts w:ascii="仿宋_GB2312" w:eastAsia="仿宋_GB2312" w:hAnsi="宋体" w:hint="eastAsia"/>
          <w:sz w:val="30"/>
          <w:szCs w:val="30"/>
        </w:rPr>
        <w:t>3</w:t>
      </w:r>
      <w:r w:rsidRPr="00753037">
        <w:rPr>
          <w:rFonts w:ascii="仿宋_GB2312" w:eastAsia="仿宋_GB2312" w:hAnsi="宋体" w:hint="eastAsia"/>
          <w:sz w:val="30"/>
          <w:szCs w:val="30"/>
        </w:rPr>
        <w:t>级学生。</w:t>
      </w:r>
    </w:p>
    <w:p w:rsidR="00997D17" w:rsidRPr="00753037" w:rsidRDefault="00997D17" w:rsidP="00BD0293">
      <w:pPr>
        <w:spacing w:line="440" w:lineRule="exact"/>
        <w:ind w:firstLineChars="200" w:firstLine="600"/>
        <w:rPr>
          <w:rFonts w:ascii="仿宋_GB2312" w:eastAsia="仿宋_GB2312" w:hAnsi="宋体"/>
          <w:sz w:val="30"/>
          <w:szCs w:val="30"/>
        </w:rPr>
      </w:pPr>
      <w:r w:rsidRPr="00753037">
        <w:rPr>
          <w:rFonts w:ascii="仿宋_GB2312" w:eastAsia="仿宋_GB2312" w:hAnsi="宋体" w:hint="eastAsia"/>
          <w:sz w:val="30"/>
          <w:szCs w:val="30"/>
        </w:rPr>
        <w:t>2.参加过黑龙江省普通高中学业水平考试，有不及格科目的201</w:t>
      </w:r>
      <w:r w:rsidR="00901B1A" w:rsidRPr="00753037">
        <w:rPr>
          <w:rFonts w:ascii="仿宋_GB2312" w:eastAsia="仿宋_GB2312" w:hAnsi="宋体" w:hint="eastAsia"/>
          <w:sz w:val="30"/>
          <w:szCs w:val="30"/>
        </w:rPr>
        <w:t>1</w:t>
      </w:r>
      <w:r w:rsidRPr="00753037">
        <w:rPr>
          <w:rFonts w:ascii="仿宋_GB2312" w:eastAsia="仿宋_GB2312" w:hAnsi="宋体" w:hint="eastAsia"/>
          <w:sz w:val="30"/>
          <w:szCs w:val="30"/>
        </w:rPr>
        <w:t>、201</w:t>
      </w:r>
      <w:r w:rsidR="00901B1A" w:rsidRPr="00753037">
        <w:rPr>
          <w:rFonts w:ascii="仿宋_GB2312" w:eastAsia="仿宋_GB2312" w:hAnsi="宋体" w:hint="eastAsia"/>
          <w:sz w:val="30"/>
          <w:szCs w:val="30"/>
        </w:rPr>
        <w:t>2</w:t>
      </w:r>
      <w:r w:rsidRPr="00753037">
        <w:rPr>
          <w:rFonts w:ascii="仿宋_GB2312" w:eastAsia="仿宋_GB2312" w:hAnsi="宋体" w:hint="eastAsia"/>
          <w:sz w:val="30"/>
          <w:szCs w:val="30"/>
        </w:rPr>
        <w:t>级学生。</w:t>
      </w:r>
    </w:p>
    <w:p w:rsidR="00997D17" w:rsidRDefault="00997D17" w:rsidP="00BD0293">
      <w:pPr>
        <w:spacing w:line="440" w:lineRule="exact"/>
        <w:ind w:firstLineChars="200" w:firstLine="600"/>
        <w:rPr>
          <w:rFonts w:ascii="仿宋_GB2312" w:eastAsia="仿宋_GB2312" w:hAnsi="宋体" w:hint="eastAsia"/>
          <w:sz w:val="30"/>
          <w:szCs w:val="30"/>
        </w:rPr>
      </w:pPr>
      <w:r w:rsidRPr="00753037">
        <w:rPr>
          <w:rFonts w:ascii="仿宋_GB2312" w:eastAsia="仿宋_GB2312" w:hAnsi="宋体" w:hint="eastAsia"/>
          <w:sz w:val="30"/>
          <w:szCs w:val="30"/>
        </w:rPr>
        <w:t>3.省外转回户籍所在地的没有外省省级学业水平考试（会考）成绩证明或者具有外省学业水平考试（会考）成绩证明，但缺少我省学业水平考试相关科目的201</w:t>
      </w:r>
      <w:r w:rsidR="00427860" w:rsidRPr="00753037">
        <w:rPr>
          <w:rFonts w:ascii="仿宋_GB2312" w:eastAsia="仿宋_GB2312" w:hAnsi="宋体" w:hint="eastAsia"/>
          <w:sz w:val="30"/>
          <w:szCs w:val="30"/>
        </w:rPr>
        <w:t>2</w:t>
      </w:r>
      <w:r w:rsidRPr="00753037">
        <w:rPr>
          <w:rFonts w:ascii="仿宋_GB2312" w:eastAsia="仿宋_GB2312" w:hAnsi="宋体" w:hint="eastAsia"/>
          <w:sz w:val="30"/>
          <w:szCs w:val="30"/>
        </w:rPr>
        <w:t>、201</w:t>
      </w:r>
      <w:r w:rsidR="00427860" w:rsidRPr="00753037">
        <w:rPr>
          <w:rFonts w:ascii="仿宋_GB2312" w:eastAsia="仿宋_GB2312" w:hAnsi="宋体" w:hint="eastAsia"/>
          <w:sz w:val="30"/>
          <w:szCs w:val="30"/>
        </w:rPr>
        <w:t>3</w:t>
      </w:r>
      <w:r w:rsidRPr="00753037">
        <w:rPr>
          <w:rFonts w:ascii="仿宋_GB2312" w:eastAsia="仿宋_GB2312" w:hAnsi="宋体" w:hint="eastAsia"/>
          <w:sz w:val="30"/>
          <w:szCs w:val="30"/>
        </w:rPr>
        <w:t>级普通高中学生（</w:t>
      </w:r>
      <w:r w:rsidR="00970581" w:rsidRPr="00753037">
        <w:rPr>
          <w:rFonts w:ascii="仿宋_GB2312" w:eastAsia="仿宋_GB2312" w:hAnsi="宋体" w:hint="eastAsia"/>
          <w:sz w:val="30"/>
          <w:szCs w:val="30"/>
        </w:rPr>
        <w:t>已</w:t>
      </w:r>
      <w:r w:rsidRPr="00753037">
        <w:rPr>
          <w:rFonts w:ascii="仿宋_GB2312" w:eastAsia="仿宋_GB2312" w:hAnsi="宋体" w:hint="eastAsia"/>
          <w:sz w:val="30"/>
          <w:szCs w:val="30"/>
        </w:rPr>
        <w:t>在省考试评价网注册考籍）。</w:t>
      </w:r>
    </w:p>
    <w:p w:rsidR="000034C6" w:rsidRPr="00753037" w:rsidRDefault="000034C6" w:rsidP="00BD0293">
      <w:pPr>
        <w:spacing w:line="440" w:lineRule="exact"/>
        <w:ind w:firstLineChars="200" w:firstLine="600"/>
        <w:rPr>
          <w:rFonts w:ascii="仿宋_GB2312" w:eastAsia="仿宋_GB2312" w:hAnsi="宋体"/>
          <w:sz w:val="30"/>
          <w:szCs w:val="30"/>
        </w:rPr>
      </w:pPr>
      <w:r>
        <w:rPr>
          <w:rFonts w:ascii="仿宋_GB2312" w:eastAsia="仿宋_GB2312" w:hAnsi="宋体" w:hint="eastAsia"/>
          <w:sz w:val="30"/>
          <w:szCs w:val="30"/>
        </w:rPr>
        <w:t>4.学籍有争议的考生处理好学籍关系后再进行考试报名。</w:t>
      </w:r>
    </w:p>
    <w:p w:rsidR="00997D17" w:rsidRPr="00753037" w:rsidRDefault="00997D17" w:rsidP="00BD0293">
      <w:pPr>
        <w:spacing w:line="440" w:lineRule="exact"/>
        <w:ind w:firstLineChars="200" w:firstLine="600"/>
        <w:rPr>
          <w:rFonts w:ascii="仿宋_GB2312" w:eastAsia="仿宋_GB2312" w:hAnsi="宋体"/>
          <w:sz w:val="30"/>
          <w:szCs w:val="30"/>
        </w:rPr>
      </w:pPr>
      <w:r w:rsidRPr="00753037">
        <w:rPr>
          <w:rFonts w:ascii="仿宋_GB2312" w:eastAsia="仿宋_GB2312" w:hAnsi="宋体" w:hint="eastAsia"/>
          <w:sz w:val="30"/>
          <w:szCs w:val="30"/>
        </w:rPr>
        <w:t>三、报名科目</w:t>
      </w:r>
    </w:p>
    <w:p w:rsidR="00997D17" w:rsidRPr="00753037" w:rsidRDefault="00997D17" w:rsidP="00BD0293">
      <w:pPr>
        <w:spacing w:line="440" w:lineRule="exact"/>
        <w:ind w:firstLineChars="200" w:firstLine="600"/>
        <w:rPr>
          <w:rFonts w:ascii="仿宋_GB2312" w:eastAsia="仿宋_GB2312" w:hAnsi="宋体"/>
          <w:sz w:val="30"/>
          <w:szCs w:val="30"/>
        </w:rPr>
      </w:pPr>
      <w:r w:rsidRPr="00753037">
        <w:rPr>
          <w:rFonts w:ascii="仿宋_GB2312" w:eastAsia="仿宋_GB2312" w:hAnsi="宋体" w:hint="eastAsia"/>
          <w:sz w:val="30"/>
          <w:szCs w:val="30"/>
        </w:rPr>
        <w:t xml:space="preserve">1. 首次参加学业水平考试的学生，报名科目为政治、历史、地理、物理、化学、生物、信息技术、通用技术、语文、数学、外语及物理、化学、生物实验操作。 </w:t>
      </w:r>
    </w:p>
    <w:p w:rsidR="00997D17" w:rsidRPr="00753037" w:rsidRDefault="00997D17" w:rsidP="00BD0293">
      <w:pPr>
        <w:spacing w:line="440" w:lineRule="exact"/>
        <w:ind w:firstLineChars="200" w:firstLine="600"/>
        <w:rPr>
          <w:rFonts w:ascii="仿宋_GB2312" w:eastAsia="仿宋_GB2312" w:hAnsi="宋体"/>
          <w:sz w:val="30"/>
          <w:szCs w:val="30"/>
        </w:rPr>
      </w:pPr>
      <w:r w:rsidRPr="00753037">
        <w:rPr>
          <w:rFonts w:ascii="仿宋_GB2312" w:eastAsia="仿宋_GB2312" w:hAnsi="宋体" w:hint="eastAsia"/>
          <w:sz w:val="30"/>
          <w:szCs w:val="30"/>
        </w:rPr>
        <w:t>2.201</w:t>
      </w:r>
      <w:r w:rsidR="005B448C" w:rsidRPr="00753037">
        <w:rPr>
          <w:rFonts w:ascii="仿宋_GB2312" w:eastAsia="仿宋_GB2312" w:hAnsi="宋体" w:hint="eastAsia"/>
          <w:sz w:val="30"/>
          <w:szCs w:val="30"/>
        </w:rPr>
        <w:t>2</w:t>
      </w:r>
      <w:r w:rsidRPr="00753037">
        <w:rPr>
          <w:rFonts w:ascii="仿宋_GB2312" w:eastAsia="仿宋_GB2312" w:hAnsi="宋体" w:hint="eastAsia"/>
          <w:sz w:val="30"/>
          <w:szCs w:val="30"/>
        </w:rPr>
        <w:t>级及201</w:t>
      </w:r>
      <w:r w:rsidR="005B448C" w:rsidRPr="00753037">
        <w:rPr>
          <w:rFonts w:ascii="仿宋_GB2312" w:eastAsia="仿宋_GB2312" w:hAnsi="宋体" w:hint="eastAsia"/>
          <w:sz w:val="30"/>
          <w:szCs w:val="30"/>
        </w:rPr>
        <w:t>1</w:t>
      </w:r>
      <w:r w:rsidRPr="00753037">
        <w:rPr>
          <w:rFonts w:ascii="仿宋_GB2312" w:eastAsia="仿宋_GB2312" w:hAnsi="宋体" w:hint="eastAsia"/>
          <w:sz w:val="30"/>
          <w:szCs w:val="30"/>
        </w:rPr>
        <w:t>级未参加综合实践活动考查的学生报名科目为综合实践活动。</w:t>
      </w:r>
    </w:p>
    <w:p w:rsidR="00997D17" w:rsidRPr="00753037" w:rsidRDefault="00997D17" w:rsidP="00BD0293">
      <w:pPr>
        <w:spacing w:line="440" w:lineRule="exact"/>
        <w:ind w:firstLineChars="200" w:firstLine="600"/>
        <w:rPr>
          <w:rFonts w:ascii="仿宋_GB2312" w:eastAsia="仿宋_GB2312" w:hAnsi="宋体"/>
          <w:sz w:val="30"/>
          <w:szCs w:val="30"/>
        </w:rPr>
      </w:pPr>
      <w:r w:rsidRPr="00753037">
        <w:rPr>
          <w:rFonts w:ascii="仿宋_GB2312" w:eastAsia="仿宋_GB2312" w:hAnsi="宋体" w:hint="eastAsia"/>
          <w:sz w:val="30"/>
          <w:szCs w:val="30"/>
        </w:rPr>
        <w:t>3.201</w:t>
      </w:r>
      <w:r w:rsidR="006278A1" w:rsidRPr="00753037">
        <w:rPr>
          <w:rFonts w:ascii="仿宋_GB2312" w:eastAsia="仿宋_GB2312" w:hAnsi="宋体" w:hint="eastAsia"/>
          <w:sz w:val="30"/>
          <w:szCs w:val="30"/>
        </w:rPr>
        <w:t>1</w:t>
      </w:r>
      <w:r w:rsidRPr="00753037">
        <w:rPr>
          <w:rFonts w:ascii="仿宋_GB2312" w:eastAsia="仿宋_GB2312" w:hAnsi="宋体" w:hint="eastAsia"/>
          <w:sz w:val="30"/>
          <w:szCs w:val="30"/>
        </w:rPr>
        <w:t>、201</w:t>
      </w:r>
      <w:r w:rsidR="006278A1" w:rsidRPr="00753037">
        <w:rPr>
          <w:rFonts w:ascii="仿宋_GB2312" w:eastAsia="仿宋_GB2312" w:hAnsi="宋体" w:hint="eastAsia"/>
          <w:sz w:val="30"/>
          <w:szCs w:val="30"/>
        </w:rPr>
        <w:t>2</w:t>
      </w:r>
      <w:r w:rsidRPr="00753037">
        <w:rPr>
          <w:rFonts w:ascii="仿宋_GB2312" w:eastAsia="仿宋_GB2312" w:hAnsi="宋体" w:hint="eastAsia"/>
          <w:sz w:val="30"/>
          <w:szCs w:val="30"/>
        </w:rPr>
        <w:t>级有学业水平考试不及格科目的学生，报名该科目补考。</w:t>
      </w:r>
    </w:p>
    <w:p w:rsidR="00997D17" w:rsidRPr="00753037" w:rsidRDefault="00997D17" w:rsidP="00BD0293">
      <w:pPr>
        <w:spacing w:line="440" w:lineRule="exact"/>
        <w:ind w:firstLineChars="250" w:firstLine="750"/>
        <w:rPr>
          <w:rFonts w:ascii="仿宋_GB2312" w:eastAsia="仿宋_GB2312" w:hAnsi="宋体"/>
          <w:sz w:val="30"/>
          <w:szCs w:val="30"/>
        </w:rPr>
      </w:pPr>
      <w:r w:rsidRPr="00753037">
        <w:rPr>
          <w:rFonts w:ascii="仿宋_GB2312" w:eastAsia="仿宋_GB2312" w:hAnsi="宋体" w:hint="eastAsia"/>
          <w:sz w:val="30"/>
          <w:szCs w:val="30"/>
        </w:rPr>
        <w:t>四、考试报名网上操作方法</w:t>
      </w:r>
    </w:p>
    <w:p w:rsidR="00997D17" w:rsidRPr="00753037" w:rsidRDefault="00997D17" w:rsidP="00BD0293">
      <w:pPr>
        <w:spacing w:line="440" w:lineRule="exact"/>
        <w:ind w:firstLineChars="250" w:firstLine="750"/>
        <w:rPr>
          <w:rFonts w:ascii="仿宋_GB2312" w:eastAsia="仿宋_GB2312" w:hAnsi="宋体"/>
          <w:sz w:val="30"/>
          <w:szCs w:val="30"/>
        </w:rPr>
      </w:pPr>
      <w:r w:rsidRPr="00753037">
        <w:rPr>
          <w:rFonts w:ascii="仿宋_GB2312" w:eastAsia="仿宋_GB2312" w:hAnsi="宋体" w:hint="eastAsia"/>
          <w:sz w:val="30"/>
          <w:szCs w:val="30"/>
        </w:rPr>
        <w:t>省考评网各级用户可登陆黑龙江省普通高中</w:t>
      </w:r>
      <w:r w:rsidR="00FA6E84">
        <w:rPr>
          <w:rFonts w:ascii="仿宋_GB2312" w:eastAsia="仿宋_GB2312" w:hAnsi="宋体" w:hint="eastAsia"/>
          <w:sz w:val="30"/>
          <w:szCs w:val="30"/>
        </w:rPr>
        <w:t>学业</w:t>
      </w:r>
      <w:r w:rsidRPr="00753037">
        <w:rPr>
          <w:rFonts w:ascii="仿宋_GB2312" w:eastAsia="仿宋_GB2312" w:hAnsi="宋体" w:hint="eastAsia"/>
          <w:sz w:val="30"/>
          <w:szCs w:val="30"/>
        </w:rPr>
        <w:t>考试</w:t>
      </w:r>
      <w:r w:rsidR="00FA6E84">
        <w:rPr>
          <w:rFonts w:ascii="仿宋_GB2312" w:eastAsia="仿宋_GB2312" w:hAnsi="宋体" w:hint="eastAsia"/>
          <w:sz w:val="30"/>
          <w:szCs w:val="30"/>
        </w:rPr>
        <w:t>管理系统</w:t>
      </w:r>
      <w:r w:rsidRPr="00753037">
        <w:rPr>
          <w:rFonts w:ascii="仿宋_GB2312" w:eastAsia="仿宋_GB2312" w:hAnsi="宋体" w:hint="eastAsia"/>
          <w:sz w:val="30"/>
          <w:szCs w:val="30"/>
        </w:rPr>
        <w:lastRenderedPageBreak/>
        <w:t>（</w:t>
      </w:r>
      <w:r w:rsidR="0099799B" w:rsidRPr="0099799B">
        <w:t>http://221.208.241.163/schoolwork</w:t>
      </w:r>
      <w:r w:rsidRPr="00753037">
        <w:rPr>
          <w:rFonts w:ascii="仿宋_GB2312" w:eastAsia="仿宋_GB2312" w:hAnsi="宋体" w:hint="eastAsia"/>
          <w:sz w:val="30"/>
          <w:szCs w:val="30"/>
        </w:rPr>
        <w:t>），输入</w:t>
      </w:r>
      <w:r w:rsidRPr="00753037">
        <w:rPr>
          <w:rFonts w:ascii="仿宋_GB2312" w:eastAsia="仿宋_GB2312" w:hint="eastAsia"/>
          <w:sz w:val="30"/>
          <w:szCs w:val="30"/>
        </w:rPr>
        <w:t>用户名和密码，</w:t>
      </w:r>
      <w:r w:rsidRPr="00753037">
        <w:rPr>
          <w:rFonts w:ascii="仿宋_GB2312" w:eastAsia="仿宋_GB2312" w:hAnsi="宋体" w:hint="eastAsia"/>
          <w:sz w:val="30"/>
          <w:szCs w:val="30"/>
        </w:rPr>
        <w:t>进入“报名信息管理”窗口进行网上报名。</w:t>
      </w:r>
    </w:p>
    <w:p w:rsidR="00997D17" w:rsidRPr="00753037" w:rsidRDefault="00997D17" w:rsidP="00BD0293">
      <w:pPr>
        <w:spacing w:line="440" w:lineRule="exact"/>
        <w:ind w:firstLineChars="250" w:firstLine="750"/>
        <w:rPr>
          <w:rFonts w:ascii="仿宋_GB2312" w:eastAsia="仿宋_GB2312" w:hAnsi="宋体"/>
          <w:sz w:val="30"/>
          <w:szCs w:val="30"/>
        </w:rPr>
      </w:pPr>
    </w:p>
    <w:p w:rsidR="00997D17" w:rsidRPr="00753037" w:rsidRDefault="00997D17" w:rsidP="00997D17">
      <w:pPr>
        <w:spacing w:line="440" w:lineRule="exact"/>
        <w:rPr>
          <w:rFonts w:ascii="仿宋_GB2312" w:eastAsia="仿宋_GB2312" w:hAnsi="宋体"/>
          <w:sz w:val="30"/>
          <w:szCs w:val="30"/>
        </w:rPr>
      </w:pPr>
      <w:r w:rsidRPr="00753037">
        <w:rPr>
          <w:rFonts w:ascii="仿宋_GB2312" w:eastAsia="仿宋_GB2312" w:hAnsi="宋体" w:hint="eastAsia"/>
          <w:sz w:val="30"/>
          <w:szCs w:val="30"/>
        </w:rPr>
        <w:t>学校用户操作说明：（见附件1）</w:t>
      </w:r>
    </w:p>
    <w:p w:rsidR="00997D17" w:rsidRPr="00753037" w:rsidRDefault="00997D17" w:rsidP="00997D17">
      <w:pPr>
        <w:spacing w:line="440" w:lineRule="exact"/>
        <w:rPr>
          <w:rFonts w:ascii="仿宋_GB2312" w:eastAsia="仿宋_GB2312" w:hAnsi="宋体"/>
          <w:sz w:val="30"/>
          <w:szCs w:val="30"/>
        </w:rPr>
      </w:pPr>
      <w:r w:rsidRPr="00753037">
        <w:rPr>
          <w:rFonts w:ascii="仿宋_GB2312" w:eastAsia="仿宋_GB2312" w:hAnsi="宋体" w:hint="eastAsia"/>
          <w:sz w:val="30"/>
          <w:szCs w:val="30"/>
        </w:rPr>
        <w:t>区县用户操作说明：（见附件2）</w:t>
      </w:r>
    </w:p>
    <w:p w:rsidR="00997D17" w:rsidRPr="00753037" w:rsidRDefault="00997D17" w:rsidP="00997D17">
      <w:pPr>
        <w:spacing w:line="440" w:lineRule="exact"/>
        <w:rPr>
          <w:rFonts w:ascii="仿宋_GB2312" w:eastAsia="仿宋_GB2312" w:hAnsi="宋体"/>
          <w:sz w:val="30"/>
          <w:szCs w:val="30"/>
        </w:rPr>
      </w:pPr>
      <w:r w:rsidRPr="00753037">
        <w:rPr>
          <w:rFonts w:ascii="仿宋_GB2312" w:eastAsia="仿宋_GB2312" w:hAnsi="宋体" w:hint="eastAsia"/>
          <w:sz w:val="30"/>
          <w:szCs w:val="30"/>
        </w:rPr>
        <w:t>地市用户操作说明：（见附件3）</w:t>
      </w:r>
    </w:p>
    <w:p w:rsidR="00997D17" w:rsidRPr="00753037" w:rsidRDefault="00997D17" w:rsidP="00BD0293">
      <w:pPr>
        <w:spacing w:line="440" w:lineRule="exact"/>
        <w:ind w:firstLineChars="200" w:firstLine="600"/>
        <w:rPr>
          <w:rFonts w:ascii="仿宋_GB2312" w:eastAsia="仿宋_GB2312" w:hAnsi="宋体"/>
          <w:sz w:val="30"/>
          <w:szCs w:val="30"/>
        </w:rPr>
      </w:pPr>
      <w:r w:rsidRPr="00753037">
        <w:rPr>
          <w:rFonts w:ascii="仿宋_GB2312" w:eastAsia="仿宋_GB2312" w:hAnsi="宋体" w:hint="eastAsia"/>
          <w:sz w:val="30"/>
          <w:szCs w:val="30"/>
        </w:rPr>
        <w:t>五、报名工作要求</w:t>
      </w:r>
    </w:p>
    <w:p w:rsidR="00997D17" w:rsidRPr="00753037" w:rsidRDefault="00997D17" w:rsidP="00BD0293">
      <w:pPr>
        <w:spacing w:line="440" w:lineRule="exact"/>
        <w:ind w:firstLineChars="200" w:firstLine="600"/>
        <w:rPr>
          <w:rFonts w:ascii="仿宋_GB2312" w:eastAsia="仿宋_GB2312" w:hAnsi="宋体"/>
          <w:sz w:val="30"/>
          <w:szCs w:val="30"/>
        </w:rPr>
      </w:pPr>
      <w:r w:rsidRPr="00753037">
        <w:rPr>
          <w:rFonts w:ascii="仿宋_GB2312" w:eastAsia="仿宋_GB2312" w:hAnsi="宋体" w:hint="eastAsia"/>
          <w:sz w:val="30"/>
          <w:szCs w:val="30"/>
        </w:rPr>
        <w:t>1.认真做好报名各项准备工作，确保考试报名工作顺利进行</w:t>
      </w:r>
    </w:p>
    <w:p w:rsidR="00997D17" w:rsidRPr="00753037" w:rsidRDefault="00997D17" w:rsidP="00997D17">
      <w:pPr>
        <w:spacing w:line="440" w:lineRule="exact"/>
        <w:ind w:firstLine="570"/>
        <w:rPr>
          <w:rFonts w:ascii="仿宋_GB2312" w:eastAsia="仿宋_GB2312"/>
          <w:sz w:val="30"/>
          <w:szCs w:val="30"/>
        </w:rPr>
      </w:pPr>
      <w:r w:rsidRPr="00753037">
        <w:rPr>
          <w:rFonts w:ascii="仿宋_GB2312" w:eastAsia="仿宋_GB2312" w:hint="eastAsia"/>
          <w:sz w:val="30"/>
          <w:szCs w:val="30"/>
        </w:rPr>
        <w:t>市（行署、总局）考试评价办公室要认真组织考试报名工作，确保</w:t>
      </w:r>
      <w:r w:rsidR="00062377">
        <w:rPr>
          <w:rFonts w:ascii="仿宋_GB2312" w:eastAsia="仿宋_GB2312" w:hint="eastAsia"/>
          <w:sz w:val="30"/>
          <w:szCs w:val="30"/>
        </w:rPr>
        <w:t>报考</w:t>
      </w:r>
      <w:r w:rsidRPr="00753037">
        <w:rPr>
          <w:rFonts w:ascii="仿宋_GB2312" w:eastAsia="仿宋_GB2312" w:hint="eastAsia"/>
          <w:sz w:val="30"/>
          <w:szCs w:val="30"/>
        </w:rPr>
        <w:t>信息准确无误，同时做好辖区报名工作日程安排及人员培训等工作，避免高峰时段同时上传报名数据。要时时关注所辖学校报名情况，督促学校按时完成考试报名工作。</w:t>
      </w:r>
    </w:p>
    <w:p w:rsidR="00997D17" w:rsidRPr="00753037" w:rsidRDefault="00997D17" w:rsidP="00BD0293">
      <w:pPr>
        <w:spacing w:line="440" w:lineRule="exact"/>
        <w:ind w:firstLineChars="200" w:firstLine="600"/>
        <w:rPr>
          <w:rFonts w:ascii="仿宋_GB2312" w:eastAsia="仿宋_GB2312"/>
          <w:sz w:val="30"/>
          <w:szCs w:val="30"/>
        </w:rPr>
      </w:pPr>
      <w:r w:rsidRPr="00753037">
        <w:rPr>
          <w:rFonts w:ascii="仿宋_GB2312" w:eastAsia="仿宋_GB2312" w:hint="eastAsia"/>
          <w:sz w:val="30"/>
          <w:szCs w:val="30"/>
        </w:rPr>
        <w:t>2.树立良好的服务意识，增强考试报名工作的责任感</w:t>
      </w:r>
    </w:p>
    <w:p w:rsidR="00997D17" w:rsidRPr="00753037" w:rsidRDefault="00997D17" w:rsidP="00BD0293">
      <w:pPr>
        <w:spacing w:line="440" w:lineRule="exact"/>
        <w:ind w:firstLineChars="200" w:firstLine="600"/>
        <w:rPr>
          <w:rFonts w:ascii="仿宋_GB2312" w:eastAsia="仿宋_GB2312"/>
          <w:sz w:val="30"/>
          <w:szCs w:val="30"/>
        </w:rPr>
      </w:pPr>
      <w:r w:rsidRPr="00753037">
        <w:rPr>
          <w:rFonts w:ascii="仿宋_GB2312" w:eastAsia="仿宋_GB2312" w:hint="eastAsia"/>
          <w:sz w:val="30"/>
          <w:szCs w:val="30"/>
        </w:rPr>
        <w:t>各级考试评价办公室及普通高中学校，要把考试报名工作落到实处，确保符合报考条件且准备报考本次考试的每一位考生都能顺利完成考试报名。</w:t>
      </w:r>
    </w:p>
    <w:p w:rsidR="00997D17" w:rsidRPr="00753037" w:rsidRDefault="00997D17" w:rsidP="00BD0293">
      <w:pPr>
        <w:spacing w:line="440" w:lineRule="exact"/>
        <w:ind w:firstLineChars="200" w:firstLine="600"/>
        <w:rPr>
          <w:rFonts w:ascii="仿宋_GB2312" w:eastAsia="仿宋_GB2312" w:hAnsi="宋体"/>
          <w:sz w:val="30"/>
          <w:szCs w:val="30"/>
        </w:rPr>
      </w:pPr>
      <w:r w:rsidRPr="00753037">
        <w:rPr>
          <w:rFonts w:ascii="仿宋_GB2312" w:eastAsia="仿宋_GB2312" w:hint="eastAsia"/>
          <w:sz w:val="30"/>
          <w:szCs w:val="30"/>
        </w:rPr>
        <w:t>今年12月的学业水平考试是201</w:t>
      </w:r>
      <w:r w:rsidR="00106608" w:rsidRPr="00753037">
        <w:rPr>
          <w:rFonts w:ascii="仿宋_GB2312" w:eastAsia="仿宋_GB2312" w:hint="eastAsia"/>
          <w:sz w:val="30"/>
          <w:szCs w:val="30"/>
        </w:rPr>
        <w:t>1</w:t>
      </w:r>
      <w:r w:rsidRPr="00753037">
        <w:rPr>
          <w:rFonts w:ascii="仿宋_GB2312" w:eastAsia="仿宋_GB2312" w:hint="eastAsia"/>
          <w:sz w:val="30"/>
          <w:szCs w:val="30"/>
        </w:rPr>
        <w:t>级学生最后一次考试机会，学校要及时通知有补考科目及未考科目的201</w:t>
      </w:r>
      <w:r w:rsidR="00106608" w:rsidRPr="00753037">
        <w:rPr>
          <w:rFonts w:ascii="仿宋_GB2312" w:eastAsia="仿宋_GB2312" w:hint="eastAsia"/>
          <w:sz w:val="30"/>
          <w:szCs w:val="30"/>
        </w:rPr>
        <w:t>1</w:t>
      </w:r>
      <w:r w:rsidRPr="00753037">
        <w:rPr>
          <w:rFonts w:ascii="仿宋_GB2312" w:eastAsia="仿宋_GB2312" w:hint="eastAsia"/>
          <w:sz w:val="30"/>
          <w:szCs w:val="30"/>
        </w:rPr>
        <w:t>级离校学生和201</w:t>
      </w:r>
      <w:r w:rsidR="00FB76AB">
        <w:rPr>
          <w:rFonts w:ascii="仿宋_GB2312" w:eastAsia="仿宋_GB2312" w:hint="eastAsia"/>
          <w:sz w:val="30"/>
          <w:szCs w:val="30"/>
        </w:rPr>
        <w:t>2</w:t>
      </w:r>
      <w:r w:rsidRPr="00753037">
        <w:rPr>
          <w:rFonts w:ascii="仿宋_GB2312" w:eastAsia="仿宋_GB2312" w:hint="eastAsia"/>
          <w:sz w:val="30"/>
          <w:szCs w:val="30"/>
        </w:rPr>
        <w:t>级学生进行考试报名，</w:t>
      </w:r>
      <w:r w:rsidRPr="00753037">
        <w:rPr>
          <w:rFonts w:ascii="仿宋_GB2312" w:eastAsia="仿宋_GB2312" w:hAnsi="宋体" w:hint="eastAsia"/>
          <w:sz w:val="30"/>
          <w:szCs w:val="30"/>
        </w:rPr>
        <w:t>对自动放弃本次考试报名的学生，要履行签字手续，由学校存档备查。</w:t>
      </w:r>
    </w:p>
    <w:p w:rsidR="000A2980" w:rsidRPr="000A2980" w:rsidRDefault="00997D17" w:rsidP="000A2980">
      <w:pPr>
        <w:ind w:firstLineChars="200" w:firstLine="600"/>
        <w:rPr>
          <w:rFonts w:ascii="仿宋_GB2312" w:eastAsia="仿宋_GB2312"/>
          <w:sz w:val="30"/>
          <w:szCs w:val="30"/>
        </w:rPr>
      </w:pPr>
      <w:r w:rsidRPr="00753037">
        <w:rPr>
          <w:rFonts w:ascii="仿宋_GB2312" w:eastAsia="仿宋_GB2312" w:hAnsi="宋体" w:hint="eastAsia"/>
          <w:sz w:val="30"/>
          <w:szCs w:val="30"/>
        </w:rPr>
        <w:t>考试报名期间</w:t>
      </w:r>
      <w:r w:rsidR="005011DA">
        <w:rPr>
          <w:rFonts w:ascii="仿宋_GB2312" w:eastAsia="仿宋_GB2312" w:hAnsi="宋体" w:hint="eastAsia"/>
          <w:sz w:val="30"/>
          <w:szCs w:val="30"/>
        </w:rPr>
        <w:t>，</w:t>
      </w:r>
      <w:r w:rsidR="000A2980" w:rsidRPr="000A2980">
        <w:rPr>
          <w:rFonts w:ascii="仿宋_GB2312" w:eastAsia="仿宋_GB2312" w:hAnsi="宋体" w:hint="eastAsia"/>
          <w:sz w:val="30"/>
          <w:szCs w:val="30"/>
        </w:rPr>
        <w:t>考评办联系人：王妍，联系电话：0451-82376281；</w:t>
      </w:r>
      <w:r w:rsidR="000A2980" w:rsidRPr="000A2980">
        <w:rPr>
          <w:rFonts w:ascii="仿宋_GB2312" w:eastAsia="仿宋_GB2312" w:hint="eastAsia"/>
          <w:sz w:val="30"/>
          <w:szCs w:val="30"/>
        </w:rPr>
        <w:t>如有技术上的问题，请与省考评网技术支持单位联系，联系人：贲诚，联系电话：0451—82349355。</w:t>
      </w:r>
    </w:p>
    <w:p w:rsidR="00997D17" w:rsidRPr="000A2980" w:rsidRDefault="00997D17" w:rsidP="000A2980">
      <w:pPr>
        <w:spacing w:line="440" w:lineRule="exact"/>
        <w:ind w:firstLineChars="200" w:firstLine="600"/>
        <w:rPr>
          <w:rFonts w:ascii="仿宋_GB2312" w:eastAsia="仿宋_GB2312" w:hAnsi="宋体"/>
          <w:sz w:val="30"/>
          <w:szCs w:val="30"/>
        </w:rPr>
      </w:pPr>
    </w:p>
    <w:p w:rsidR="00997D17" w:rsidRPr="00BD0293" w:rsidRDefault="00997D17" w:rsidP="00997D17">
      <w:pPr>
        <w:rPr>
          <w:rFonts w:ascii="仿宋_GB2312" w:eastAsia="仿宋_GB2312" w:hAnsi="宋体"/>
          <w:sz w:val="30"/>
          <w:szCs w:val="30"/>
        </w:rPr>
      </w:pPr>
    </w:p>
    <w:p w:rsidR="00997D17" w:rsidRPr="00BD0293" w:rsidRDefault="00997D17" w:rsidP="00997D17">
      <w:pPr>
        <w:spacing w:line="440" w:lineRule="exact"/>
        <w:ind w:firstLine="570"/>
        <w:rPr>
          <w:rFonts w:ascii="仿宋_GB2312" w:eastAsia="仿宋_GB2312" w:hAnsi="宋体"/>
          <w:sz w:val="30"/>
          <w:szCs w:val="30"/>
        </w:rPr>
      </w:pPr>
      <w:r w:rsidRPr="00BD0293">
        <w:rPr>
          <w:rFonts w:ascii="仿宋_GB2312" w:eastAsia="仿宋_GB2312" w:hAnsi="宋体" w:hint="eastAsia"/>
          <w:sz w:val="30"/>
          <w:szCs w:val="30"/>
        </w:rPr>
        <w:t xml:space="preserve">                        </w:t>
      </w:r>
      <w:r w:rsidR="00071341">
        <w:rPr>
          <w:rFonts w:ascii="仿宋_GB2312" w:eastAsia="仿宋_GB2312" w:hAnsi="宋体" w:hint="eastAsia"/>
          <w:sz w:val="30"/>
          <w:szCs w:val="30"/>
        </w:rPr>
        <w:t xml:space="preserve">                        2014年11月3日</w:t>
      </w:r>
    </w:p>
    <w:p w:rsidR="00997D17" w:rsidRPr="00BD0293" w:rsidRDefault="00997D17" w:rsidP="00997D17">
      <w:pPr>
        <w:spacing w:line="440" w:lineRule="exact"/>
        <w:ind w:firstLine="570"/>
        <w:rPr>
          <w:rFonts w:ascii="仿宋_GB2312" w:eastAsia="仿宋_GB2312" w:hAnsi="宋体"/>
          <w:sz w:val="30"/>
          <w:szCs w:val="30"/>
        </w:rPr>
      </w:pPr>
    </w:p>
    <w:p w:rsidR="00997D17" w:rsidRPr="00BD0293" w:rsidRDefault="00997D17" w:rsidP="00997D17">
      <w:pPr>
        <w:spacing w:line="440" w:lineRule="exact"/>
        <w:ind w:firstLine="570"/>
        <w:rPr>
          <w:rFonts w:ascii="仿宋_GB2312" w:eastAsia="仿宋_GB2312" w:hAnsi="宋体"/>
          <w:sz w:val="30"/>
          <w:szCs w:val="30"/>
        </w:rPr>
      </w:pPr>
    </w:p>
    <w:p w:rsidR="00997D17" w:rsidRPr="00BD0293" w:rsidRDefault="00997D17" w:rsidP="00997D17">
      <w:pPr>
        <w:spacing w:line="440" w:lineRule="exact"/>
        <w:ind w:firstLine="570"/>
        <w:rPr>
          <w:rFonts w:ascii="仿宋_GB2312" w:eastAsia="仿宋_GB2312" w:hAnsi="宋体"/>
          <w:sz w:val="30"/>
          <w:szCs w:val="30"/>
        </w:rPr>
      </w:pPr>
    </w:p>
    <w:p w:rsidR="00997D17" w:rsidRPr="00BD0293" w:rsidRDefault="00997D17" w:rsidP="00997D17">
      <w:pPr>
        <w:spacing w:line="440" w:lineRule="exact"/>
        <w:ind w:firstLine="570"/>
        <w:rPr>
          <w:rFonts w:ascii="仿宋_GB2312" w:eastAsia="仿宋_GB2312" w:hAnsi="宋体"/>
          <w:sz w:val="30"/>
          <w:szCs w:val="30"/>
        </w:rPr>
      </w:pPr>
    </w:p>
    <w:p w:rsidR="00997D17" w:rsidRPr="00BD0293" w:rsidRDefault="00997D17" w:rsidP="00997D17">
      <w:pPr>
        <w:spacing w:line="440" w:lineRule="exact"/>
        <w:ind w:firstLine="570"/>
        <w:rPr>
          <w:rFonts w:ascii="仿宋_GB2312" w:eastAsia="仿宋_GB2312" w:hAnsi="宋体"/>
          <w:sz w:val="30"/>
          <w:szCs w:val="30"/>
        </w:rPr>
      </w:pPr>
    </w:p>
    <w:p w:rsidR="00997D17" w:rsidRPr="00BD0293" w:rsidRDefault="00997D17" w:rsidP="00BD0293">
      <w:pPr>
        <w:spacing w:line="440" w:lineRule="exact"/>
        <w:ind w:firstLineChars="1602" w:firstLine="4806"/>
        <w:rPr>
          <w:rFonts w:ascii="仿宋_GB2312" w:eastAsia="仿宋_GB2312"/>
          <w:sz w:val="30"/>
          <w:szCs w:val="30"/>
        </w:rPr>
      </w:pPr>
      <w:r w:rsidRPr="00BD0293">
        <w:rPr>
          <w:rFonts w:ascii="仿宋_GB2312" w:eastAsia="仿宋_GB2312" w:hint="eastAsia"/>
          <w:sz w:val="30"/>
          <w:szCs w:val="30"/>
        </w:rPr>
        <w:t>黑龙江省普通高中考试评价办公室</w:t>
      </w:r>
    </w:p>
    <w:p w:rsidR="00997D17" w:rsidRPr="00BD0293" w:rsidRDefault="00997D17" w:rsidP="00997D17">
      <w:pPr>
        <w:spacing w:line="440" w:lineRule="exact"/>
        <w:ind w:firstLine="570"/>
        <w:rPr>
          <w:rFonts w:ascii="仿宋_GB2312" w:eastAsia="仿宋_GB2312"/>
          <w:sz w:val="30"/>
          <w:szCs w:val="30"/>
        </w:rPr>
      </w:pPr>
      <w:r w:rsidRPr="00BD0293">
        <w:rPr>
          <w:rFonts w:ascii="仿宋_GB2312" w:eastAsia="仿宋_GB2312" w:hint="eastAsia"/>
          <w:sz w:val="30"/>
          <w:szCs w:val="30"/>
        </w:rPr>
        <w:lastRenderedPageBreak/>
        <w:t xml:space="preserve">                                二○一三年十一月十二日</w:t>
      </w:r>
    </w:p>
    <w:p w:rsidR="00997D17" w:rsidRPr="00BD0293" w:rsidRDefault="00997D17" w:rsidP="00997D17">
      <w:pPr>
        <w:rPr>
          <w:rFonts w:ascii="仿宋_GB2312" w:eastAsia="仿宋_GB2312" w:hAnsi="宋体"/>
          <w:sz w:val="30"/>
          <w:szCs w:val="30"/>
        </w:rPr>
      </w:pPr>
    </w:p>
    <w:p w:rsidR="00997D17" w:rsidRPr="00BD0293" w:rsidRDefault="00997D17" w:rsidP="00997D17">
      <w:pPr>
        <w:rPr>
          <w:rFonts w:ascii="仿宋_GB2312" w:eastAsia="仿宋_GB2312" w:hAnsi="宋体"/>
          <w:sz w:val="30"/>
          <w:szCs w:val="30"/>
        </w:rPr>
      </w:pPr>
    </w:p>
    <w:p w:rsidR="00997D17" w:rsidRPr="00BD0293" w:rsidRDefault="00997D17" w:rsidP="00997D17">
      <w:pPr>
        <w:ind w:right="840"/>
        <w:rPr>
          <w:rFonts w:ascii="仿宋_GB2312" w:eastAsia="仿宋_GB2312"/>
          <w:b/>
          <w:sz w:val="30"/>
          <w:szCs w:val="30"/>
        </w:rPr>
      </w:pPr>
      <w:r w:rsidRPr="00BD0293">
        <w:rPr>
          <w:rFonts w:ascii="仿宋_GB2312" w:eastAsia="仿宋_GB2312" w:hAnsi="宋体" w:hint="eastAsia"/>
          <w:sz w:val="30"/>
          <w:szCs w:val="30"/>
        </w:rPr>
        <w:t>附件1：</w:t>
      </w:r>
      <w:r w:rsidRPr="00BD0293">
        <w:rPr>
          <w:rFonts w:ascii="仿宋_GB2312" w:eastAsia="仿宋_GB2312" w:hint="eastAsia"/>
          <w:b/>
          <w:sz w:val="30"/>
          <w:szCs w:val="30"/>
        </w:rPr>
        <w:t xml:space="preserve"> 学校用户</w:t>
      </w:r>
      <w:r w:rsidRPr="00BD0293">
        <w:rPr>
          <w:rFonts w:ascii="仿宋_GB2312" w:eastAsia="仿宋_GB2312" w:hAnsi="宋体" w:hint="eastAsia"/>
          <w:b/>
          <w:sz w:val="30"/>
          <w:szCs w:val="30"/>
        </w:rPr>
        <w:t>操作说明</w:t>
      </w:r>
    </w:p>
    <w:p w:rsidR="00997D17" w:rsidRPr="00BD0293" w:rsidRDefault="00997D17" w:rsidP="00997D17">
      <w:pPr>
        <w:ind w:right="840"/>
        <w:rPr>
          <w:rFonts w:ascii="仿宋_GB2312" w:eastAsia="仿宋_GB2312"/>
          <w:sz w:val="30"/>
          <w:szCs w:val="30"/>
        </w:rPr>
      </w:pPr>
      <w:r w:rsidRPr="00BD0293">
        <w:rPr>
          <w:rFonts w:ascii="仿宋_GB2312" w:eastAsia="仿宋_GB2312" w:hint="eastAsia"/>
          <w:b/>
          <w:sz w:val="30"/>
          <w:szCs w:val="30"/>
        </w:rPr>
        <w:t>报名信息管理操作说明</w:t>
      </w:r>
      <w:r w:rsidRPr="00BD0293">
        <w:rPr>
          <w:rFonts w:ascii="仿宋_GB2312" w:eastAsia="仿宋_GB2312" w:hint="eastAsia"/>
          <w:sz w:val="30"/>
          <w:szCs w:val="30"/>
        </w:rPr>
        <w:t xml:space="preserve">  </w:t>
      </w:r>
    </w:p>
    <w:p w:rsidR="00997D17" w:rsidRPr="00BD0293" w:rsidRDefault="00997D17" w:rsidP="00BD0293">
      <w:pPr>
        <w:ind w:leftChars="-67" w:left="-141" w:right="840" w:firstLineChars="100" w:firstLine="301"/>
        <w:rPr>
          <w:rFonts w:ascii="仿宋_GB2312" w:eastAsia="仿宋_GB2312"/>
          <w:b/>
          <w:sz w:val="30"/>
          <w:szCs w:val="30"/>
        </w:rPr>
      </w:pPr>
      <w:r w:rsidRPr="00BD0293">
        <w:rPr>
          <w:rFonts w:ascii="仿宋_GB2312" w:eastAsia="仿宋_GB2312" w:hint="eastAsia"/>
          <w:b/>
          <w:sz w:val="30"/>
          <w:szCs w:val="30"/>
        </w:rPr>
        <w:t>注意：如在操作过程中遇特殊情况（突然断网、断电）请稍后再重新登录。</w:t>
      </w:r>
    </w:p>
    <w:p w:rsidR="00997D17" w:rsidRPr="00BD0293" w:rsidRDefault="00997D17" w:rsidP="00997D17">
      <w:pPr>
        <w:ind w:right="840"/>
        <w:rPr>
          <w:rFonts w:ascii="仿宋_GB2312" w:eastAsia="仿宋_GB2312"/>
          <w:b/>
          <w:sz w:val="30"/>
          <w:szCs w:val="30"/>
        </w:rPr>
      </w:pPr>
      <w:r w:rsidRPr="00BD0293">
        <w:rPr>
          <w:rFonts w:ascii="仿宋_GB2312" w:eastAsia="仿宋_GB2312" w:hint="eastAsia"/>
          <w:sz w:val="30"/>
          <w:szCs w:val="30"/>
        </w:rPr>
        <w:t xml:space="preserve">    学业考试报名流程 ：1.语种信息维护→2.考试报名→3.考试报名统计。</w:t>
      </w:r>
    </w:p>
    <w:p w:rsidR="00997D17" w:rsidRPr="00BD0293" w:rsidRDefault="00997D17" w:rsidP="00997D17">
      <w:pPr>
        <w:ind w:right="840"/>
        <w:rPr>
          <w:rFonts w:ascii="仿宋_GB2312" w:eastAsia="仿宋_GB2312"/>
          <w:sz w:val="30"/>
          <w:szCs w:val="30"/>
        </w:rPr>
      </w:pPr>
      <w:r w:rsidRPr="00BD0293">
        <w:rPr>
          <w:rFonts w:ascii="仿宋_GB2312" w:eastAsia="仿宋_GB2312" w:hint="eastAsia"/>
          <w:sz w:val="30"/>
          <w:szCs w:val="30"/>
        </w:rPr>
        <w:t>1.语种信息维护：必须先点击“语种信息维护”，确定学生的语种类型，否则会出现下图提示，不允许报名。</w:t>
      </w:r>
      <w:r w:rsidRPr="00BD0293">
        <w:rPr>
          <w:rFonts w:ascii="仿宋_GB2312" w:eastAsia="仿宋_GB2312" w:hint="eastAsia"/>
          <w:b/>
          <w:sz w:val="30"/>
          <w:szCs w:val="30"/>
        </w:rPr>
        <w:t>注：学生注册信息没有经过省审核的不能报名，报名期间做学籍变更的学生，系统将清空原有报名记录，由学籍学校重新设置语种和报名，报名期间补录外省成绩的学生学校需重新报名。</w:t>
      </w:r>
    </w:p>
    <w:p w:rsidR="00997D17" w:rsidRPr="00BD0293" w:rsidRDefault="00997D17" w:rsidP="00997D17">
      <w:pPr>
        <w:ind w:right="840"/>
        <w:jc w:val="center"/>
        <w:rPr>
          <w:rFonts w:ascii="仿宋_GB2312" w:eastAsia="仿宋_GB2312"/>
          <w:sz w:val="30"/>
          <w:szCs w:val="30"/>
        </w:rPr>
      </w:pPr>
      <w:r w:rsidRPr="00BD0293">
        <w:rPr>
          <w:rFonts w:ascii="仿宋_GB2312" w:eastAsia="仿宋_GB2312" w:hint="eastAsia"/>
          <w:noProof/>
          <w:sz w:val="30"/>
          <w:szCs w:val="30"/>
        </w:rPr>
        <w:drawing>
          <wp:inline distT="0" distB="0" distL="0" distR="0">
            <wp:extent cx="4298950" cy="1428750"/>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98950" cy="1428750"/>
                    </a:xfrm>
                    <a:prstGeom prst="rect">
                      <a:avLst/>
                    </a:prstGeom>
                    <a:noFill/>
                    <a:ln w="9525">
                      <a:noFill/>
                      <a:miter lim="800000"/>
                      <a:headEnd/>
                      <a:tailEnd/>
                    </a:ln>
                  </pic:spPr>
                </pic:pic>
              </a:graphicData>
            </a:graphic>
          </wp:inline>
        </w:drawing>
      </w:r>
    </w:p>
    <w:p w:rsidR="00997D17" w:rsidRPr="00BD0293" w:rsidRDefault="00997D17" w:rsidP="00997D17">
      <w:pPr>
        <w:ind w:right="840"/>
        <w:jc w:val="center"/>
        <w:rPr>
          <w:rFonts w:ascii="仿宋_GB2312" w:eastAsia="仿宋_GB2312"/>
          <w:sz w:val="30"/>
          <w:szCs w:val="30"/>
        </w:rPr>
      </w:pPr>
    </w:p>
    <w:p w:rsidR="00997D17" w:rsidRPr="00BD0293" w:rsidRDefault="00997D17" w:rsidP="00BD0293">
      <w:pPr>
        <w:ind w:right="840" w:firstLineChars="200" w:firstLine="600"/>
        <w:jc w:val="left"/>
        <w:rPr>
          <w:rFonts w:ascii="仿宋_GB2312" w:eastAsia="仿宋_GB2312"/>
          <w:b/>
          <w:sz w:val="30"/>
          <w:szCs w:val="30"/>
        </w:rPr>
      </w:pPr>
      <w:r w:rsidRPr="00BD0293">
        <w:rPr>
          <w:rFonts w:ascii="仿宋_GB2312" w:eastAsia="仿宋_GB2312" w:hint="eastAsia"/>
          <w:sz w:val="30"/>
          <w:szCs w:val="30"/>
        </w:rPr>
        <w:t>点击“语种信息维护”后，先点选”在籍年份”在右侧页面出现本校所有学生的学籍信息，</w:t>
      </w:r>
      <w:r w:rsidRPr="00BD0293">
        <w:rPr>
          <w:rFonts w:ascii="仿宋_GB2312" w:eastAsia="仿宋_GB2312" w:hint="eastAsia"/>
          <w:b/>
          <w:sz w:val="30"/>
          <w:szCs w:val="30"/>
        </w:rPr>
        <w:t>注：系统初始默认所有学生都为汉语考生</w:t>
      </w:r>
      <w:r w:rsidRPr="00BD0293">
        <w:rPr>
          <w:rFonts w:ascii="仿宋_GB2312" w:eastAsia="仿宋_GB2312" w:hint="eastAsia"/>
          <w:sz w:val="30"/>
          <w:szCs w:val="30"/>
        </w:rPr>
        <w:t>，</w:t>
      </w:r>
      <w:r w:rsidRPr="00BD0293">
        <w:rPr>
          <w:rFonts w:ascii="仿宋_GB2312" w:eastAsia="仿宋_GB2312" w:hint="eastAsia"/>
          <w:b/>
          <w:sz w:val="30"/>
          <w:szCs w:val="30"/>
        </w:rPr>
        <w:t>如果本校都为汉语考生请直接点击“完成语种信息确认”，就可进行下一</w:t>
      </w:r>
      <w:r w:rsidRPr="00BD0293">
        <w:rPr>
          <w:rFonts w:ascii="仿宋_GB2312" w:eastAsia="仿宋_GB2312" w:hint="eastAsia"/>
          <w:b/>
          <w:sz w:val="30"/>
          <w:szCs w:val="30"/>
        </w:rPr>
        <w:lastRenderedPageBreak/>
        <w:t>步报名。</w:t>
      </w:r>
    </w:p>
    <w:p w:rsidR="00997D17" w:rsidRPr="00BD0293" w:rsidRDefault="00997D17" w:rsidP="00997D17">
      <w:pPr>
        <w:ind w:right="840"/>
        <w:jc w:val="center"/>
        <w:rPr>
          <w:rFonts w:ascii="仿宋_GB2312" w:eastAsia="仿宋_GB2312"/>
          <w:sz w:val="30"/>
          <w:szCs w:val="30"/>
        </w:rPr>
      </w:pPr>
      <w:r w:rsidRPr="00BD0293">
        <w:rPr>
          <w:rFonts w:ascii="仿宋_GB2312" w:eastAsia="仿宋_GB2312" w:hint="eastAsia"/>
          <w:noProof/>
          <w:sz w:val="30"/>
          <w:szCs w:val="30"/>
        </w:rPr>
        <w:drawing>
          <wp:inline distT="0" distB="0" distL="0" distR="0">
            <wp:extent cx="6642100" cy="4191000"/>
            <wp:effectExtent l="1905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642100" cy="4191000"/>
                    </a:xfrm>
                    <a:prstGeom prst="rect">
                      <a:avLst/>
                    </a:prstGeom>
                    <a:noFill/>
                    <a:ln w="9525">
                      <a:noFill/>
                      <a:miter lim="800000"/>
                      <a:headEnd/>
                      <a:tailEnd/>
                    </a:ln>
                  </pic:spPr>
                </pic:pic>
              </a:graphicData>
            </a:graphic>
          </wp:inline>
        </w:drawing>
      </w:r>
    </w:p>
    <w:p w:rsidR="00997D17" w:rsidRPr="00BD0293" w:rsidRDefault="00997D17" w:rsidP="00BD0293">
      <w:pPr>
        <w:ind w:right="840" w:firstLineChars="200" w:firstLine="600"/>
        <w:jc w:val="left"/>
        <w:rPr>
          <w:rFonts w:ascii="仿宋_GB2312" w:eastAsia="仿宋_GB2312"/>
          <w:sz w:val="30"/>
          <w:szCs w:val="30"/>
        </w:rPr>
      </w:pPr>
    </w:p>
    <w:p w:rsidR="00997D17" w:rsidRPr="00BD0293" w:rsidRDefault="00997D17" w:rsidP="00BD0293">
      <w:pPr>
        <w:ind w:right="840" w:firstLineChars="200" w:firstLine="600"/>
        <w:jc w:val="left"/>
        <w:rPr>
          <w:rFonts w:ascii="仿宋_GB2312" w:eastAsia="仿宋_GB2312"/>
          <w:sz w:val="30"/>
          <w:szCs w:val="30"/>
        </w:rPr>
      </w:pPr>
    </w:p>
    <w:p w:rsidR="00997D17" w:rsidRPr="00BD0293" w:rsidRDefault="00997D17" w:rsidP="00BD0293">
      <w:pPr>
        <w:ind w:right="840" w:firstLineChars="200" w:firstLine="600"/>
        <w:jc w:val="left"/>
        <w:rPr>
          <w:rFonts w:ascii="仿宋_GB2312" w:eastAsia="仿宋_GB2312"/>
          <w:sz w:val="30"/>
          <w:szCs w:val="30"/>
        </w:rPr>
      </w:pPr>
    </w:p>
    <w:p w:rsidR="00997D17" w:rsidRPr="00BD0293" w:rsidRDefault="00997D17" w:rsidP="00BD0293">
      <w:pPr>
        <w:ind w:right="840" w:firstLineChars="200" w:firstLine="600"/>
        <w:jc w:val="left"/>
        <w:rPr>
          <w:rFonts w:ascii="仿宋_GB2312" w:eastAsia="仿宋_GB2312"/>
          <w:sz w:val="30"/>
          <w:szCs w:val="30"/>
        </w:rPr>
      </w:pPr>
    </w:p>
    <w:p w:rsidR="00997D17" w:rsidRPr="00BD0293" w:rsidRDefault="00997D17" w:rsidP="00BD0293">
      <w:pPr>
        <w:ind w:right="840" w:firstLineChars="200" w:firstLine="600"/>
        <w:jc w:val="left"/>
        <w:rPr>
          <w:rFonts w:ascii="仿宋_GB2312" w:eastAsia="仿宋_GB2312"/>
          <w:sz w:val="30"/>
          <w:szCs w:val="30"/>
        </w:rPr>
      </w:pPr>
      <w:r w:rsidRPr="00BD0293">
        <w:rPr>
          <w:rFonts w:ascii="仿宋_GB2312" w:eastAsia="仿宋_GB2312" w:hint="eastAsia"/>
          <w:sz w:val="30"/>
          <w:szCs w:val="30"/>
        </w:rPr>
        <w:t>如果有其他语种的学生，请点击复选框“全选”所有学生或单个点击某个学生，再点击“设置为朝语考生”或“设置为蒙语考生”，最后点击“完成语种信息确认”。就可进行下一步报名。</w:t>
      </w:r>
      <w:r w:rsidRPr="00BD0293">
        <w:rPr>
          <w:rFonts w:ascii="仿宋_GB2312" w:eastAsia="仿宋_GB2312" w:hint="eastAsia"/>
          <w:b/>
          <w:sz w:val="30"/>
          <w:szCs w:val="30"/>
        </w:rPr>
        <w:t>注：如果选择错误，在规定报名时间内可以修改，重新设置语种的学生必须重新报名。</w:t>
      </w:r>
    </w:p>
    <w:p w:rsidR="00997D17" w:rsidRPr="00BD0293" w:rsidRDefault="00997D17" w:rsidP="00997D17">
      <w:pPr>
        <w:ind w:leftChars="-202" w:left="-424" w:right="840"/>
        <w:jc w:val="left"/>
        <w:rPr>
          <w:rFonts w:ascii="仿宋_GB2312" w:eastAsia="仿宋_GB2312"/>
          <w:sz w:val="30"/>
          <w:szCs w:val="30"/>
        </w:rPr>
      </w:pPr>
      <w:r w:rsidRPr="00BD0293">
        <w:rPr>
          <w:rFonts w:ascii="仿宋_GB2312" w:eastAsia="仿宋_GB2312" w:hint="eastAsia"/>
          <w:noProof/>
          <w:sz w:val="30"/>
          <w:szCs w:val="30"/>
        </w:rPr>
        <w:lastRenderedPageBreak/>
        <w:drawing>
          <wp:inline distT="0" distB="0" distL="0" distR="0">
            <wp:extent cx="6642100" cy="4660900"/>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642100" cy="4660900"/>
                    </a:xfrm>
                    <a:prstGeom prst="rect">
                      <a:avLst/>
                    </a:prstGeom>
                    <a:noFill/>
                    <a:ln w="9525">
                      <a:noFill/>
                      <a:miter lim="800000"/>
                      <a:headEnd/>
                      <a:tailEnd/>
                    </a:ln>
                  </pic:spPr>
                </pic:pic>
              </a:graphicData>
            </a:graphic>
          </wp:inline>
        </w:drawing>
      </w:r>
    </w:p>
    <w:p w:rsidR="00997D17" w:rsidRPr="00BD0293" w:rsidRDefault="00997D17" w:rsidP="00997D17">
      <w:pPr>
        <w:ind w:right="840"/>
        <w:jc w:val="left"/>
        <w:rPr>
          <w:rFonts w:ascii="仿宋_GB2312" w:eastAsia="仿宋_GB2312"/>
          <w:b/>
          <w:sz w:val="30"/>
          <w:szCs w:val="30"/>
        </w:rPr>
      </w:pPr>
      <w:r w:rsidRPr="00BD0293">
        <w:rPr>
          <w:rFonts w:ascii="仿宋_GB2312" w:eastAsia="仿宋_GB2312" w:hint="eastAsia"/>
          <w:sz w:val="30"/>
          <w:szCs w:val="30"/>
        </w:rPr>
        <w:t>2.考试报名：点击“考试报名”，再点击“在籍年份”，右侧页面显示学生报名情况，</w:t>
      </w:r>
      <w:r w:rsidRPr="00BD0293">
        <w:rPr>
          <w:rFonts w:ascii="仿宋_GB2312" w:eastAsia="仿宋_GB2312" w:hint="eastAsia"/>
          <w:b/>
          <w:sz w:val="30"/>
          <w:szCs w:val="30"/>
        </w:rPr>
        <w:t>注：直接点击某一科目下“全选”，所有学生都报名该科目。再次点击全选该科目都将取消报名。学校网络不好时请点击“全选”后稍等一会或点击页面下方刷新按钮，等待系统刷新后在进行其他操作。个别不报名或单个报名需要单个点击相应的科目下的复选框来进行报名或取消报名。</w:t>
      </w:r>
    </w:p>
    <w:p w:rsidR="00997D17" w:rsidRPr="00BD0293" w:rsidRDefault="00997D17" w:rsidP="00BD0293">
      <w:pPr>
        <w:ind w:right="840" w:firstLineChars="250" w:firstLine="753"/>
        <w:jc w:val="left"/>
        <w:rPr>
          <w:rFonts w:ascii="仿宋_GB2312" w:eastAsia="仿宋_GB2312"/>
          <w:b/>
          <w:sz w:val="30"/>
          <w:szCs w:val="30"/>
        </w:rPr>
      </w:pPr>
      <w:r w:rsidRPr="00BD0293">
        <w:rPr>
          <w:rFonts w:ascii="仿宋_GB2312" w:eastAsia="仿宋_GB2312" w:hint="eastAsia"/>
          <w:b/>
          <w:sz w:val="30"/>
          <w:szCs w:val="30"/>
        </w:rPr>
        <w:t>特别注意：外语只能有一科报名，民族语文只能选择本民族语文和汉语文，</w:t>
      </w:r>
    </w:p>
    <w:p w:rsidR="00997D17" w:rsidRPr="00BD0293" w:rsidRDefault="00997D17" w:rsidP="00997D17">
      <w:pPr>
        <w:ind w:right="840"/>
        <w:jc w:val="left"/>
        <w:rPr>
          <w:rFonts w:ascii="仿宋_GB2312" w:eastAsia="仿宋_GB2312"/>
          <w:sz w:val="30"/>
          <w:szCs w:val="30"/>
        </w:rPr>
      </w:pPr>
      <w:r w:rsidRPr="00BD0293">
        <w:rPr>
          <w:rFonts w:ascii="仿宋_GB2312" w:eastAsia="仿宋_GB2312" w:hint="eastAsia"/>
          <w:noProof/>
          <w:sz w:val="30"/>
          <w:szCs w:val="30"/>
        </w:rPr>
        <w:lastRenderedPageBreak/>
        <w:drawing>
          <wp:inline distT="0" distB="0" distL="0" distR="0">
            <wp:extent cx="6642100" cy="3473450"/>
            <wp:effectExtent l="1905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642100" cy="3473450"/>
                    </a:xfrm>
                    <a:prstGeom prst="rect">
                      <a:avLst/>
                    </a:prstGeom>
                    <a:noFill/>
                    <a:ln w="9525">
                      <a:noFill/>
                      <a:miter lim="800000"/>
                      <a:headEnd/>
                      <a:tailEnd/>
                    </a:ln>
                  </pic:spPr>
                </pic:pic>
              </a:graphicData>
            </a:graphic>
          </wp:inline>
        </w:drawing>
      </w:r>
    </w:p>
    <w:p w:rsidR="00997D17" w:rsidRPr="00BD0293" w:rsidRDefault="00997D17" w:rsidP="00BD0293">
      <w:pPr>
        <w:ind w:right="840" w:firstLineChars="200" w:firstLine="602"/>
        <w:jc w:val="left"/>
        <w:rPr>
          <w:rFonts w:ascii="仿宋_GB2312" w:eastAsia="仿宋_GB2312"/>
          <w:b/>
          <w:sz w:val="30"/>
          <w:szCs w:val="30"/>
        </w:rPr>
      </w:pPr>
    </w:p>
    <w:p w:rsidR="00997D17" w:rsidRPr="00BD0293" w:rsidRDefault="00997D17" w:rsidP="00BD0293">
      <w:pPr>
        <w:ind w:right="840" w:firstLineChars="200" w:firstLine="602"/>
        <w:jc w:val="left"/>
        <w:rPr>
          <w:rFonts w:ascii="仿宋_GB2312" w:eastAsia="仿宋_GB2312"/>
          <w:b/>
          <w:sz w:val="30"/>
          <w:szCs w:val="30"/>
        </w:rPr>
      </w:pPr>
      <w:r w:rsidRPr="00BD0293">
        <w:rPr>
          <w:rFonts w:ascii="仿宋_GB2312" w:eastAsia="仿宋_GB2312" w:hint="eastAsia"/>
          <w:b/>
          <w:sz w:val="30"/>
          <w:szCs w:val="30"/>
        </w:rPr>
        <w:t>朝语或蒙语考生要特别注意选择相应的民族语文，修改语种的学生要撤销原语种的报名。</w:t>
      </w:r>
    </w:p>
    <w:p w:rsidR="00997D17" w:rsidRPr="00BD0293" w:rsidRDefault="00997D17" w:rsidP="00997D17">
      <w:pPr>
        <w:ind w:right="840"/>
        <w:jc w:val="left"/>
        <w:rPr>
          <w:rFonts w:ascii="仿宋_GB2312" w:eastAsia="仿宋_GB2312"/>
          <w:sz w:val="30"/>
          <w:szCs w:val="30"/>
        </w:rPr>
      </w:pPr>
      <w:r w:rsidRPr="00BD0293">
        <w:rPr>
          <w:rFonts w:ascii="仿宋_GB2312" w:eastAsia="仿宋_GB2312" w:hint="eastAsia"/>
          <w:noProof/>
          <w:sz w:val="30"/>
          <w:szCs w:val="30"/>
        </w:rPr>
        <w:drawing>
          <wp:inline distT="0" distB="0" distL="0" distR="0">
            <wp:extent cx="6635750" cy="314960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6635750" cy="3149600"/>
                    </a:xfrm>
                    <a:prstGeom prst="rect">
                      <a:avLst/>
                    </a:prstGeom>
                    <a:noFill/>
                    <a:ln w="9525">
                      <a:noFill/>
                      <a:miter lim="800000"/>
                      <a:headEnd/>
                      <a:tailEnd/>
                    </a:ln>
                  </pic:spPr>
                </pic:pic>
              </a:graphicData>
            </a:graphic>
          </wp:inline>
        </w:drawing>
      </w:r>
    </w:p>
    <w:p w:rsidR="00997D17" w:rsidRPr="00BD0293" w:rsidRDefault="00997D17" w:rsidP="00BD0293">
      <w:pPr>
        <w:ind w:right="840" w:firstLineChars="200" w:firstLine="602"/>
        <w:jc w:val="left"/>
        <w:rPr>
          <w:rFonts w:ascii="仿宋_GB2312" w:eastAsia="仿宋_GB2312"/>
          <w:b/>
          <w:sz w:val="30"/>
          <w:szCs w:val="30"/>
        </w:rPr>
      </w:pPr>
      <w:r w:rsidRPr="00BD0293">
        <w:rPr>
          <w:rFonts w:ascii="仿宋_GB2312" w:eastAsia="仿宋_GB2312" w:hint="eastAsia"/>
          <w:b/>
          <w:sz w:val="30"/>
          <w:szCs w:val="30"/>
        </w:rPr>
        <w:t>上一年级复学到下一年级的学生通过正考的科目，不显示其科目的报名复选框，表示不能再报名，考试不合格的科目可以补考，复选框以</w:t>
      </w:r>
      <w:r w:rsidRPr="00BD0293">
        <w:rPr>
          <w:rFonts w:ascii="仿宋_GB2312" w:eastAsia="仿宋_GB2312" w:hint="eastAsia"/>
          <w:b/>
          <w:sz w:val="30"/>
          <w:szCs w:val="30"/>
        </w:rPr>
        <w:lastRenderedPageBreak/>
        <w:t>红色字体“补考”标明，没有报考过的科目可以正常报名。</w:t>
      </w:r>
    </w:p>
    <w:p w:rsidR="00997D17" w:rsidRPr="00BD0293" w:rsidRDefault="00997D17" w:rsidP="00997D17">
      <w:pPr>
        <w:ind w:right="840"/>
        <w:jc w:val="left"/>
        <w:rPr>
          <w:rFonts w:ascii="仿宋_GB2312" w:eastAsia="仿宋_GB2312"/>
          <w:sz w:val="30"/>
          <w:szCs w:val="30"/>
        </w:rPr>
      </w:pPr>
      <w:r w:rsidRPr="00BD0293">
        <w:rPr>
          <w:rFonts w:ascii="仿宋_GB2312" w:eastAsia="仿宋_GB2312" w:hint="eastAsia"/>
          <w:noProof/>
          <w:sz w:val="30"/>
          <w:szCs w:val="30"/>
        </w:rPr>
        <w:drawing>
          <wp:inline distT="0" distB="0" distL="0" distR="0">
            <wp:extent cx="6648450" cy="16446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648450" cy="1644650"/>
                    </a:xfrm>
                    <a:prstGeom prst="rect">
                      <a:avLst/>
                    </a:prstGeom>
                    <a:noFill/>
                    <a:ln w="9525">
                      <a:noFill/>
                      <a:miter lim="800000"/>
                      <a:headEnd/>
                      <a:tailEnd/>
                    </a:ln>
                  </pic:spPr>
                </pic:pic>
              </a:graphicData>
            </a:graphic>
          </wp:inline>
        </w:drawing>
      </w:r>
    </w:p>
    <w:p w:rsidR="00997D17" w:rsidRPr="00BD0293" w:rsidRDefault="00997D17" w:rsidP="00997D17">
      <w:pPr>
        <w:ind w:right="840"/>
        <w:jc w:val="left"/>
        <w:rPr>
          <w:rFonts w:ascii="仿宋_GB2312" w:eastAsia="仿宋_GB2312"/>
          <w:sz w:val="30"/>
          <w:szCs w:val="30"/>
        </w:rPr>
      </w:pPr>
      <w:r w:rsidRPr="00BD0293">
        <w:rPr>
          <w:rFonts w:ascii="仿宋_GB2312" w:eastAsia="仿宋_GB2312" w:hint="eastAsia"/>
          <w:sz w:val="30"/>
          <w:szCs w:val="30"/>
        </w:rPr>
        <w:t>打印报名列表：点选“在籍年份”再点击“打印报名列表”可将当前本校所有报名情况打印出来。</w:t>
      </w:r>
    </w:p>
    <w:p w:rsidR="00997D17" w:rsidRPr="00BD0293" w:rsidRDefault="00997D17" w:rsidP="00997D17">
      <w:pPr>
        <w:ind w:right="840"/>
        <w:jc w:val="left"/>
        <w:rPr>
          <w:rFonts w:ascii="仿宋_GB2312" w:eastAsia="仿宋_GB2312"/>
          <w:sz w:val="30"/>
          <w:szCs w:val="30"/>
        </w:rPr>
      </w:pPr>
      <w:r w:rsidRPr="00BD0293">
        <w:rPr>
          <w:rFonts w:ascii="仿宋_GB2312" w:eastAsia="仿宋_GB2312" w:hint="eastAsia"/>
          <w:noProof/>
          <w:sz w:val="30"/>
          <w:szCs w:val="30"/>
        </w:rPr>
        <w:drawing>
          <wp:inline distT="0" distB="0" distL="0" distR="0">
            <wp:extent cx="6642100" cy="4203700"/>
            <wp:effectExtent l="1905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6642100" cy="4203700"/>
                    </a:xfrm>
                    <a:prstGeom prst="rect">
                      <a:avLst/>
                    </a:prstGeom>
                    <a:noFill/>
                    <a:ln w="9525">
                      <a:noFill/>
                      <a:miter lim="800000"/>
                      <a:headEnd/>
                      <a:tailEnd/>
                    </a:ln>
                  </pic:spPr>
                </pic:pic>
              </a:graphicData>
            </a:graphic>
          </wp:inline>
        </w:drawing>
      </w:r>
    </w:p>
    <w:p w:rsidR="00997D17" w:rsidRPr="00BD0293" w:rsidRDefault="00997D17" w:rsidP="00997D17">
      <w:pPr>
        <w:ind w:right="840"/>
        <w:jc w:val="left"/>
        <w:rPr>
          <w:rFonts w:ascii="仿宋_GB2312" w:eastAsia="仿宋_GB2312"/>
          <w:sz w:val="30"/>
          <w:szCs w:val="30"/>
        </w:rPr>
      </w:pPr>
    </w:p>
    <w:p w:rsidR="00997D17" w:rsidRPr="00BD0293" w:rsidRDefault="00997D17" w:rsidP="00997D17">
      <w:pPr>
        <w:ind w:right="840"/>
        <w:jc w:val="left"/>
        <w:rPr>
          <w:rFonts w:ascii="仿宋_GB2312" w:eastAsia="仿宋_GB2312"/>
          <w:sz w:val="30"/>
          <w:szCs w:val="30"/>
        </w:rPr>
      </w:pPr>
    </w:p>
    <w:p w:rsidR="00997D17" w:rsidRPr="00BD0293" w:rsidRDefault="00997D17" w:rsidP="00997D17">
      <w:pPr>
        <w:ind w:right="840"/>
        <w:jc w:val="left"/>
        <w:rPr>
          <w:rFonts w:ascii="仿宋_GB2312" w:eastAsia="仿宋_GB2312"/>
          <w:sz w:val="30"/>
          <w:szCs w:val="30"/>
        </w:rPr>
      </w:pPr>
    </w:p>
    <w:p w:rsidR="00997D17" w:rsidRPr="00BD0293" w:rsidRDefault="00997D17" w:rsidP="00997D17">
      <w:pPr>
        <w:ind w:right="840"/>
        <w:jc w:val="left"/>
        <w:rPr>
          <w:rFonts w:ascii="仿宋_GB2312" w:eastAsia="仿宋_GB2312"/>
          <w:sz w:val="30"/>
          <w:szCs w:val="30"/>
        </w:rPr>
      </w:pPr>
      <w:r w:rsidRPr="00BD0293">
        <w:rPr>
          <w:rFonts w:ascii="仿宋_GB2312" w:eastAsia="仿宋_GB2312" w:hint="eastAsia"/>
          <w:sz w:val="30"/>
          <w:szCs w:val="30"/>
        </w:rPr>
        <w:t>出现下图页面即可打印。</w:t>
      </w:r>
    </w:p>
    <w:p w:rsidR="00997D17" w:rsidRPr="00BD0293" w:rsidRDefault="00997D17" w:rsidP="00997D17">
      <w:pPr>
        <w:ind w:right="840"/>
        <w:jc w:val="left"/>
        <w:rPr>
          <w:rFonts w:ascii="仿宋_GB2312" w:eastAsia="仿宋_GB2312"/>
          <w:sz w:val="30"/>
          <w:szCs w:val="30"/>
        </w:rPr>
      </w:pPr>
      <w:r w:rsidRPr="00BD0293">
        <w:rPr>
          <w:rFonts w:ascii="仿宋_GB2312" w:eastAsia="仿宋_GB2312" w:hint="eastAsia"/>
          <w:noProof/>
          <w:sz w:val="30"/>
          <w:szCs w:val="30"/>
        </w:rPr>
        <w:lastRenderedPageBreak/>
        <w:drawing>
          <wp:inline distT="0" distB="0" distL="0" distR="0">
            <wp:extent cx="6642100" cy="2800350"/>
            <wp:effectExtent l="1905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642100" cy="2800350"/>
                    </a:xfrm>
                    <a:prstGeom prst="rect">
                      <a:avLst/>
                    </a:prstGeom>
                    <a:noFill/>
                    <a:ln w="9525">
                      <a:noFill/>
                      <a:miter lim="800000"/>
                      <a:headEnd/>
                      <a:tailEnd/>
                    </a:ln>
                  </pic:spPr>
                </pic:pic>
              </a:graphicData>
            </a:graphic>
          </wp:inline>
        </w:drawing>
      </w:r>
    </w:p>
    <w:p w:rsidR="00997D17" w:rsidRPr="00BD0293" w:rsidRDefault="00997D17" w:rsidP="00997D17">
      <w:pPr>
        <w:ind w:right="840"/>
        <w:jc w:val="left"/>
        <w:rPr>
          <w:rFonts w:ascii="仿宋_GB2312" w:eastAsia="仿宋_GB2312"/>
          <w:sz w:val="30"/>
          <w:szCs w:val="30"/>
        </w:rPr>
      </w:pPr>
    </w:p>
    <w:p w:rsidR="00997D17" w:rsidRPr="00BD0293" w:rsidRDefault="00997D17" w:rsidP="00BD0293">
      <w:pPr>
        <w:ind w:right="840" w:firstLineChars="200" w:firstLine="600"/>
        <w:jc w:val="left"/>
        <w:rPr>
          <w:rFonts w:ascii="仿宋_GB2312" w:eastAsia="仿宋_GB2312"/>
          <w:sz w:val="30"/>
          <w:szCs w:val="30"/>
        </w:rPr>
      </w:pPr>
      <w:r w:rsidRPr="00BD0293">
        <w:rPr>
          <w:rFonts w:ascii="仿宋_GB2312" w:eastAsia="仿宋_GB2312" w:hint="eastAsia"/>
          <w:sz w:val="30"/>
          <w:szCs w:val="30"/>
        </w:rPr>
        <w:t>如出现ActiveX控件阻挡提示，在ie安全设置内自定义级别里，将ActiveX相关项目改成启用状态即可。</w:t>
      </w:r>
    </w:p>
    <w:p w:rsidR="00997D17" w:rsidRPr="00BD0293" w:rsidRDefault="00997D17" w:rsidP="00BD0293">
      <w:pPr>
        <w:ind w:right="840" w:firstLineChars="200" w:firstLine="600"/>
        <w:jc w:val="left"/>
        <w:rPr>
          <w:rFonts w:ascii="仿宋_GB2312" w:eastAsia="仿宋_GB2312"/>
          <w:sz w:val="30"/>
          <w:szCs w:val="30"/>
        </w:rPr>
      </w:pPr>
    </w:p>
    <w:p w:rsidR="00997D17" w:rsidRPr="00BD0293" w:rsidRDefault="00997D17" w:rsidP="00997D17">
      <w:pPr>
        <w:ind w:right="840"/>
        <w:jc w:val="left"/>
        <w:rPr>
          <w:rFonts w:ascii="仿宋_GB2312" w:eastAsia="仿宋_GB2312"/>
          <w:sz w:val="30"/>
          <w:szCs w:val="30"/>
        </w:rPr>
      </w:pPr>
      <w:r w:rsidRPr="00BD0293">
        <w:rPr>
          <w:rFonts w:ascii="仿宋_GB2312" w:eastAsia="仿宋_GB2312" w:hint="eastAsia"/>
          <w:noProof/>
          <w:sz w:val="30"/>
          <w:szCs w:val="30"/>
        </w:rPr>
        <w:lastRenderedPageBreak/>
        <w:drawing>
          <wp:inline distT="0" distB="0" distL="0" distR="0">
            <wp:extent cx="5695950" cy="44005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695950" cy="4400550"/>
                    </a:xfrm>
                    <a:prstGeom prst="rect">
                      <a:avLst/>
                    </a:prstGeom>
                    <a:noFill/>
                    <a:ln w="9525">
                      <a:noFill/>
                      <a:miter lim="800000"/>
                      <a:headEnd/>
                      <a:tailEnd/>
                    </a:ln>
                  </pic:spPr>
                </pic:pic>
              </a:graphicData>
            </a:graphic>
          </wp:inline>
        </w:drawing>
      </w:r>
    </w:p>
    <w:p w:rsidR="00997D17" w:rsidRPr="00BD0293" w:rsidRDefault="00997D17" w:rsidP="00997D17">
      <w:pPr>
        <w:ind w:right="840"/>
        <w:jc w:val="left"/>
        <w:rPr>
          <w:rFonts w:ascii="仿宋_GB2312" w:eastAsia="仿宋_GB2312"/>
          <w:sz w:val="30"/>
          <w:szCs w:val="30"/>
        </w:rPr>
      </w:pPr>
    </w:p>
    <w:p w:rsidR="00997D17" w:rsidRPr="00BD0293" w:rsidRDefault="00997D17" w:rsidP="00997D17">
      <w:pPr>
        <w:ind w:right="840"/>
        <w:jc w:val="left"/>
        <w:rPr>
          <w:rFonts w:ascii="仿宋_GB2312" w:eastAsia="仿宋_GB2312"/>
          <w:sz w:val="30"/>
          <w:szCs w:val="30"/>
        </w:rPr>
      </w:pPr>
    </w:p>
    <w:p w:rsidR="00997D17" w:rsidRPr="00BD0293" w:rsidRDefault="00997D17" w:rsidP="00997D17">
      <w:pPr>
        <w:ind w:right="840"/>
        <w:jc w:val="left"/>
        <w:rPr>
          <w:rFonts w:ascii="仿宋_GB2312" w:eastAsia="仿宋_GB2312"/>
          <w:sz w:val="30"/>
          <w:szCs w:val="30"/>
        </w:rPr>
      </w:pPr>
    </w:p>
    <w:p w:rsidR="00997D17" w:rsidRPr="00BD0293" w:rsidRDefault="00997D17" w:rsidP="00997D17">
      <w:pPr>
        <w:ind w:right="840"/>
        <w:jc w:val="left"/>
        <w:rPr>
          <w:rFonts w:ascii="仿宋_GB2312" w:eastAsia="仿宋_GB2312"/>
          <w:sz w:val="30"/>
          <w:szCs w:val="30"/>
        </w:rPr>
      </w:pPr>
    </w:p>
    <w:p w:rsidR="00997D17" w:rsidRPr="00BD0293" w:rsidRDefault="00997D17" w:rsidP="00997D17">
      <w:pPr>
        <w:ind w:right="840"/>
        <w:jc w:val="left"/>
        <w:rPr>
          <w:rFonts w:ascii="仿宋_GB2312" w:eastAsia="仿宋_GB2312"/>
          <w:sz w:val="30"/>
          <w:szCs w:val="30"/>
        </w:rPr>
      </w:pPr>
    </w:p>
    <w:p w:rsidR="00997D17" w:rsidRPr="00BD0293" w:rsidRDefault="00997D17" w:rsidP="00997D17">
      <w:pPr>
        <w:ind w:right="840"/>
        <w:jc w:val="left"/>
        <w:rPr>
          <w:rFonts w:ascii="仿宋_GB2312" w:eastAsia="仿宋_GB2312"/>
          <w:sz w:val="30"/>
          <w:szCs w:val="30"/>
        </w:rPr>
      </w:pPr>
    </w:p>
    <w:p w:rsidR="00997D17" w:rsidRPr="00BD0293" w:rsidRDefault="00997D17" w:rsidP="00997D17">
      <w:pPr>
        <w:ind w:right="840"/>
        <w:jc w:val="left"/>
        <w:rPr>
          <w:rFonts w:ascii="仿宋_GB2312" w:eastAsia="仿宋_GB2312"/>
          <w:sz w:val="30"/>
          <w:szCs w:val="30"/>
        </w:rPr>
      </w:pPr>
    </w:p>
    <w:p w:rsidR="00997D17" w:rsidRPr="00BD0293" w:rsidRDefault="00997D17" w:rsidP="00997D17">
      <w:pPr>
        <w:ind w:right="840"/>
        <w:jc w:val="left"/>
        <w:rPr>
          <w:rFonts w:ascii="仿宋_GB2312" w:eastAsia="仿宋_GB2312"/>
          <w:sz w:val="30"/>
          <w:szCs w:val="30"/>
        </w:rPr>
      </w:pPr>
      <w:r w:rsidRPr="00BD0293">
        <w:rPr>
          <w:rFonts w:ascii="仿宋_GB2312" w:eastAsia="仿宋_GB2312" w:hint="eastAsia"/>
          <w:sz w:val="30"/>
          <w:szCs w:val="30"/>
        </w:rPr>
        <w:t>3.考试报名统计：点击考试报名统计，在右侧页面点选“在籍年份”，即可显示各科目报名情况及统计信息。</w:t>
      </w:r>
    </w:p>
    <w:p w:rsidR="00997D17" w:rsidRPr="00BD0293" w:rsidRDefault="00997D17" w:rsidP="00997D17">
      <w:pPr>
        <w:ind w:right="840"/>
        <w:jc w:val="left"/>
        <w:rPr>
          <w:rFonts w:ascii="仿宋_GB2312" w:eastAsia="仿宋_GB2312"/>
          <w:sz w:val="30"/>
          <w:szCs w:val="30"/>
        </w:rPr>
      </w:pPr>
      <w:r w:rsidRPr="00BD0293">
        <w:rPr>
          <w:rFonts w:ascii="仿宋_GB2312" w:eastAsia="仿宋_GB2312" w:hint="eastAsia"/>
          <w:noProof/>
          <w:sz w:val="30"/>
          <w:szCs w:val="30"/>
        </w:rPr>
        <w:lastRenderedPageBreak/>
        <w:drawing>
          <wp:inline distT="0" distB="0" distL="0" distR="0">
            <wp:extent cx="6642100" cy="3987800"/>
            <wp:effectExtent l="1905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6642100" cy="3987800"/>
                    </a:xfrm>
                    <a:prstGeom prst="rect">
                      <a:avLst/>
                    </a:prstGeom>
                    <a:noFill/>
                    <a:ln w="9525">
                      <a:noFill/>
                      <a:miter lim="800000"/>
                      <a:headEnd/>
                      <a:tailEnd/>
                    </a:ln>
                  </pic:spPr>
                </pic:pic>
              </a:graphicData>
            </a:graphic>
          </wp:inline>
        </w:drawing>
      </w:r>
    </w:p>
    <w:p w:rsidR="00997D17" w:rsidRPr="00BD0293" w:rsidRDefault="00997D17" w:rsidP="00997D17">
      <w:pPr>
        <w:rPr>
          <w:rFonts w:ascii="仿宋_GB2312" w:eastAsia="仿宋_GB2312"/>
          <w:sz w:val="30"/>
          <w:szCs w:val="30"/>
        </w:rPr>
      </w:pPr>
    </w:p>
    <w:p w:rsidR="00997D17" w:rsidRPr="00BD0293" w:rsidRDefault="00997D17" w:rsidP="00997D17">
      <w:pPr>
        <w:rPr>
          <w:rFonts w:ascii="仿宋_GB2312" w:eastAsia="仿宋_GB2312"/>
          <w:sz w:val="30"/>
          <w:szCs w:val="30"/>
        </w:rPr>
      </w:pPr>
    </w:p>
    <w:p w:rsidR="00997D17" w:rsidRPr="00BD0293" w:rsidRDefault="00997D17" w:rsidP="00997D17">
      <w:pPr>
        <w:rPr>
          <w:rFonts w:ascii="仿宋_GB2312" w:eastAsia="仿宋_GB2312"/>
          <w:sz w:val="30"/>
          <w:szCs w:val="30"/>
        </w:rPr>
      </w:pPr>
    </w:p>
    <w:p w:rsidR="00997D17" w:rsidRPr="00BD0293" w:rsidRDefault="00997D17" w:rsidP="00997D17">
      <w:pPr>
        <w:rPr>
          <w:rFonts w:ascii="仿宋_GB2312" w:eastAsia="仿宋_GB2312"/>
          <w:sz w:val="30"/>
          <w:szCs w:val="30"/>
        </w:rPr>
      </w:pPr>
    </w:p>
    <w:p w:rsidR="00997D17" w:rsidRPr="00BD0293" w:rsidRDefault="00997D17" w:rsidP="00997D17">
      <w:pPr>
        <w:rPr>
          <w:rFonts w:ascii="仿宋_GB2312" w:eastAsia="仿宋_GB2312"/>
          <w:sz w:val="30"/>
          <w:szCs w:val="30"/>
        </w:rPr>
      </w:pPr>
    </w:p>
    <w:p w:rsidR="00997D17" w:rsidRPr="00BD0293" w:rsidRDefault="00997D17" w:rsidP="00997D17">
      <w:pPr>
        <w:rPr>
          <w:rFonts w:ascii="仿宋_GB2312" w:eastAsia="仿宋_GB2312"/>
          <w:sz w:val="30"/>
          <w:szCs w:val="30"/>
        </w:rPr>
      </w:pPr>
    </w:p>
    <w:p w:rsidR="00997D17" w:rsidRPr="00BD0293" w:rsidRDefault="00997D17" w:rsidP="00997D17">
      <w:pPr>
        <w:rPr>
          <w:rFonts w:ascii="仿宋_GB2312" w:eastAsia="仿宋_GB2312"/>
          <w:sz w:val="30"/>
          <w:szCs w:val="30"/>
        </w:rPr>
      </w:pPr>
    </w:p>
    <w:p w:rsidR="00997D17" w:rsidRPr="00BD0293" w:rsidRDefault="00997D17" w:rsidP="00997D17">
      <w:pPr>
        <w:rPr>
          <w:rFonts w:ascii="仿宋_GB2312" w:eastAsia="仿宋_GB2312"/>
          <w:sz w:val="30"/>
          <w:szCs w:val="30"/>
        </w:rPr>
      </w:pPr>
    </w:p>
    <w:p w:rsidR="00997D17" w:rsidRPr="00BD0293" w:rsidRDefault="00997D17" w:rsidP="00997D17">
      <w:pPr>
        <w:rPr>
          <w:rFonts w:ascii="仿宋_GB2312" w:eastAsia="仿宋_GB2312"/>
          <w:sz w:val="30"/>
          <w:szCs w:val="30"/>
        </w:rPr>
      </w:pPr>
    </w:p>
    <w:p w:rsidR="00997D17" w:rsidRPr="00BD0293" w:rsidRDefault="00997D17" w:rsidP="00997D17">
      <w:pPr>
        <w:rPr>
          <w:rFonts w:ascii="仿宋_GB2312" w:eastAsia="仿宋_GB2312"/>
          <w:b/>
          <w:sz w:val="30"/>
          <w:szCs w:val="30"/>
        </w:rPr>
      </w:pPr>
      <w:r w:rsidRPr="00BD0293">
        <w:rPr>
          <w:rFonts w:ascii="仿宋_GB2312" w:eastAsia="仿宋_GB2312" w:hAnsi="宋体" w:hint="eastAsia"/>
          <w:sz w:val="30"/>
          <w:szCs w:val="30"/>
        </w:rPr>
        <w:t>附件2：</w:t>
      </w:r>
      <w:r w:rsidRPr="00BD0293">
        <w:rPr>
          <w:rFonts w:ascii="仿宋_GB2312" w:eastAsia="仿宋_GB2312" w:hint="eastAsia"/>
          <w:b/>
          <w:sz w:val="30"/>
          <w:szCs w:val="30"/>
        </w:rPr>
        <w:t>区县用户操作说明</w:t>
      </w:r>
    </w:p>
    <w:p w:rsidR="00997D17" w:rsidRPr="00BD0293" w:rsidRDefault="00997D17" w:rsidP="00997D17">
      <w:pPr>
        <w:ind w:right="840"/>
        <w:rPr>
          <w:rFonts w:ascii="仿宋_GB2312" w:eastAsia="仿宋_GB2312"/>
          <w:sz w:val="30"/>
          <w:szCs w:val="30"/>
        </w:rPr>
      </w:pPr>
      <w:r w:rsidRPr="00BD0293">
        <w:rPr>
          <w:rFonts w:ascii="仿宋_GB2312" w:eastAsia="仿宋_GB2312" w:hint="eastAsia"/>
          <w:b/>
          <w:sz w:val="30"/>
          <w:szCs w:val="30"/>
        </w:rPr>
        <w:t>报名信息管理操作说明</w:t>
      </w:r>
      <w:r w:rsidRPr="00BD0293">
        <w:rPr>
          <w:rFonts w:ascii="仿宋_GB2312" w:eastAsia="仿宋_GB2312" w:hint="eastAsia"/>
          <w:sz w:val="30"/>
          <w:szCs w:val="30"/>
        </w:rPr>
        <w:t xml:space="preserve">  </w:t>
      </w:r>
    </w:p>
    <w:p w:rsidR="00997D17" w:rsidRPr="00BD0293" w:rsidRDefault="00997D17" w:rsidP="00BD0293">
      <w:pPr>
        <w:ind w:leftChars="-67" w:left="-141" w:right="840" w:firstLineChars="100" w:firstLine="301"/>
        <w:rPr>
          <w:rFonts w:ascii="仿宋_GB2312" w:eastAsia="仿宋_GB2312"/>
          <w:b/>
          <w:sz w:val="30"/>
          <w:szCs w:val="30"/>
        </w:rPr>
      </w:pPr>
      <w:r w:rsidRPr="00BD0293">
        <w:rPr>
          <w:rFonts w:ascii="仿宋_GB2312" w:eastAsia="仿宋_GB2312" w:hint="eastAsia"/>
          <w:b/>
          <w:sz w:val="30"/>
          <w:szCs w:val="30"/>
        </w:rPr>
        <w:t>注意：如在操作过程中遇特殊情况（突然断网、断电）请稍后再重新</w:t>
      </w:r>
      <w:r w:rsidRPr="00BD0293">
        <w:rPr>
          <w:rFonts w:ascii="仿宋_GB2312" w:eastAsia="仿宋_GB2312" w:hint="eastAsia"/>
          <w:b/>
          <w:sz w:val="30"/>
          <w:szCs w:val="30"/>
        </w:rPr>
        <w:lastRenderedPageBreak/>
        <w:t>登录。</w:t>
      </w:r>
    </w:p>
    <w:p w:rsidR="00997D17" w:rsidRPr="00BD0293" w:rsidRDefault="00997D17" w:rsidP="00BD0293">
      <w:pPr>
        <w:ind w:leftChars="-67" w:left="-141" w:right="280" w:firstLineChars="100" w:firstLine="300"/>
        <w:jc w:val="left"/>
        <w:rPr>
          <w:rFonts w:ascii="仿宋_GB2312" w:eastAsia="仿宋_GB2312"/>
          <w:b/>
          <w:sz w:val="30"/>
          <w:szCs w:val="30"/>
        </w:rPr>
      </w:pPr>
      <w:r w:rsidRPr="00BD0293">
        <w:rPr>
          <w:rFonts w:ascii="仿宋_GB2312" w:eastAsia="仿宋_GB2312" w:hint="eastAsia"/>
          <w:sz w:val="30"/>
          <w:szCs w:val="30"/>
        </w:rPr>
        <w:t>1.点击考试报名统计，在右侧页面点选“在籍年份”，</w:t>
      </w:r>
      <w:r w:rsidRPr="00BD0293">
        <w:rPr>
          <w:rFonts w:ascii="仿宋_GB2312" w:eastAsia="仿宋_GB2312" w:hint="eastAsia"/>
          <w:b/>
          <w:sz w:val="30"/>
          <w:szCs w:val="30"/>
        </w:rPr>
        <w:t>注：如网络不好请稍等一会或点击页面下方的刷新按钮，就会出现所属学校报名统计情况。</w:t>
      </w:r>
    </w:p>
    <w:p w:rsidR="00997D17" w:rsidRPr="00BD0293" w:rsidRDefault="00997D17" w:rsidP="00997D17">
      <w:pPr>
        <w:ind w:leftChars="-68" w:left="-142" w:rightChars="133" w:right="279" w:hanging="1"/>
        <w:rPr>
          <w:rFonts w:ascii="仿宋_GB2312" w:eastAsia="仿宋_GB2312"/>
          <w:sz w:val="30"/>
          <w:szCs w:val="30"/>
        </w:rPr>
      </w:pPr>
      <w:r w:rsidRPr="00BD0293">
        <w:rPr>
          <w:rFonts w:ascii="仿宋_GB2312" w:eastAsia="仿宋_GB2312" w:hint="eastAsia"/>
          <w:noProof/>
          <w:sz w:val="30"/>
          <w:szCs w:val="30"/>
        </w:rPr>
        <w:drawing>
          <wp:inline distT="0" distB="0" distL="0" distR="0">
            <wp:extent cx="6642100" cy="3549650"/>
            <wp:effectExtent l="1905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6642100" cy="3549650"/>
                    </a:xfrm>
                    <a:prstGeom prst="rect">
                      <a:avLst/>
                    </a:prstGeom>
                    <a:noFill/>
                    <a:ln w="9525">
                      <a:noFill/>
                      <a:miter lim="800000"/>
                      <a:headEnd/>
                      <a:tailEnd/>
                    </a:ln>
                  </pic:spPr>
                </pic:pic>
              </a:graphicData>
            </a:graphic>
          </wp:inline>
        </w:drawing>
      </w: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r w:rsidRPr="00BD0293">
        <w:rPr>
          <w:rFonts w:ascii="仿宋_GB2312" w:eastAsia="仿宋_GB2312" w:hint="eastAsia"/>
          <w:sz w:val="30"/>
          <w:szCs w:val="30"/>
        </w:rPr>
        <w:t>报名统计打印：点击“报名统计打印”可以导出该页面数据进行打印。</w:t>
      </w:r>
    </w:p>
    <w:p w:rsidR="00997D17" w:rsidRPr="00BD0293" w:rsidRDefault="00997D17" w:rsidP="00BD0293">
      <w:pPr>
        <w:ind w:leftChars="-67" w:left="-141" w:right="280" w:firstLineChars="100" w:firstLine="300"/>
        <w:rPr>
          <w:rFonts w:ascii="仿宋_GB2312" w:eastAsia="仿宋_GB2312" w:hAnsi="宋体" w:cs="宋体"/>
          <w:kern w:val="0"/>
          <w:sz w:val="30"/>
          <w:szCs w:val="30"/>
        </w:rPr>
      </w:pPr>
      <w:r w:rsidRPr="00BD0293">
        <w:rPr>
          <w:rFonts w:ascii="仿宋_GB2312" w:eastAsia="仿宋_GB2312" w:hAnsi="宋体" w:cs="宋体" w:hint="eastAsia"/>
          <w:noProof/>
          <w:kern w:val="0"/>
          <w:sz w:val="30"/>
          <w:szCs w:val="30"/>
        </w:rPr>
        <w:lastRenderedPageBreak/>
        <w:drawing>
          <wp:inline distT="0" distB="0" distL="0" distR="0">
            <wp:extent cx="6642100" cy="4972050"/>
            <wp:effectExtent l="1905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6642100" cy="4972050"/>
                    </a:xfrm>
                    <a:prstGeom prst="rect">
                      <a:avLst/>
                    </a:prstGeom>
                    <a:noFill/>
                    <a:ln w="9525">
                      <a:noFill/>
                      <a:miter lim="800000"/>
                      <a:headEnd/>
                      <a:tailEnd/>
                    </a:ln>
                  </pic:spPr>
                </pic:pic>
              </a:graphicData>
            </a:graphic>
          </wp:inline>
        </w:drawing>
      </w:r>
    </w:p>
    <w:p w:rsidR="00997D17" w:rsidRPr="00BD0293" w:rsidRDefault="00997D17" w:rsidP="00BD0293">
      <w:pPr>
        <w:ind w:leftChars="-67" w:left="-141" w:right="280" w:firstLineChars="100" w:firstLine="300"/>
        <w:rPr>
          <w:rFonts w:ascii="仿宋_GB2312" w:eastAsia="仿宋_GB2312"/>
          <w:sz w:val="30"/>
          <w:szCs w:val="30"/>
        </w:rPr>
      </w:pPr>
      <w:r w:rsidRPr="00BD0293">
        <w:rPr>
          <w:rFonts w:ascii="仿宋_GB2312" w:eastAsia="仿宋_GB2312" w:hint="eastAsia"/>
          <w:sz w:val="30"/>
          <w:szCs w:val="30"/>
        </w:rPr>
        <w:t>出现下图再点击保存。</w:t>
      </w:r>
    </w:p>
    <w:p w:rsidR="00997D17" w:rsidRPr="00BD0293" w:rsidRDefault="00997D17" w:rsidP="00997D17">
      <w:pPr>
        <w:widowControl/>
        <w:jc w:val="center"/>
        <w:rPr>
          <w:rFonts w:ascii="仿宋_GB2312" w:eastAsia="仿宋_GB2312" w:hAnsi="宋体" w:cs="宋体"/>
          <w:kern w:val="0"/>
          <w:sz w:val="30"/>
          <w:szCs w:val="30"/>
        </w:rPr>
      </w:pPr>
      <w:r w:rsidRPr="00BD0293">
        <w:rPr>
          <w:rFonts w:ascii="仿宋_GB2312" w:eastAsia="仿宋_GB2312" w:hAnsi="宋体" w:cs="宋体" w:hint="eastAsia"/>
          <w:noProof/>
          <w:kern w:val="0"/>
          <w:sz w:val="30"/>
          <w:szCs w:val="30"/>
        </w:rPr>
        <w:drawing>
          <wp:inline distT="0" distB="0" distL="0" distR="0">
            <wp:extent cx="4286250" cy="2457450"/>
            <wp:effectExtent l="19050" t="0" r="0" b="0"/>
            <wp:docPr id="13" name="图片 13" descr="IUBY})`WQWWW0HW{6}{O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UBY})`WQWWW0HW{6}{OEGT"/>
                    <pic:cNvPicPr>
                      <a:picLocks noChangeAspect="1" noChangeArrowheads="1"/>
                    </pic:cNvPicPr>
                  </pic:nvPicPr>
                  <pic:blipFill>
                    <a:blip r:embed="rId19"/>
                    <a:srcRect/>
                    <a:stretch>
                      <a:fillRect/>
                    </a:stretch>
                  </pic:blipFill>
                  <pic:spPr bwMode="auto">
                    <a:xfrm>
                      <a:off x="0" y="0"/>
                      <a:ext cx="4286250" cy="2457450"/>
                    </a:xfrm>
                    <a:prstGeom prst="rect">
                      <a:avLst/>
                    </a:prstGeom>
                    <a:noFill/>
                    <a:ln w="9525">
                      <a:noFill/>
                      <a:miter lim="800000"/>
                      <a:headEnd/>
                      <a:tailEnd/>
                    </a:ln>
                  </pic:spPr>
                </pic:pic>
              </a:graphicData>
            </a:graphic>
          </wp:inline>
        </w:drawing>
      </w: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r w:rsidRPr="00BD0293">
        <w:rPr>
          <w:rFonts w:ascii="仿宋_GB2312" w:eastAsia="仿宋_GB2312" w:hint="eastAsia"/>
          <w:sz w:val="30"/>
          <w:szCs w:val="30"/>
        </w:rPr>
        <w:lastRenderedPageBreak/>
        <w:t>2.点击任何学校可以进入该校查看详细报名信息。</w:t>
      </w:r>
    </w:p>
    <w:p w:rsidR="00997D17" w:rsidRPr="00BD0293" w:rsidRDefault="00997D17" w:rsidP="00BD0293">
      <w:pPr>
        <w:ind w:leftChars="-67" w:left="-141" w:right="280" w:firstLineChars="100" w:firstLine="300"/>
        <w:rPr>
          <w:rFonts w:ascii="仿宋_GB2312" w:eastAsia="仿宋_GB2312"/>
          <w:sz w:val="30"/>
          <w:szCs w:val="30"/>
        </w:rPr>
      </w:pPr>
      <w:r w:rsidRPr="00BD0293">
        <w:rPr>
          <w:rFonts w:ascii="仿宋_GB2312" w:eastAsia="仿宋_GB2312" w:hint="eastAsia"/>
          <w:noProof/>
          <w:sz w:val="30"/>
          <w:szCs w:val="30"/>
        </w:rPr>
        <w:drawing>
          <wp:inline distT="0" distB="0" distL="0" distR="0">
            <wp:extent cx="6419850" cy="478155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6419850" cy="4781550"/>
                    </a:xfrm>
                    <a:prstGeom prst="rect">
                      <a:avLst/>
                    </a:prstGeom>
                    <a:noFill/>
                    <a:ln w="9525">
                      <a:noFill/>
                      <a:miter lim="800000"/>
                      <a:headEnd/>
                      <a:tailEnd/>
                    </a:ln>
                  </pic:spPr>
                </pic:pic>
              </a:graphicData>
            </a:graphic>
          </wp:inline>
        </w:drawing>
      </w:r>
    </w:p>
    <w:p w:rsidR="00997D17" w:rsidRPr="00BD0293" w:rsidRDefault="00997D17" w:rsidP="00997D17">
      <w:pPr>
        <w:rPr>
          <w:rFonts w:ascii="仿宋_GB2312" w:eastAsia="仿宋_GB2312"/>
          <w:sz w:val="30"/>
          <w:szCs w:val="30"/>
        </w:rPr>
      </w:pPr>
    </w:p>
    <w:p w:rsidR="00997D17" w:rsidRPr="00BD0293" w:rsidRDefault="00997D17" w:rsidP="00997D17">
      <w:pPr>
        <w:rPr>
          <w:rFonts w:ascii="仿宋_GB2312" w:eastAsia="仿宋_GB2312" w:hAnsi="宋体"/>
          <w:sz w:val="30"/>
          <w:szCs w:val="30"/>
        </w:rPr>
      </w:pPr>
    </w:p>
    <w:p w:rsidR="00997D17" w:rsidRPr="00BD0293" w:rsidRDefault="00997D17" w:rsidP="00997D17">
      <w:pPr>
        <w:rPr>
          <w:rFonts w:ascii="仿宋_GB2312" w:eastAsia="仿宋_GB2312" w:hAnsi="宋体"/>
          <w:sz w:val="30"/>
          <w:szCs w:val="30"/>
        </w:rPr>
      </w:pPr>
    </w:p>
    <w:p w:rsidR="00997D17" w:rsidRPr="00BD0293" w:rsidRDefault="00997D17" w:rsidP="00997D17">
      <w:pPr>
        <w:rPr>
          <w:rFonts w:ascii="仿宋_GB2312" w:eastAsia="仿宋_GB2312"/>
          <w:b/>
          <w:sz w:val="30"/>
          <w:szCs w:val="30"/>
        </w:rPr>
      </w:pPr>
      <w:r w:rsidRPr="00BD0293">
        <w:rPr>
          <w:rFonts w:ascii="仿宋_GB2312" w:eastAsia="仿宋_GB2312" w:hAnsi="宋体" w:hint="eastAsia"/>
          <w:sz w:val="30"/>
          <w:szCs w:val="30"/>
        </w:rPr>
        <w:t>附件3：</w:t>
      </w:r>
      <w:r w:rsidRPr="00BD0293">
        <w:rPr>
          <w:rFonts w:ascii="仿宋_GB2312" w:eastAsia="仿宋_GB2312" w:hint="eastAsia"/>
          <w:b/>
          <w:sz w:val="30"/>
          <w:szCs w:val="30"/>
        </w:rPr>
        <w:t>地市用户操作说明</w:t>
      </w:r>
    </w:p>
    <w:p w:rsidR="00997D17" w:rsidRPr="00BD0293" w:rsidRDefault="00997D17" w:rsidP="00997D17">
      <w:pPr>
        <w:ind w:right="840"/>
        <w:rPr>
          <w:rFonts w:ascii="仿宋_GB2312" w:eastAsia="仿宋_GB2312"/>
          <w:sz w:val="30"/>
          <w:szCs w:val="30"/>
        </w:rPr>
      </w:pPr>
      <w:r w:rsidRPr="00BD0293">
        <w:rPr>
          <w:rFonts w:ascii="仿宋_GB2312" w:eastAsia="仿宋_GB2312" w:hint="eastAsia"/>
          <w:b/>
          <w:sz w:val="30"/>
          <w:szCs w:val="30"/>
        </w:rPr>
        <w:t>报名信息管理操作说明</w:t>
      </w:r>
      <w:r w:rsidRPr="00BD0293">
        <w:rPr>
          <w:rFonts w:ascii="仿宋_GB2312" w:eastAsia="仿宋_GB2312" w:hint="eastAsia"/>
          <w:sz w:val="30"/>
          <w:szCs w:val="30"/>
        </w:rPr>
        <w:t xml:space="preserve">  </w:t>
      </w:r>
    </w:p>
    <w:p w:rsidR="00997D17" w:rsidRPr="00BD0293" w:rsidRDefault="00997D17" w:rsidP="00BD0293">
      <w:pPr>
        <w:ind w:leftChars="-67" w:left="-141" w:right="280" w:firstLineChars="100" w:firstLine="301"/>
        <w:jc w:val="left"/>
        <w:rPr>
          <w:rFonts w:ascii="仿宋_GB2312" w:eastAsia="仿宋_GB2312"/>
          <w:b/>
          <w:sz w:val="30"/>
          <w:szCs w:val="30"/>
        </w:rPr>
      </w:pPr>
      <w:r w:rsidRPr="00BD0293">
        <w:rPr>
          <w:rFonts w:ascii="仿宋_GB2312" w:eastAsia="仿宋_GB2312" w:hint="eastAsia"/>
          <w:b/>
          <w:sz w:val="30"/>
          <w:szCs w:val="30"/>
        </w:rPr>
        <w:t>注意：如在操作过程中遇特殊情况（突然断网、断电）请稍后再重新登录</w:t>
      </w:r>
    </w:p>
    <w:p w:rsidR="00997D17" w:rsidRPr="00BD0293" w:rsidRDefault="00997D17" w:rsidP="00997D17">
      <w:pPr>
        <w:numPr>
          <w:ilvl w:val="0"/>
          <w:numId w:val="1"/>
        </w:numPr>
        <w:ind w:right="280"/>
        <w:jc w:val="left"/>
        <w:rPr>
          <w:rFonts w:ascii="仿宋_GB2312" w:eastAsia="仿宋_GB2312"/>
          <w:b/>
          <w:sz w:val="30"/>
          <w:szCs w:val="30"/>
        </w:rPr>
      </w:pPr>
      <w:r w:rsidRPr="00BD0293">
        <w:rPr>
          <w:rFonts w:ascii="仿宋_GB2312" w:eastAsia="仿宋_GB2312" w:hint="eastAsia"/>
          <w:sz w:val="30"/>
          <w:szCs w:val="30"/>
        </w:rPr>
        <w:t>点击考试报名统计，在右侧页面点选“在籍年份”，</w:t>
      </w:r>
      <w:r w:rsidRPr="00BD0293">
        <w:rPr>
          <w:rFonts w:ascii="仿宋_GB2312" w:eastAsia="仿宋_GB2312" w:hint="eastAsia"/>
          <w:b/>
          <w:sz w:val="30"/>
          <w:szCs w:val="30"/>
        </w:rPr>
        <w:t>注：如网络不好请稍等一会或点击页面下方的刷新按钮，就会出现所属区县报名统计情况。</w:t>
      </w:r>
    </w:p>
    <w:p w:rsidR="00997D17" w:rsidRPr="00BD0293" w:rsidRDefault="00997D17" w:rsidP="00BD0293">
      <w:pPr>
        <w:ind w:leftChars="-67" w:left="-141" w:right="280" w:firstLineChars="100" w:firstLine="300"/>
        <w:jc w:val="left"/>
        <w:rPr>
          <w:rFonts w:ascii="仿宋_GB2312" w:eastAsia="仿宋_GB2312"/>
          <w:sz w:val="30"/>
          <w:szCs w:val="30"/>
        </w:rPr>
      </w:pPr>
      <w:r w:rsidRPr="00BD0293">
        <w:rPr>
          <w:rFonts w:ascii="仿宋_GB2312" w:eastAsia="仿宋_GB2312" w:hint="eastAsia"/>
          <w:noProof/>
          <w:sz w:val="30"/>
          <w:szCs w:val="30"/>
        </w:rPr>
        <w:lastRenderedPageBreak/>
        <w:drawing>
          <wp:inline distT="0" distB="0" distL="0" distR="0">
            <wp:extent cx="6642100" cy="3594100"/>
            <wp:effectExtent l="19050" t="0" r="635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6642100" cy="3594100"/>
                    </a:xfrm>
                    <a:prstGeom prst="rect">
                      <a:avLst/>
                    </a:prstGeom>
                    <a:noFill/>
                    <a:ln w="9525">
                      <a:noFill/>
                      <a:miter lim="800000"/>
                      <a:headEnd/>
                      <a:tailEnd/>
                    </a:ln>
                  </pic:spPr>
                </pic:pic>
              </a:graphicData>
            </a:graphic>
          </wp:inline>
        </w:drawing>
      </w: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r w:rsidRPr="00BD0293">
        <w:rPr>
          <w:rFonts w:ascii="仿宋_GB2312" w:eastAsia="仿宋_GB2312" w:hint="eastAsia"/>
          <w:sz w:val="30"/>
          <w:szCs w:val="30"/>
        </w:rPr>
        <w:t>报名统计打印：点击“报名统计打印”可以导出该页面数据进行打印。</w:t>
      </w:r>
    </w:p>
    <w:p w:rsidR="00997D17" w:rsidRPr="00BD0293" w:rsidRDefault="00997D17" w:rsidP="00BD0293">
      <w:pPr>
        <w:ind w:leftChars="-67" w:left="-141" w:right="280" w:firstLineChars="100" w:firstLine="300"/>
        <w:rPr>
          <w:rFonts w:ascii="仿宋_GB2312" w:eastAsia="仿宋_GB2312" w:hAnsi="宋体" w:cs="宋体"/>
          <w:kern w:val="0"/>
          <w:sz w:val="30"/>
          <w:szCs w:val="30"/>
        </w:rPr>
      </w:pPr>
      <w:r w:rsidRPr="00BD0293">
        <w:rPr>
          <w:rFonts w:ascii="仿宋_GB2312" w:eastAsia="仿宋_GB2312" w:hAnsi="宋体" w:cs="宋体" w:hint="eastAsia"/>
          <w:noProof/>
          <w:kern w:val="0"/>
          <w:sz w:val="30"/>
          <w:szCs w:val="30"/>
        </w:rPr>
        <w:lastRenderedPageBreak/>
        <w:drawing>
          <wp:inline distT="0" distB="0" distL="0" distR="0">
            <wp:extent cx="6642100" cy="4972050"/>
            <wp:effectExtent l="1905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6642100" cy="4972050"/>
                    </a:xfrm>
                    <a:prstGeom prst="rect">
                      <a:avLst/>
                    </a:prstGeom>
                    <a:noFill/>
                    <a:ln w="9525">
                      <a:noFill/>
                      <a:miter lim="800000"/>
                      <a:headEnd/>
                      <a:tailEnd/>
                    </a:ln>
                  </pic:spPr>
                </pic:pic>
              </a:graphicData>
            </a:graphic>
          </wp:inline>
        </w:drawing>
      </w:r>
    </w:p>
    <w:p w:rsidR="00997D17" w:rsidRPr="00BD0293" w:rsidRDefault="00997D17" w:rsidP="00BD0293">
      <w:pPr>
        <w:ind w:leftChars="-67" w:left="-141" w:right="280" w:firstLineChars="100" w:firstLine="300"/>
        <w:rPr>
          <w:rFonts w:ascii="仿宋_GB2312" w:eastAsia="仿宋_GB2312"/>
          <w:sz w:val="30"/>
          <w:szCs w:val="30"/>
        </w:rPr>
      </w:pPr>
      <w:r w:rsidRPr="00BD0293">
        <w:rPr>
          <w:rFonts w:ascii="仿宋_GB2312" w:eastAsia="仿宋_GB2312" w:hint="eastAsia"/>
          <w:sz w:val="30"/>
          <w:szCs w:val="30"/>
        </w:rPr>
        <w:t>出现下图再点击保存。</w:t>
      </w:r>
    </w:p>
    <w:p w:rsidR="00997D17" w:rsidRPr="00BD0293" w:rsidRDefault="00997D17" w:rsidP="00997D17">
      <w:pPr>
        <w:widowControl/>
        <w:jc w:val="center"/>
        <w:rPr>
          <w:rFonts w:ascii="仿宋_GB2312" w:eastAsia="仿宋_GB2312" w:hAnsi="宋体" w:cs="宋体"/>
          <w:kern w:val="0"/>
          <w:sz w:val="30"/>
          <w:szCs w:val="30"/>
        </w:rPr>
      </w:pPr>
      <w:r w:rsidRPr="00BD0293">
        <w:rPr>
          <w:rFonts w:ascii="仿宋_GB2312" w:eastAsia="仿宋_GB2312" w:hAnsi="宋体" w:cs="宋体" w:hint="eastAsia"/>
          <w:noProof/>
          <w:kern w:val="0"/>
          <w:sz w:val="30"/>
          <w:szCs w:val="30"/>
        </w:rPr>
        <w:drawing>
          <wp:inline distT="0" distB="0" distL="0" distR="0">
            <wp:extent cx="4286250" cy="2457450"/>
            <wp:effectExtent l="19050" t="0" r="0" b="0"/>
            <wp:docPr id="17" name="图片 17" descr="IUBY})`WQWWW0HW{6}{O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UBY})`WQWWW0HW{6}{OEGT"/>
                    <pic:cNvPicPr>
                      <a:picLocks noChangeAspect="1" noChangeArrowheads="1"/>
                    </pic:cNvPicPr>
                  </pic:nvPicPr>
                  <pic:blipFill>
                    <a:blip r:embed="rId19"/>
                    <a:srcRect/>
                    <a:stretch>
                      <a:fillRect/>
                    </a:stretch>
                  </pic:blipFill>
                  <pic:spPr bwMode="auto">
                    <a:xfrm>
                      <a:off x="0" y="0"/>
                      <a:ext cx="4286250" cy="2457450"/>
                    </a:xfrm>
                    <a:prstGeom prst="rect">
                      <a:avLst/>
                    </a:prstGeom>
                    <a:noFill/>
                    <a:ln w="9525">
                      <a:noFill/>
                      <a:miter lim="800000"/>
                      <a:headEnd/>
                      <a:tailEnd/>
                    </a:ln>
                  </pic:spPr>
                </pic:pic>
              </a:graphicData>
            </a:graphic>
          </wp:inline>
        </w:drawing>
      </w:r>
    </w:p>
    <w:p w:rsidR="00997D17" w:rsidRPr="00BD0293" w:rsidRDefault="00997D17" w:rsidP="00BD0293">
      <w:pPr>
        <w:ind w:leftChars="-67" w:left="-141" w:right="280" w:firstLineChars="100" w:firstLine="300"/>
        <w:jc w:val="left"/>
        <w:rPr>
          <w:rFonts w:ascii="仿宋_GB2312" w:eastAsia="仿宋_GB2312"/>
          <w:sz w:val="30"/>
          <w:szCs w:val="30"/>
        </w:rPr>
      </w:pPr>
    </w:p>
    <w:p w:rsidR="00997D17" w:rsidRPr="00BD0293" w:rsidRDefault="00997D17" w:rsidP="00BD0293">
      <w:pPr>
        <w:ind w:leftChars="-67" w:left="-141" w:right="280" w:firstLineChars="100" w:firstLine="300"/>
        <w:jc w:val="left"/>
        <w:rPr>
          <w:rFonts w:ascii="仿宋_GB2312" w:eastAsia="仿宋_GB2312"/>
          <w:sz w:val="30"/>
          <w:szCs w:val="30"/>
        </w:rPr>
      </w:pPr>
    </w:p>
    <w:p w:rsidR="00997D17" w:rsidRPr="00BD0293" w:rsidRDefault="00997D17" w:rsidP="00BD0293">
      <w:pPr>
        <w:ind w:leftChars="-67" w:left="-141" w:right="280" w:firstLineChars="100" w:firstLine="300"/>
        <w:jc w:val="left"/>
        <w:rPr>
          <w:rFonts w:ascii="仿宋_GB2312" w:eastAsia="仿宋_GB2312"/>
          <w:sz w:val="30"/>
          <w:szCs w:val="30"/>
        </w:rPr>
      </w:pPr>
      <w:r w:rsidRPr="00BD0293">
        <w:rPr>
          <w:rFonts w:ascii="仿宋_GB2312" w:eastAsia="仿宋_GB2312" w:hint="eastAsia"/>
          <w:sz w:val="30"/>
          <w:szCs w:val="30"/>
        </w:rPr>
        <w:lastRenderedPageBreak/>
        <w:t>2．点击某一区县可以进入下一级统计页面，在这个页面会显示该区县报名统计信息。</w:t>
      </w:r>
      <w:r w:rsidRPr="00BD0293">
        <w:rPr>
          <w:rFonts w:ascii="仿宋_GB2312" w:eastAsia="仿宋_GB2312" w:hint="eastAsia"/>
          <w:b/>
          <w:sz w:val="30"/>
          <w:szCs w:val="30"/>
        </w:rPr>
        <w:t>注：如网络不好请稍等一会或点击页面下方的刷新按钮。</w:t>
      </w:r>
    </w:p>
    <w:p w:rsidR="00997D17" w:rsidRPr="00BD0293" w:rsidRDefault="00997D17" w:rsidP="00BD0293">
      <w:pPr>
        <w:ind w:leftChars="-67" w:left="-141" w:right="280" w:firstLineChars="100" w:firstLine="300"/>
        <w:jc w:val="left"/>
        <w:rPr>
          <w:rFonts w:ascii="仿宋_GB2312" w:eastAsia="仿宋_GB2312"/>
          <w:sz w:val="30"/>
          <w:szCs w:val="30"/>
        </w:rPr>
      </w:pPr>
      <w:r w:rsidRPr="00BD0293">
        <w:rPr>
          <w:rFonts w:ascii="仿宋_GB2312" w:eastAsia="仿宋_GB2312" w:hint="eastAsia"/>
          <w:noProof/>
          <w:sz w:val="30"/>
          <w:szCs w:val="30"/>
        </w:rPr>
        <w:drawing>
          <wp:inline distT="0" distB="0" distL="0" distR="0">
            <wp:extent cx="5962650" cy="4933950"/>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a:stretch>
                      <a:fillRect/>
                    </a:stretch>
                  </pic:blipFill>
                  <pic:spPr bwMode="auto">
                    <a:xfrm>
                      <a:off x="0" y="0"/>
                      <a:ext cx="5962650" cy="4933950"/>
                    </a:xfrm>
                    <a:prstGeom prst="rect">
                      <a:avLst/>
                    </a:prstGeom>
                    <a:noFill/>
                    <a:ln w="9525">
                      <a:noFill/>
                      <a:miter lim="800000"/>
                      <a:headEnd/>
                      <a:tailEnd/>
                    </a:ln>
                  </pic:spPr>
                </pic:pic>
              </a:graphicData>
            </a:graphic>
          </wp:inline>
        </w:drawing>
      </w: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p>
    <w:p w:rsidR="00997D17" w:rsidRPr="00BD0293" w:rsidRDefault="00997D17" w:rsidP="00BD0293">
      <w:pPr>
        <w:ind w:leftChars="-67" w:left="-141" w:right="280" w:firstLineChars="100" w:firstLine="300"/>
        <w:rPr>
          <w:rFonts w:ascii="仿宋_GB2312" w:eastAsia="仿宋_GB2312"/>
          <w:sz w:val="30"/>
          <w:szCs w:val="30"/>
        </w:rPr>
      </w:pPr>
      <w:r w:rsidRPr="00BD0293">
        <w:rPr>
          <w:rFonts w:ascii="仿宋_GB2312" w:eastAsia="仿宋_GB2312" w:hint="eastAsia"/>
          <w:sz w:val="30"/>
          <w:szCs w:val="30"/>
        </w:rPr>
        <w:t>3. 点击任何学校可以进入该校查看详细报名信息。</w:t>
      </w:r>
    </w:p>
    <w:p w:rsidR="00997D17" w:rsidRPr="00BD0293" w:rsidRDefault="00997D17" w:rsidP="00BD0293">
      <w:pPr>
        <w:ind w:leftChars="-67" w:left="-141" w:right="280" w:firstLineChars="100" w:firstLine="300"/>
        <w:jc w:val="left"/>
        <w:rPr>
          <w:rFonts w:ascii="仿宋_GB2312" w:eastAsia="仿宋_GB2312"/>
          <w:sz w:val="30"/>
          <w:szCs w:val="30"/>
        </w:rPr>
      </w:pPr>
      <w:r w:rsidRPr="00BD0293">
        <w:rPr>
          <w:rFonts w:ascii="仿宋_GB2312" w:eastAsia="仿宋_GB2312" w:hint="eastAsia"/>
          <w:noProof/>
          <w:sz w:val="30"/>
          <w:szCs w:val="30"/>
        </w:rPr>
        <w:drawing>
          <wp:inline distT="0" distB="0" distL="0" distR="0">
            <wp:extent cx="6419850" cy="478155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6419850" cy="4781550"/>
                    </a:xfrm>
                    <a:prstGeom prst="rect">
                      <a:avLst/>
                    </a:prstGeom>
                    <a:noFill/>
                    <a:ln w="9525">
                      <a:noFill/>
                      <a:miter lim="800000"/>
                      <a:headEnd/>
                      <a:tailEnd/>
                    </a:ln>
                  </pic:spPr>
                </pic:pic>
              </a:graphicData>
            </a:graphic>
          </wp:inline>
        </w:drawing>
      </w:r>
    </w:p>
    <w:p w:rsidR="00997D17" w:rsidRPr="00BD0293" w:rsidRDefault="00997D17" w:rsidP="00997D17">
      <w:pPr>
        <w:rPr>
          <w:rFonts w:ascii="仿宋_GB2312" w:eastAsia="仿宋_GB2312" w:hAnsi="宋体"/>
          <w:sz w:val="30"/>
          <w:szCs w:val="30"/>
        </w:rPr>
      </w:pPr>
    </w:p>
    <w:p w:rsidR="004217C3" w:rsidRPr="00BD0293" w:rsidRDefault="004217C3">
      <w:pPr>
        <w:rPr>
          <w:rFonts w:ascii="仿宋_GB2312" w:eastAsia="仿宋_GB2312"/>
          <w:sz w:val="30"/>
          <w:szCs w:val="30"/>
        </w:rPr>
      </w:pPr>
    </w:p>
    <w:sectPr w:rsidR="004217C3" w:rsidRPr="00BD0293" w:rsidSect="00154A33">
      <w:headerReference w:type="default" r:id="rId23"/>
      <w:pgSz w:w="11906" w:h="16838"/>
      <w:pgMar w:top="1440" w:right="849"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835" w:rsidRDefault="00911835" w:rsidP="00A40DF1">
      <w:r>
        <w:separator/>
      </w:r>
    </w:p>
  </w:endnote>
  <w:endnote w:type="continuationSeparator" w:id="1">
    <w:p w:rsidR="00911835" w:rsidRDefault="00911835" w:rsidP="00A40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835" w:rsidRDefault="00911835" w:rsidP="00A40DF1">
      <w:r>
        <w:separator/>
      </w:r>
    </w:p>
  </w:footnote>
  <w:footnote w:type="continuationSeparator" w:id="1">
    <w:p w:rsidR="00911835" w:rsidRDefault="00911835" w:rsidP="00A40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F1A" w:rsidRDefault="00911835" w:rsidP="00A7762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07925"/>
    <w:multiLevelType w:val="hybridMultilevel"/>
    <w:tmpl w:val="F1224E60"/>
    <w:lvl w:ilvl="0" w:tplc="72BCF1DA">
      <w:start w:val="1"/>
      <w:numFmt w:val="decimal"/>
      <w:lvlText w:val="%1."/>
      <w:lvlJc w:val="left"/>
      <w:pPr>
        <w:ind w:left="634" w:hanging="495"/>
      </w:pPr>
      <w:rPr>
        <w:rFonts w:hint="default"/>
        <w:b w:val="0"/>
      </w:rPr>
    </w:lvl>
    <w:lvl w:ilvl="1" w:tplc="04090019" w:tentative="1">
      <w:start w:val="1"/>
      <w:numFmt w:val="lowerLetter"/>
      <w:lvlText w:val="%2)"/>
      <w:lvlJc w:val="left"/>
      <w:pPr>
        <w:ind w:left="979" w:hanging="420"/>
      </w:pPr>
    </w:lvl>
    <w:lvl w:ilvl="2" w:tplc="0409001B" w:tentative="1">
      <w:start w:val="1"/>
      <w:numFmt w:val="lowerRoman"/>
      <w:lvlText w:val="%3."/>
      <w:lvlJc w:val="right"/>
      <w:pPr>
        <w:ind w:left="1399" w:hanging="420"/>
      </w:pPr>
    </w:lvl>
    <w:lvl w:ilvl="3" w:tplc="0409000F" w:tentative="1">
      <w:start w:val="1"/>
      <w:numFmt w:val="decimal"/>
      <w:lvlText w:val="%4."/>
      <w:lvlJc w:val="left"/>
      <w:pPr>
        <w:ind w:left="1819" w:hanging="420"/>
      </w:pPr>
    </w:lvl>
    <w:lvl w:ilvl="4" w:tplc="04090019" w:tentative="1">
      <w:start w:val="1"/>
      <w:numFmt w:val="lowerLetter"/>
      <w:lvlText w:val="%5)"/>
      <w:lvlJc w:val="left"/>
      <w:pPr>
        <w:ind w:left="2239" w:hanging="420"/>
      </w:pPr>
    </w:lvl>
    <w:lvl w:ilvl="5" w:tplc="0409001B" w:tentative="1">
      <w:start w:val="1"/>
      <w:numFmt w:val="lowerRoman"/>
      <w:lvlText w:val="%6."/>
      <w:lvlJc w:val="right"/>
      <w:pPr>
        <w:ind w:left="2659" w:hanging="420"/>
      </w:pPr>
    </w:lvl>
    <w:lvl w:ilvl="6" w:tplc="0409000F" w:tentative="1">
      <w:start w:val="1"/>
      <w:numFmt w:val="decimal"/>
      <w:lvlText w:val="%7."/>
      <w:lvlJc w:val="left"/>
      <w:pPr>
        <w:ind w:left="3079" w:hanging="420"/>
      </w:pPr>
    </w:lvl>
    <w:lvl w:ilvl="7" w:tplc="04090019" w:tentative="1">
      <w:start w:val="1"/>
      <w:numFmt w:val="lowerLetter"/>
      <w:lvlText w:val="%8)"/>
      <w:lvlJc w:val="left"/>
      <w:pPr>
        <w:ind w:left="3499" w:hanging="420"/>
      </w:pPr>
    </w:lvl>
    <w:lvl w:ilvl="8" w:tplc="0409001B" w:tentative="1">
      <w:start w:val="1"/>
      <w:numFmt w:val="lowerRoman"/>
      <w:lvlText w:val="%9."/>
      <w:lvlJc w:val="right"/>
      <w:pPr>
        <w:ind w:left="391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D17"/>
    <w:rsid w:val="000034C6"/>
    <w:rsid w:val="000052E2"/>
    <w:rsid w:val="00005B62"/>
    <w:rsid w:val="000159C3"/>
    <w:rsid w:val="000478E7"/>
    <w:rsid w:val="00062377"/>
    <w:rsid w:val="000647B2"/>
    <w:rsid w:val="00071341"/>
    <w:rsid w:val="0007403E"/>
    <w:rsid w:val="00074242"/>
    <w:rsid w:val="000A2980"/>
    <w:rsid w:val="000A7412"/>
    <w:rsid w:val="000C61B8"/>
    <w:rsid w:val="000C746F"/>
    <w:rsid w:val="000E7CB2"/>
    <w:rsid w:val="00106608"/>
    <w:rsid w:val="00143755"/>
    <w:rsid w:val="00163F6E"/>
    <w:rsid w:val="00201E9D"/>
    <w:rsid w:val="002168FF"/>
    <w:rsid w:val="00225FD5"/>
    <w:rsid w:val="002D0FAD"/>
    <w:rsid w:val="002D3651"/>
    <w:rsid w:val="003171A6"/>
    <w:rsid w:val="003235FA"/>
    <w:rsid w:val="00336C15"/>
    <w:rsid w:val="00345FF7"/>
    <w:rsid w:val="00363428"/>
    <w:rsid w:val="00376499"/>
    <w:rsid w:val="003912E3"/>
    <w:rsid w:val="003A5803"/>
    <w:rsid w:val="003D616A"/>
    <w:rsid w:val="003D6335"/>
    <w:rsid w:val="004217C3"/>
    <w:rsid w:val="004248CC"/>
    <w:rsid w:val="00427860"/>
    <w:rsid w:val="00430311"/>
    <w:rsid w:val="004312C4"/>
    <w:rsid w:val="00454D6C"/>
    <w:rsid w:val="00463B74"/>
    <w:rsid w:val="00473C6C"/>
    <w:rsid w:val="004B3293"/>
    <w:rsid w:val="004E7D3D"/>
    <w:rsid w:val="005011DA"/>
    <w:rsid w:val="00506BCB"/>
    <w:rsid w:val="00506EEE"/>
    <w:rsid w:val="00554C6D"/>
    <w:rsid w:val="00575C48"/>
    <w:rsid w:val="00581593"/>
    <w:rsid w:val="00593D99"/>
    <w:rsid w:val="005A1FC3"/>
    <w:rsid w:val="005A400B"/>
    <w:rsid w:val="005B448C"/>
    <w:rsid w:val="005B69C2"/>
    <w:rsid w:val="005F4C30"/>
    <w:rsid w:val="00612E70"/>
    <w:rsid w:val="006237F2"/>
    <w:rsid w:val="006278A1"/>
    <w:rsid w:val="0063769B"/>
    <w:rsid w:val="006A0BBD"/>
    <w:rsid w:val="006A6140"/>
    <w:rsid w:val="006B540A"/>
    <w:rsid w:val="006C42B3"/>
    <w:rsid w:val="00705516"/>
    <w:rsid w:val="00753037"/>
    <w:rsid w:val="00755438"/>
    <w:rsid w:val="00762545"/>
    <w:rsid w:val="007A0955"/>
    <w:rsid w:val="007A0E16"/>
    <w:rsid w:val="007E6946"/>
    <w:rsid w:val="0087176A"/>
    <w:rsid w:val="0088549E"/>
    <w:rsid w:val="008B101E"/>
    <w:rsid w:val="008E711A"/>
    <w:rsid w:val="00901B1A"/>
    <w:rsid w:val="00903CE0"/>
    <w:rsid w:val="00911835"/>
    <w:rsid w:val="009400FB"/>
    <w:rsid w:val="00964F19"/>
    <w:rsid w:val="00970581"/>
    <w:rsid w:val="00980EED"/>
    <w:rsid w:val="0098446D"/>
    <w:rsid w:val="0099799B"/>
    <w:rsid w:val="00997D17"/>
    <w:rsid w:val="009B5E96"/>
    <w:rsid w:val="009C5073"/>
    <w:rsid w:val="009C5722"/>
    <w:rsid w:val="00A16156"/>
    <w:rsid w:val="00A26B4D"/>
    <w:rsid w:val="00A40DF1"/>
    <w:rsid w:val="00A57044"/>
    <w:rsid w:val="00A91554"/>
    <w:rsid w:val="00A92083"/>
    <w:rsid w:val="00AD5E61"/>
    <w:rsid w:val="00AF571D"/>
    <w:rsid w:val="00B35F4D"/>
    <w:rsid w:val="00B444B1"/>
    <w:rsid w:val="00B5131A"/>
    <w:rsid w:val="00B61379"/>
    <w:rsid w:val="00B63649"/>
    <w:rsid w:val="00BA1236"/>
    <w:rsid w:val="00BB648D"/>
    <w:rsid w:val="00BC50B1"/>
    <w:rsid w:val="00BD0293"/>
    <w:rsid w:val="00BE72E4"/>
    <w:rsid w:val="00C339C6"/>
    <w:rsid w:val="00CD06A1"/>
    <w:rsid w:val="00CD7F85"/>
    <w:rsid w:val="00CF3D8C"/>
    <w:rsid w:val="00D04D84"/>
    <w:rsid w:val="00D62192"/>
    <w:rsid w:val="00DB1F26"/>
    <w:rsid w:val="00DF1F86"/>
    <w:rsid w:val="00E861E2"/>
    <w:rsid w:val="00EA7FD1"/>
    <w:rsid w:val="00ED236D"/>
    <w:rsid w:val="00EE11DD"/>
    <w:rsid w:val="00EE21D6"/>
    <w:rsid w:val="00EF4644"/>
    <w:rsid w:val="00F14ED8"/>
    <w:rsid w:val="00F65544"/>
    <w:rsid w:val="00F751D1"/>
    <w:rsid w:val="00F84645"/>
    <w:rsid w:val="00FA6E84"/>
    <w:rsid w:val="00FB76AB"/>
    <w:rsid w:val="00FC5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D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7D17"/>
    <w:rPr>
      <w:color w:val="0000FF"/>
      <w:u w:val="single"/>
    </w:rPr>
  </w:style>
  <w:style w:type="paragraph" w:styleId="a4">
    <w:name w:val="header"/>
    <w:basedOn w:val="a"/>
    <w:link w:val="Char"/>
    <w:rsid w:val="00997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97D17"/>
    <w:rPr>
      <w:rFonts w:ascii="Times New Roman" w:eastAsia="宋体" w:hAnsi="Times New Roman" w:cs="Times New Roman"/>
      <w:sz w:val="18"/>
      <w:szCs w:val="18"/>
    </w:rPr>
  </w:style>
  <w:style w:type="paragraph" w:styleId="a5">
    <w:name w:val="Balloon Text"/>
    <w:basedOn w:val="a"/>
    <w:link w:val="Char0"/>
    <w:uiPriority w:val="99"/>
    <w:semiHidden/>
    <w:unhideWhenUsed/>
    <w:rsid w:val="00997D17"/>
    <w:rPr>
      <w:sz w:val="18"/>
      <w:szCs w:val="18"/>
    </w:rPr>
  </w:style>
  <w:style w:type="character" w:customStyle="1" w:styleId="Char0">
    <w:name w:val="批注框文本 Char"/>
    <w:basedOn w:val="a0"/>
    <w:link w:val="a5"/>
    <w:uiPriority w:val="99"/>
    <w:semiHidden/>
    <w:rsid w:val="00997D1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17</Pages>
  <Words>425</Words>
  <Characters>2428</Characters>
  <Application>Microsoft Office Word</Application>
  <DocSecurity>0</DocSecurity>
  <Lines>20</Lines>
  <Paragraphs>5</Paragraphs>
  <ScaleCrop>false</ScaleCrop>
  <Company>xyz</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34</cp:revision>
  <dcterms:created xsi:type="dcterms:W3CDTF">2014-10-23T01:30:00Z</dcterms:created>
  <dcterms:modified xsi:type="dcterms:W3CDTF">2014-11-14T08:30:00Z</dcterms:modified>
</cp:coreProperties>
</file>