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福建省中等职业学校学生学业水平考试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专业基础知识考试课程一览表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7"/>
        <w:tblW w:w="85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8"/>
        <w:gridCol w:w="1810"/>
        <w:gridCol w:w="1125"/>
        <w:gridCol w:w="2835"/>
        <w:gridCol w:w="2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tblHeader/>
        </w:trPr>
        <w:tc>
          <w:tcPr>
            <w:tcW w:w="52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1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112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83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26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设施农业生产技术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植物生产与环境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010200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现代农艺技术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植物生产与环境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010700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果蔬花卉生产技术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植物生产与环境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茶叶生产与加工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植物生产与环境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中草药种植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植物生产与环境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011200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烟草生产与加工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植物生产与环境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011300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现代林业技术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植物生产与环境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011400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森林资源保护与管理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植物生产与环境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011500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植物生产与环境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011600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植物生产与环境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011800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畜禽生产与疾病防治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畜禽解剖生理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011900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特种动物养殖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畜禽解剖生理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012000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畜禽解剖生理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宠物养护与经营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畜禽解剖生理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海水生态养殖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航海捕捞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012500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农产品保鲜与加工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食品微生物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012600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农产品营销与储运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012700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农业机械使用与维护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012800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农村电气技术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农业与农村用水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农村经济综合管理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013200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农资连锁经营与管理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地质与测量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021800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环境监测技术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能源与新能源类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031500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发电厂及变电站电气设备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能源与新能源类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031700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输配电线路施工与运行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能源与新能源类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031800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供用电技术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040200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古建筑修缮与仿建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040400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城镇建设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040500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040600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建筑设备安装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040700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楼宇智能化设备安装与运行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040900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建筑表现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给排水工程施工与运行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041200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市政工程施工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041300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道路与桥梁工程施工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041400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铁道施工与养护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041500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041600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041700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土建工程检测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041800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工程机械运用与维修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050400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钢铁装备运行与维护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050700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有色金属冶炼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050800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建筑与工程材料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050900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硅酸盐工艺及工业控制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机械制造技术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051200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051300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机电技术应用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051400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051500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模具制造技术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051600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机电设备安装与维修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051700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汽车制造与检修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汽车构造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051800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汽车电子技术应用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汽车构造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052200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焊接技术应用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052500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工业自动化仪表及应用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052600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医疗设备安装与维护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052700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电机电器制造与维修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052800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光电仪器制造与维修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052900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制冷和空调设备运行与维修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053000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电气运行与控制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电气技术应用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053200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053400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微电子技术与器件制造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053500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工业机器人应用与维修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053600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3D技术应用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053700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工业机器人技术应用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060200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工业分析与检验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060400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化工机械与设备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060600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精细化工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060700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生物化工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轻纺食品类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制浆造纸工艺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轻纺食品类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070200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平面媒体印制技术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轻纺食品类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塑料成型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轻纺食品类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070400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纺织技术及营销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轻纺食品类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070700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染整技术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轻纺食品类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070800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针织工艺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轻纺食品类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070900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服装制作与生产管理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服装结构基础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轻纺食品类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皮革工艺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轻纺食品类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食品生物工艺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食品微生物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轻纺食品类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071300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粮油饲料加工技术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食品微生物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轻纺食品类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071400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粮油储运与检验技术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食品微生物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铁道运输管理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铁路客运组织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电力机车运用与检修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内燃机车运用与检修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080500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电气化铁道供电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080800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城市轨道交通车辆运用与检修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城市轨道交通信号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船舶驾驶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船舶结构与货运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081200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轮机管理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081300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船舶水手与机工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081600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外轮理货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船舶结构与货运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082000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水路运输管理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船舶结构与货运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082200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飞机维修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082300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汽车构造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082600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汽车车身修复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汽车构造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082700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汽车美容与装潢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汽车构造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082800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汽车整车与配件营销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汽车构造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083235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新能源汽车汽车运用与维修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090200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090300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090400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计算机动漫与游戏制作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090600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网站建设与管理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090700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网络安防系统安装与维护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090800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软件与信息服务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090900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客户信息服务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091000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计算机速录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计算机与数码产品维修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091200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电子与信息技术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091300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091500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通信技术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091600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通信运营服务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091700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通信系统工程安装与维护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091900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092000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室内设计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数字展示技术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解剖学基础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解剖学基础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农村医学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解剖学基础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营养与保健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解剖学基础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康复技术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解剖学基础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眼视光与配镜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解剖学基础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解剖学基础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解剖学基础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口腔修复工艺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解剖学基础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解剖学基础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中医康复保健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解剖学基础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解剖学基础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制药技术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解剖学基础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生物技术制药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解剖学基础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药品食品检验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医疗器械维修与营销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人口与计划生育管理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解剖学基础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休闲保健类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美容美体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化妆基础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休闲保健类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美发与形象设计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化妆基础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休闲保健类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休闲服务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体育健康概论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会计电算化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金融事务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保险事务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商品经营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专卖品经营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物流服务与管理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房地产营销与管理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高星级饭店运营与管理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旅游外语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导游服务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会展服务与管理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中餐烹饪与营养膳食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烹饪原料知识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西餐烹饪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烹饪原料知识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国际邮轮乘务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基本乐理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广播影视节目制作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播音与节目主持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影像与影视技术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基本乐理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基本乐理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基本乐理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曲艺表演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基本乐理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戏剧表演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基本乐理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杂技与魔术表演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基本乐理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木偶与皮影表演及制作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基本乐理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乐器修造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基本乐理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计算机音乐制作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基本乐理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动漫游戏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网页平面设计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数字影像技术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美术绘画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美术设计与制作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服装结构基础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服装展示与礼仪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皮革制品造型设计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珠宝玉石加工与营销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民间传统工艺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民族音乐与舞蹈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基本乐理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民族工艺品制作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体育健康概论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体育健康概论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学前儿童卫生保健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197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公共管理与服务类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198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公共管理与服务类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公共管理与服务类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商务助理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公共管理与服务类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公共管理与服务类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产品质量监督检验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公共管理与服务类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民政服务与管理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公共管理与服务类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社区公共事务管理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公共管理与服务类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社会福利事业管理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公共管理与服务类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家政服务与管理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公共管理与服务类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公共管理与服务类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现代殡仪技术与管理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社会学基础</w:t>
            </w:r>
          </w:p>
        </w:tc>
      </w:tr>
    </w:tbl>
    <w:p>
      <w:pPr>
        <w:spacing w:line="260" w:lineRule="exact"/>
        <w:ind w:firstLine="420"/>
        <w:rPr>
          <w:rFonts w:hint="eastAsia" w:ascii="仿宋_GB2312" w:eastAsia="仿宋_GB2312"/>
          <w:sz w:val="32"/>
          <w:szCs w:val="32"/>
        </w:rPr>
      </w:pPr>
    </w:p>
    <w:p>
      <w:pPr>
        <w:spacing w:line="400" w:lineRule="exact"/>
        <w:ind w:firstLine="42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  <w:lang w:val="en-US" w:eastAsia="zh-CN"/>
        </w:rPr>
        <w:t>注：专业基础知识考试课程共计30门。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ospace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9630F"/>
    <w:rsid w:val="02AE24CA"/>
    <w:rsid w:val="03046BFA"/>
    <w:rsid w:val="03982BB8"/>
    <w:rsid w:val="04135D69"/>
    <w:rsid w:val="04B02FF9"/>
    <w:rsid w:val="05B9773E"/>
    <w:rsid w:val="064A7DD0"/>
    <w:rsid w:val="07BC2830"/>
    <w:rsid w:val="07E758E1"/>
    <w:rsid w:val="0ADB5C89"/>
    <w:rsid w:val="0BBE6633"/>
    <w:rsid w:val="0BD4756F"/>
    <w:rsid w:val="0C39730E"/>
    <w:rsid w:val="0DFD5F5C"/>
    <w:rsid w:val="0F3873DB"/>
    <w:rsid w:val="0F431175"/>
    <w:rsid w:val="104C064B"/>
    <w:rsid w:val="11122F05"/>
    <w:rsid w:val="11285AD4"/>
    <w:rsid w:val="12744098"/>
    <w:rsid w:val="12D15160"/>
    <w:rsid w:val="12F92149"/>
    <w:rsid w:val="14C713E6"/>
    <w:rsid w:val="15405295"/>
    <w:rsid w:val="15A37C15"/>
    <w:rsid w:val="172527BB"/>
    <w:rsid w:val="173924CC"/>
    <w:rsid w:val="180C5F5B"/>
    <w:rsid w:val="183335F8"/>
    <w:rsid w:val="18651F1D"/>
    <w:rsid w:val="1949446A"/>
    <w:rsid w:val="1D1C6E2D"/>
    <w:rsid w:val="1D522670"/>
    <w:rsid w:val="1E246AB8"/>
    <w:rsid w:val="1ED25CB1"/>
    <w:rsid w:val="1FC43682"/>
    <w:rsid w:val="207D7134"/>
    <w:rsid w:val="209D6466"/>
    <w:rsid w:val="210162A2"/>
    <w:rsid w:val="22972B06"/>
    <w:rsid w:val="23680480"/>
    <w:rsid w:val="248D667A"/>
    <w:rsid w:val="26406CF1"/>
    <w:rsid w:val="26D34F02"/>
    <w:rsid w:val="28046C92"/>
    <w:rsid w:val="28B938E0"/>
    <w:rsid w:val="2B8A2C3B"/>
    <w:rsid w:val="2BAF20EC"/>
    <w:rsid w:val="2C153F2A"/>
    <w:rsid w:val="2CC1773D"/>
    <w:rsid w:val="2D045894"/>
    <w:rsid w:val="2DDB3E03"/>
    <w:rsid w:val="2E6E69F0"/>
    <w:rsid w:val="2E7A7215"/>
    <w:rsid w:val="2EF47761"/>
    <w:rsid w:val="2F5C0CCF"/>
    <w:rsid w:val="2F7D0C72"/>
    <w:rsid w:val="2FB83D77"/>
    <w:rsid w:val="307F3954"/>
    <w:rsid w:val="31240E0B"/>
    <w:rsid w:val="314E1548"/>
    <w:rsid w:val="32C46AC0"/>
    <w:rsid w:val="33B11AAF"/>
    <w:rsid w:val="33D5660F"/>
    <w:rsid w:val="33E86F34"/>
    <w:rsid w:val="33E9054E"/>
    <w:rsid w:val="34C44007"/>
    <w:rsid w:val="35396173"/>
    <w:rsid w:val="38F76B64"/>
    <w:rsid w:val="3A4C0473"/>
    <w:rsid w:val="3A9B5017"/>
    <w:rsid w:val="3AEF5A95"/>
    <w:rsid w:val="3B0B4381"/>
    <w:rsid w:val="3C1F5A50"/>
    <w:rsid w:val="3D9B6E00"/>
    <w:rsid w:val="3EAB7B97"/>
    <w:rsid w:val="40197554"/>
    <w:rsid w:val="406D1F5A"/>
    <w:rsid w:val="41C9361A"/>
    <w:rsid w:val="41E62195"/>
    <w:rsid w:val="43905BC3"/>
    <w:rsid w:val="439349D3"/>
    <w:rsid w:val="454A29F9"/>
    <w:rsid w:val="45887122"/>
    <w:rsid w:val="464E3D03"/>
    <w:rsid w:val="468B1CAC"/>
    <w:rsid w:val="47655E7B"/>
    <w:rsid w:val="48A129CF"/>
    <w:rsid w:val="491E3FF4"/>
    <w:rsid w:val="49D637B3"/>
    <w:rsid w:val="4AB5475A"/>
    <w:rsid w:val="4B7F5E2F"/>
    <w:rsid w:val="4BC51A5A"/>
    <w:rsid w:val="4C832B9F"/>
    <w:rsid w:val="4CC837B6"/>
    <w:rsid w:val="4E461A20"/>
    <w:rsid w:val="4EF06461"/>
    <w:rsid w:val="4F4067C3"/>
    <w:rsid w:val="4FA11AF1"/>
    <w:rsid w:val="4FED57D3"/>
    <w:rsid w:val="508741BA"/>
    <w:rsid w:val="50A47065"/>
    <w:rsid w:val="50A62030"/>
    <w:rsid w:val="51D1596B"/>
    <w:rsid w:val="51D70BDC"/>
    <w:rsid w:val="51E13236"/>
    <w:rsid w:val="523C7994"/>
    <w:rsid w:val="52DF791E"/>
    <w:rsid w:val="53142AC8"/>
    <w:rsid w:val="53B26FDB"/>
    <w:rsid w:val="53BB7CE5"/>
    <w:rsid w:val="54064A44"/>
    <w:rsid w:val="56B50239"/>
    <w:rsid w:val="5B99630F"/>
    <w:rsid w:val="5CA06C82"/>
    <w:rsid w:val="5F1C7480"/>
    <w:rsid w:val="615B2F9E"/>
    <w:rsid w:val="621F1FF2"/>
    <w:rsid w:val="630848A9"/>
    <w:rsid w:val="63D35387"/>
    <w:rsid w:val="6498469B"/>
    <w:rsid w:val="64BC1EF2"/>
    <w:rsid w:val="65F51BDE"/>
    <w:rsid w:val="681765C9"/>
    <w:rsid w:val="69042A33"/>
    <w:rsid w:val="69F25E8A"/>
    <w:rsid w:val="6D8774DB"/>
    <w:rsid w:val="6DF5026D"/>
    <w:rsid w:val="6DFA1D98"/>
    <w:rsid w:val="6E41564C"/>
    <w:rsid w:val="6E4B62E4"/>
    <w:rsid w:val="6E731891"/>
    <w:rsid w:val="6F321779"/>
    <w:rsid w:val="6F4828BC"/>
    <w:rsid w:val="713A53A9"/>
    <w:rsid w:val="719B3BFF"/>
    <w:rsid w:val="73500D54"/>
    <w:rsid w:val="74013341"/>
    <w:rsid w:val="74192BA9"/>
    <w:rsid w:val="75701583"/>
    <w:rsid w:val="758A2959"/>
    <w:rsid w:val="76851F19"/>
    <w:rsid w:val="76957A95"/>
    <w:rsid w:val="76B12517"/>
    <w:rsid w:val="78147496"/>
    <w:rsid w:val="78FF18A1"/>
    <w:rsid w:val="79C17AA9"/>
    <w:rsid w:val="79D1663C"/>
    <w:rsid w:val="7A5B183E"/>
    <w:rsid w:val="7A6C4B5C"/>
    <w:rsid w:val="7A7D430A"/>
    <w:rsid w:val="7B6B7E82"/>
    <w:rsid w:val="7C710A9C"/>
    <w:rsid w:val="7CF57D7B"/>
    <w:rsid w:val="7D013A00"/>
    <w:rsid w:val="7D465DB4"/>
    <w:rsid w:val="7E2E4110"/>
    <w:rsid w:val="7E704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2019-01-02T08:36:00Z</dcterms:created>
  <dc:creator>程征</dc:creator>
  <cp:lastModifiedBy>user</cp:lastModifiedBy>
  <cp:lastPrinted>2019-01-17T09:25:00Z</cp:lastPrinted>
  <dcterms:modified xsi:type="dcterms:W3CDTF">2019-01-30T09:02:10Z</dcterms:modified>
  <dc:title>福建省教育厅关于进一步做好中等职业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