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46" w:rsidRPr="00CB7146" w:rsidRDefault="00CB7146" w:rsidP="00CB714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B7146">
        <w:rPr>
          <w:rFonts w:ascii="宋体" w:eastAsia="宋体" w:hAnsi="宋体" w:cs="宋体"/>
          <w:kern w:val="0"/>
          <w:sz w:val="24"/>
          <w:szCs w:val="24"/>
        </w:rPr>
        <w:t>承德医学院2016年硕士研究生调剂申请表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2"/>
        <w:gridCol w:w="300"/>
        <w:gridCol w:w="97"/>
        <w:gridCol w:w="226"/>
        <w:gridCol w:w="167"/>
        <w:gridCol w:w="193"/>
        <w:gridCol w:w="900"/>
        <w:gridCol w:w="262"/>
        <w:gridCol w:w="194"/>
        <w:gridCol w:w="1383"/>
        <w:gridCol w:w="138"/>
        <w:gridCol w:w="821"/>
        <w:gridCol w:w="1051"/>
        <w:gridCol w:w="934"/>
        <w:gridCol w:w="1038"/>
      </w:tblGrid>
      <w:tr w:rsidR="00CB7146" w:rsidRPr="00CB7146" w:rsidTr="00CB7146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考生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编号</w:t>
            </w:r>
          </w:p>
        </w:tc>
        <w:tc>
          <w:tcPr>
            <w:tcW w:w="249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身份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249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出生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8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初始学历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健康状况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（必须如实填写）</w:t>
            </w:r>
          </w:p>
        </w:tc>
        <w:tc>
          <w:tcPr>
            <w:tcW w:w="7305" w:type="dxa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15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毕业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是否同等学力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8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一志愿学校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183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一志愿专业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名称及代码</w:t>
            </w:r>
          </w:p>
        </w:tc>
        <w:tc>
          <w:tcPr>
            <w:tcW w:w="343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2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思想政治理论（101）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外国语名称及代码</w:t>
            </w:r>
          </w:p>
        </w:tc>
        <w:tc>
          <w:tcPr>
            <w:tcW w:w="2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英语（201）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246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业务课一名称及代码</w:t>
            </w:r>
          </w:p>
        </w:tc>
        <w:tc>
          <w:tcPr>
            <w:tcW w:w="24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成绩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570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26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申请调剂的专业名称及代码</w:t>
            </w:r>
          </w:p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（可填写4个）</w:t>
            </w:r>
          </w:p>
        </w:tc>
        <w:tc>
          <w:tcPr>
            <w:tcW w:w="165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联系电话（至少2个）</w:t>
            </w:r>
          </w:p>
        </w:tc>
        <w:tc>
          <w:tcPr>
            <w:tcW w:w="60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手机：                                  固话：        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23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通讯地址、邮编</w:t>
            </w:r>
          </w:p>
        </w:tc>
        <w:tc>
          <w:tcPr>
            <w:tcW w:w="601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834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注意:1.正式调剂必须经过研招网(</w:t>
            </w:r>
            <w:hyperlink r:id="rId4" w:tgtFrame="_blank" w:history="1">
              <w:r w:rsidRPr="00CB7146">
                <w:rPr>
                  <w:rFonts w:ascii="宋体" w:eastAsia="宋体" w:hAnsi="宋体" w:cs="宋体"/>
                  <w:color w:val="0000FF"/>
                  <w:kern w:val="0"/>
                  <w:sz w:val="24"/>
                  <w:szCs w:val="24"/>
                  <w:u w:val="single"/>
                </w:rPr>
                <w:t>http://yz.chsi.cn</w:t>
              </w:r>
            </w:hyperlink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)调剂系统</w:t>
            </w:r>
          </w:p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2.调剂专业填写二级学科，具体名称及代码，查阅我校2016年招生简章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8340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填表时间：</w:t>
            </w:r>
          </w:p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B7146">
              <w:rPr>
                <w:rFonts w:ascii="宋体" w:eastAsia="宋体" w:hAnsi="宋体" w:cs="宋体"/>
                <w:kern w:val="0"/>
                <w:sz w:val="24"/>
                <w:szCs w:val="24"/>
              </w:rPr>
              <w:t>                                                                        承德医学院研究生学院2016年</w:t>
            </w:r>
          </w:p>
        </w:tc>
      </w:tr>
      <w:tr w:rsidR="00CB7146" w:rsidRPr="00CB7146" w:rsidTr="00CB7146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146" w:rsidRPr="00CB7146" w:rsidRDefault="00CB7146" w:rsidP="00CB7146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</w:tbl>
    <w:p w:rsidR="008C4041" w:rsidRDefault="008C4041"/>
    <w:sectPr w:rsidR="008C4041" w:rsidSect="008C4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146"/>
    <w:rsid w:val="008C4041"/>
    <w:rsid w:val="00CB7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0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71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7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z.chsi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2016-02-19T02:22:00Z</dcterms:created>
  <dcterms:modified xsi:type="dcterms:W3CDTF">2016-02-19T02:22:00Z</dcterms:modified>
</cp:coreProperties>
</file>