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关于浙江大学地球科学学院定向招收硕士研究生的公示</w:t>
      </w:r>
    </w:p>
    <w:p>
      <w:pPr>
        <w:rPr>
          <w:rFonts w:ascii="宋体" w:hAnsi="宋体"/>
        </w:rPr>
      </w:pPr>
    </w:p>
    <w:p>
      <w:pPr>
        <w:spacing w:line="360" w:lineRule="auto"/>
        <w:rPr>
          <w:rFonts w:ascii="宋体" w:hAnsi="宋体"/>
          <w:sz w:val="24"/>
          <w:szCs w:val="24"/>
        </w:rPr>
      </w:pPr>
      <w:r>
        <w:rPr>
          <w:rFonts w:hint="eastAsia" w:ascii="宋体" w:hAnsi="宋体"/>
        </w:rPr>
        <w:tab/>
      </w:r>
      <w:r>
        <w:rPr>
          <w:rFonts w:hint="eastAsia" w:ascii="宋体" w:hAnsi="宋体"/>
          <w:sz w:val="24"/>
          <w:szCs w:val="24"/>
        </w:rPr>
        <w:t>浙江大学地球科学学院杨文采院士因研究工作需要拟招收数学背景的研究生一名，报名</w:t>
      </w:r>
      <w:r>
        <w:rPr>
          <w:rFonts w:hint="eastAsia" w:ascii="宋体" w:hAnsi="宋体"/>
          <w:sz w:val="24"/>
          <w:szCs w:val="24"/>
          <w:lang w:eastAsia="zh-CN"/>
        </w:rPr>
        <w:t>复</w:t>
      </w:r>
      <w:r>
        <w:rPr>
          <w:rFonts w:hint="eastAsia" w:ascii="宋体" w:hAnsi="宋体"/>
          <w:sz w:val="24"/>
          <w:szCs w:val="24"/>
        </w:rPr>
        <w:t>试</w:t>
      </w:r>
      <w:r>
        <w:rPr>
          <w:rFonts w:hint="eastAsia" w:ascii="宋体" w:hAnsi="宋体"/>
          <w:sz w:val="24"/>
          <w:szCs w:val="24"/>
          <w:lang w:eastAsia="zh-CN"/>
        </w:rPr>
        <w:t>合格</w:t>
      </w:r>
      <w:r>
        <w:rPr>
          <w:rFonts w:hint="eastAsia" w:ascii="宋体" w:hAnsi="宋体"/>
          <w:sz w:val="24"/>
          <w:szCs w:val="24"/>
        </w:rPr>
        <w:t>录取，具体如下：</w:t>
      </w:r>
    </w:p>
    <w:p>
      <w:pPr>
        <w:spacing w:line="360" w:lineRule="auto"/>
        <w:rPr>
          <w:rFonts w:ascii="宋体" w:hAnsi="宋体"/>
          <w:sz w:val="24"/>
          <w:szCs w:val="24"/>
        </w:rPr>
      </w:pPr>
    </w:p>
    <w:p>
      <w:pPr>
        <w:spacing w:line="360" w:lineRule="auto"/>
        <w:ind w:left="1320" w:hanging="1320" w:hangingChars="550"/>
        <w:rPr>
          <w:rFonts w:hint="eastAsia" w:ascii="宋体" w:hAnsi="宋体"/>
          <w:sz w:val="24"/>
          <w:szCs w:val="24"/>
        </w:rPr>
      </w:pPr>
      <w:r>
        <w:rPr>
          <w:rFonts w:hint="eastAsia" w:ascii="宋体" w:hAnsi="宋体"/>
          <w:sz w:val="24"/>
          <w:szCs w:val="24"/>
        </w:rPr>
        <w:t>招收对象： 二〇一七年</w:t>
      </w:r>
      <w:r>
        <w:rPr>
          <w:rFonts w:hint="eastAsia" w:ascii="宋体" w:hAnsi="宋体"/>
          <w:sz w:val="24"/>
          <w:szCs w:val="24"/>
          <w:lang w:eastAsia="zh-CN"/>
        </w:rPr>
        <w:t>浙江大学</w:t>
      </w:r>
      <w:r>
        <w:rPr>
          <w:rFonts w:hint="eastAsia" w:ascii="宋体" w:hAnsi="宋体"/>
          <w:sz w:val="24"/>
          <w:szCs w:val="24"/>
        </w:rPr>
        <w:t>数学学院上线考生，未被原报考专业录取，本人同意</w:t>
      </w:r>
      <w:r>
        <w:rPr>
          <w:rFonts w:hint="eastAsia" w:ascii="宋体" w:hAnsi="宋体"/>
          <w:sz w:val="24"/>
          <w:szCs w:val="24"/>
          <w:lang w:eastAsia="zh-CN"/>
        </w:rPr>
        <w:t>调剂进入</w:t>
      </w:r>
      <w:r>
        <w:rPr>
          <w:rFonts w:hint="eastAsia" w:ascii="宋体" w:hAnsi="宋体"/>
          <w:sz w:val="24"/>
          <w:szCs w:val="24"/>
        </w:rPr>
        <w:t>地球科学学院。</w:t>
      </w:r>
    </w:p>
    <w:p>
      <w:pPr>
        <w:spacing w:line="360" w:lineRule="auto"/>
        <w:ind w:left="1320" w:hanging="1320" w:hangingChars="550"/>
        <w:rPr>
          <w:rFonts w:hint="eastAsia" w:ascii="宋体" w:hAnsi="宋体"/>
          <w:sz w:val="24"/>
          <w:szCs w:val="24"/>
          <w:lang w:val="en-US" w:eastAsia="zh-CN"/>
        </w:rPr>
      </w:pPr>
      <w:r>
        <w:rPr>
          <w:rFonts w:hint="eastAsia" w:ascii="宋体" w:hAnsi="宋体"/>
          <w:sz w:val="24"/>
          <w:szCs w:val="24"/>
          <w:lang w:eastAsia="zh-CN"/>
        </w:rPr>
        <w:t>报名截止：</w:t>
      </w:r>
      <w:r>
        <w:rPr>
          <w:rFonts w:hint="eastAsia" w:ascii="宋体" w:hAnsi="宋体"/>
          <w:sz w:val="24"/>
          <w:szCs w:val="24"/>
          <w:lang w:val="en-US" w:eastAsia="zh-CN"/>
        </w:rPr>
        <w:t>2017年3月23日下午4:30分</w:t>
      </w:r>
    </w:p>
    <w:p>
      <w:pPr>
        <w:spacing w:line="360" w:lineRule="auto"/>
        <w:ind w:left="1320" w:hanging="1320" w:hangingChars="550"/>
        <w:rPr>
          <w:rFonts w:hint="eastAsia" w:ascii="宋体" w:hAnsi="宋体"/>
          <w:sz w:val="24"/>
          <w:szCs w:val="24"/>
          <w:lang w:val="en-US" w:eastAsia="zh-CN"/>
        </w:rPr>
      </w:pPr>
      <w:r>
        <w:rPr>
          <w:rFonts w:hint="eastAsia" w:ascii="宋体" w:hAnsi="宋体"/>
          <w:sz w:val="24"/>
          <w:szCs w:val="24"/>
          <w:lang w:val="en-US" w:eastAsia="zh-CN"/>
        </w:rPr>
        <w:t>复试时间：2017年3月24日下午2</w:t>
      </w:r>
      <w:bookmarkStart w:id="0" w:name="_GoBack"/>
      <w:bookmarkEnd w:id="0"/>
      <w:r>
        <w:rPr>
          <w:rFonts w:hint="eastAsia" w:ascii="宋体" w:hAnsi="宋体"/>
          <w:sz w:val="24"/>
          <w:szCs w:val="24"/>
          <w:lang w:val="en-US" w:eastAsia="zh-CN"/>
        </w:rPr>
        <w:t>:30点</w:t>
      </w:r>
    </w:p>
    <w:p>
      <w:pPr>
        <w:spacing w:line="360" w:lineRule="auto"/>
        <w:ind w:left="1320" w:hanging="1320" w:hangingChars="550"/>
        <w:rPr>
          <w:rFonts w:hint="eastAsia" w:ascii="宋体" w:hAnsi="宋体"/>
          <w:sz w:val="24"/>
          <w:szCs w:val="24"/>
          <w:lang w:val="en-US" w:eastAsia="zh-CN"/>
        </w:rPr>
      </w:pPr>
      <w:r>
        <w:rPr>
          <w:rFonts w:hint="eastAsia" w:ascii="宋体" w:hAnsi="宋体"/>
          <w:sz w:val="24"/>
          <w:szCs w:val="24"/>
          <w:lang w:val="en-US" w:eastAsia="zh-CN"/>
        </w:rPr>
        <w:t>复试地点：玉泉校区第六教学楼211室</w:t>
      </w:r>
    </w:p>
    <w:p>
      <w:pPr>
        <w:spacing w:line="360" w:lineRule="auto"/>
        <w:ind w:left="480" w:hanging="480" w:hangingChars="200"/>
        <w:rPr>
          <w:rFonts w:ascii="宋体" w:hAnsi="宋体"/>
          <w:sz w:val="24"/>
          <w:szCs w:val="24"/>
        </w:rPr>
      </w:pPr>
      <w:r>
        <w:rPr>
          <w:rFonts w:hint="eastAsia" w:ascii="宋体" w:hAnsi="宋体"/>
          <w:sz w:val="24"/>
          <w:szCs w:val="24"/>
        </w:rPr>
        <w:t>研究方向：数学与地球科学交叉方向--大陆动力学（见下方</w:t>
      </w:r>
      <w:r>
        <w:rPr>
          <w:rFonts w:hint="eastAsia"/>
          <w:sz w:val="24"/>
          <w:szCs w:val="24"/>
        </w:rPr>
        <w:t>简介</w:t>
      </w:r>
      <w:r>
        <w:rPr>
          <w:rFonts w:hint="eastAsia" w:ascii="宋体" w:hAnsi="宋体"/>
          <w:sz w:val="24"/>
          <w:szCs w:val="24"/>
        </w:rPr>
        <w:t>）</w:t>
      </w:r>
    </w:p>
    <w:p>
      <w:pPr>
        <w:spacing w:line="360" w:lineRule="auto"/>
        <w:ind w:left="480" w:hanging="480" w:hangingChars="200"/>
        <w:rPr>
          <w:rFonts w:ascii="宋体" w:hAnsi="宋体"/>
          <w:sz w:val="24"/>
          <w:szCs w:val="24"/>
        </w:rPr>
      </w:pPr>
      <w:r>
        <w:rPr>
          <w:rFonts w:hint="eastAsia" w:ascii="宋体" w:hAnsi="宋体"/>
          <w:sz w:val="24"/>
          <w:szCs w:val="24"/>
        </w:rPr>
        <w:t>指导教师：中国科学院杨文采院士（见下方</w:t>
      </w:r>
      <w:r>
        <w:rPr>
          <w:rFonts w:hint="eastAsia"/>
          <w:sz w:val="24"/>
          <w:szCs w:val="24"/>
        </w:rPr>
        <w:t>简介</w:t>
      </w:r>
      <w:r>
        <w:rPr>
          <w:rFonts w:hint="eastAsia" w:ascii="宋体" w:hAnsi="宋体"/>
          <w:sz w:val="24"/>
          <w:szCs w:val="24"/>
        </w:rPr>
        <w:t>）</w:t>
      </w:r>
    </w:p>
    <w:p>
      <w:pPr>
        <w:spacing w:line="360" w:lineRule="auto"/>
        <w:ind w:left="480" w:hanging="480" w:hangingChars="200"/>
        <w:rPr>
          <w:rFonts w:ascii="宋体" w:hAnsi="宋体"/>
          <w:sz w:val="24"/>
          <w:szCs w:val="24"/>
        </w:rPr>
      </w:pPr>
      <w:r>
        <w:rPr>
          <w:rFonts w:hint="eastAsia" w:ascii="宋体" w:hAnsi="宋体"/>
          <w:sz w:val="24"/>
          <w:szCs w:val="24"/>
        </w:rPr>
        <w:t>联系办法：有意向者与地球科学学院朱老师联系，E-Mail：</w:t>
      </w:r>
      <w:r>
        <w:fldChar w:fldCharType="begin"/>
      </w:r>
      <w:r>
        <w:instrText xml:space="preserve"> HYPERLINK "mailto:zhjl@zju.edu.cn" </w:instrText>
      </w:r>
      <w:r>
        <w:fldChar w:fldCharType="separate"/>
      </w:r>
      <w:r>
        <w:rPr>
          <w:rStyle w:val="4"/>
          <w:rFonts w:hint="eastAsia" w:ascii="宋体" w:hAnsi="宋体"/>
          <w:sz w:val="24"/>
          <w:szCs w:val="24"/>
        </w:rPr>
        <w:t>zhjl@zju.edu.cn</w:t>
      </w:r>
      <w:r>
        <w:rPr>
          <w:rStyle w:val="4"/>
          <w:rFonts w:hint="eastAsia" w:ascii="宋体" w:hAnsi="宋体"/>
          <w:sz w:val="24"/>
          <w:szCs w:val="24"/>
        </w:rPr>
        <w:fldChar w:fldCharType="end"/>
      </w:r>
      <w:r>
        <w:rPr>
          <w:rFonts w:hint="eastAsia"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优选条件：数学基础好，精通数学物理方程和数值求解，英语好。</w:t>
      </w:r>
    </w:p>
    <w:p>
      <w:pPr>
        <w:rPr>
          <w:rFonts w:ascii="宋体" w:hAnsi="宋体"/>
        </w:rPr>
      </w:pPr>
    </w:p>
    <w:p>
      <w:pPr>
        <w:rPr>
          <w:b/>
          <w:sz w:val="28"/>
          <w:szCs w:val="28"/>
        </w:rPr>
      </w:pPr>
      <w:r>
        <w:rPr>
          <w:rFonts w:hint="eastAsia"/>
          <w:b/>
          <w:sz w:val="28"/>
          <w:szCs w:val="28"/>
        </w:rPr>
        <w:t>希望同学们踊跃报名！</w:t>
      </w:r>
    </w:p>
    <w:p>
      <w:pPr>
        <w:rPr>
          <w:b/>
          <w:sz w:val="28"/>
          <w:szCs w:val="28"/>
        </w:rPr>
      </w:pPr>
    </w:p>
    <w:p>
      <w:pPr>
        <w:jc w:val="right"/>
      </w:pPr>
    </w:p>
    <w:p>
      <w:pPr>
        <w:jc w:val="right"/>
        <w:rPr>
          <w:b/>
          <w:bCs/>
          <w:sz w:val="28"/>
          <w:szCs w:val="28"/>
        </w:rPr>
      </w:pPr>
      <w:r>
        <w:rPr>
          <w:rFonts w:hint="eastAsia"/>
          <w:b/>
          <w:bCs/>
          <w:sz w:val="28"/>
          <w:szCs w:val="28"/>
        </w:rPr>
        <w:t>浙江大学地球科学学院</w:t>
      </w:r>
    </w:p>
    <w:p>
      <w:pPr>
        <w:jc w:val="right"/>
        <w:rPr>
          <w:rFonts w:ascii="宋体" w:hAnsi="宋体"/>
          <w:sz w:val="24"/>
          <w:szCs w:val="24"/>
        </w:rPr>
      </w:pPr>
      <w:r>
        <w:rPr>
          <w:rFonts w:hint="eastAsia" w:ascii="宋体" w:hAnsi="宋体"/>
          <w:sz w:val="24"/>
          <w:szCs w:val="24"/>
        </w:rPr>
        <w:t>二〇一七年三月二十二日</w:t>
      </w:r>
    </w:p>
    <w:p>
      <w:pPr>
        <w:rPr>
          <w:rFonts w:ascii="宋体" w:hAnsi="宋体"/>
        </w:rPr>
      </w:pPr>
    </w:p>
    <w:p>
      <w:pPr>
        <w:rPr>
          <w:rFonts w:ascii="宋体" w:hAnsi="宋体"/>
        </w:rPr>
      </w:pPr>
    </w:p>
    <w:p>
      <w:pPr>
        <w:rPr>
          <w:rFonts w:ascii="宋体" w:hAnsi="宋体"/>
        </w:rPr>
      </w:pPr>
    </w:p>
    <w:p>
      <w:pPr>
        <w:spacing w:line="360" w:lineRule="auto"/>
        <w:rPr>
          <w:rFonts w:ascii="宋体" w:hAnsi="宋体"/>
          <w:sz w:val="24"/>
          <w:szCs w:val="24"/>
        </w:rPr>
      </w:pPr>
      <w:r>
        <w:rPr>
          <w:rFonts w:hint="eastAsia" w:ascii="宋体" w:hAnsi="宋体"/>
          <w:b/>
          <w:sz w:val="24"/>
          <w:szCs w:val="24"/>
        </w:rPr>
        <w:t>指导教师</w:t>
      </w:r>
      <w:r>
        <w:rPr>
          <w:rFonts w:hint="eastAsia"/>
          <w:b/>
          <w:sz w:val="24"/>
          <w:szCs w:val="24"/>
        </w:rPr>
        <w:t>简介</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 xml:space="preserve">杨文采 ， 男， １９４２年10月生 。１９８４年在加拿大 </w:t>
      </w:r>
      <w:r>
        <w:rPr>
          <w:rFonts w:hint="eastAsia" w:asciiTheme="minorEastAsia" w:hAnsiTheme="minorEastAsia"/>
          <w:sz w:val="24"/>
          <w:szCs w:val="24"/>
        </w:rPr>
        <w:t>ＭｃＧｉｌｌ</w:t>
      </w:r>
      <w:r>
        <w:rPr>
          <w:rFonts w:hint="eastAsia" w:ascii="宋体" w:hAnsi="宋体"/>
          <w:sz w:val="24"/>
          <w:szCs w:val="24"/>
        </w:rPr>
        <w:t xml:space="preserve"> 大学取得地球物理学博士学位 ；1005年中国科学院院士。2017年任</w:t>
      </w:r>
      <w:r>
        <w:rPr>
          <w:rFonts w:hint="eastAsia"/>
          <w:sz w:val="24"/>
          <w:szCs w:val="24"/>
        </w:rPr>
        <w:t>浙江大学地球科学学院教授</w:t>
      </w:r>
      <w:r>
        <w:rPr>
          <w:rFonts w:hint="eastAsia" w:ascii="宋体" w:hAnsi="宋体"/>
          <w:sz w:val="24"/>
          <w:szCs w:val="24"/>
        </w:rPr>
        <w:t>，博士生导师。主要从事固体地球物理学研究，发表专著10本，论文200多篇；指导了32名研究生， 其中有8名本科学数学物理的研究生。</w:t>
      </w:r>
    </w:p>
    <w:p>
      <w:pPr>
        <w:spacing w:line="360" w:lineRule="auto"/>
        <w:rPr>
          <w:rFonts w:ascii="宋体" w:hAnsi="宋体"/>
          <w:sz w:val="24"/>
          <w:szCs w:val="24"/>
        </w:rPr>
      </w:pPr>
    </w:p>
    <w:p>
      <w:pPr>
        <w:widowControl/>
        <w:jc w:val="left"/>
        <w:rPr>
          <w:rFonts w:ascii="宋体" w:hAnsi="宋体"/>
          <w:sz w:val="24"/>
          <w:szCs w:val="24"/>
        </w:rPr>
      </w:pPr>
      <w:r>
        <w:rPr>
          <w:rFonts w:ascii="宋体" w:hAnsi="宋体"/>
          <w:sz w:val="24"/>
          <w:szCs w:val="24"/>
        </w:rPr>
        <w:br w:type="page"/>
      </w:r>
    </w:p>
    <w:p>
      <w:pPr>
        <w:jc w:val="center"/>
        <w:rPr>
          <w:b/>
          <w:sz w:val="28"/>
          <w:szCs w:val="28"/>
        </w:rPr>
      </w:pPr>
      <w:r>
        <w:rPr>
          <w:rFonts w:hint="eastAsia"/>
          <w:b/>
          <w:sz w:val="28"/>
          <w:szCs w:val="28"/>
        </w:rPr>
        <w:t>大陆动力学学科简介</w:t>
      </w:r>
    </w:p>
    <w:p/>
    <w:p>
      <w:pPr>
        <w:rPr>
          <w:rFonts w:ascii="宋体" w:hAnsi="宋体"/>
          <w:szCs w:val="21"/>
        </w:rPr>
      </w:pPr>
      <w:r>
        <w:rPr>
          <w:rFonts w:hint="eastAsia" w:ascii="宋体" w:hAnsi="宋体"/>
          <w:szCs w:val="24"/>
        </w:rPr>
        <w:tab/>
      </w:r>
      <w:r>
        <w:rPr>
          <w:rFonts w:hint="eastAsia" w:ascii="宋体" w:hAnsi="宋体"/>
          <w:szCs w:val="21"/>
        </w:rPr>
        <w:t>20世纪50</w:t>
      </w:r>
      <w:r>
        <w:rPr>
          <w:szCs w:val="21"/>
        </w:rPr>
        <w:t>~</w:t>
      </w:r>
      <w:r>
        <w:rPr>
          <w:rFonts w:hint="eastAsia" w:ascii="宋体" w:hAnsi="宋体"/>
          <w:szCs w:val="21"/>
        </w:rPr>
        <w:t>70年代地球科学革命产生了板块构造学说。板块构造学说给人们最重要的启示就是，创新地球观的研究路线要攻破物理学与地质学之间的壁垒，以物理学为构架，集合地质学实验信息和地球物理探测信息建立系统的固体地球学说。此后，固体地学的主要研究对象转变为对岩石圈地质作用和演化的研究，力求综合各种信息回答有关地球行为、属性、组构和相态等各种科学问题，于是就诞生了地球动力学、大陆动力学、大地构造物理学等多个研究领域。</w:t>
      </w:r>
    </w:p>
    <w:p>
      <w:pPr>
        <w:ind w:firstLine="420" w:firstLineChars="200"/>
        <w:rPr>
          <w:rFonts w:ascii="宋体"/>
          <w:szCs w:val="24"/>
        </w:rPr>
      </w:pPr>
      <w:r>
        <w:rPr>
          <w:rFonts w:hint="eastAsia"/>
        </w:rPr>
        <w:t>物理学家认为，</w:t>
      </w:r>
      <w:r>
        <w:rPr>
          <w:rFonts w:hint="eastAsia" w:ascii="宋体" w:hAnsi="宋体"/>
          <w:szCs w:val="24"/>
        </w:rPr>
        <w:t>地球物质的运动遵循宏观动力学作用规律，这些规律体现在连续介质力学理论中。连续介质</w:t>
      </w:r>
      <w:r>
        <w:rPr>
          <w:rFonts w:hint="eastAsia"/>
          <w:szCs w:val="24"/>
        </w:rPr>
        <w:t>物理学</w:t>
      </w:r>
      <w:r>
        <w:rPr>
          <w:rFonts w:hint="eastAsia" w:ascii="宋体" w:hAnsi="宋体"/>
          <w:szCs w:val="24"/>
        </w:rPr>
        <w:t>是一门定量的和严密的学科，但也是一门简约和实验的科学，</w:t>
      </w:r>
      <w:r>
        <w:rPr>
          <w:rFonts w:hint="eastAsia"/>
        </w:rPr>
        <w:t>把</w:t>
      </w:r>
      <w:r>
        <w:rPr>
          <w:rFonts w:hint="eastAsia" w:ascii="宋体" w:hAnsi="宋体"/>
          <w:szCs w:val="24"/>
        </w:rPr>
        <w:t>连续介质</w:t>
      </w:r>
      <w:r>
        <w:rPr>
          <w:rFonts w:hint="eastAsia"/>
          <w:szCs w:val="24"/>
        </w:rPr>
        <w:t>物理学</w:t>
      </w:r>
      <w:r>
        <w:rPr>
          <w:rFonts w:hint="eastAsia" w:ascii="宋体" w:hAnsi="宋体"/>
          <w:szCs w:val="24"/>
        </w:rPr>
        <w:t>方程式用于大陆地质作用的分析，可以定量地说明一些地球动力学问题。存在问题是，面对地球这样的组成结构极其复杂的巨系统，物理学定律的导入面临两方面的困难。首先是尺度巨大的地质作用过程很难用物理实验来证实，如幔源岩浆的作用过程就难以在实验室重复。由于作用时期漫长，用计算机做数学模拟时又不知道如何给出准确的初始条件和边界条件。其次,大多数物理定律是通过简约之后得出的，然而地球是极复杂的巨系统，有许多尺度不同的结构，它们处于强度不同而又丰富多彩的运行体制中。如果把注意力集中到过度简化自然现象以总结几种模式，便会有忽略真实自然丰富内涵的危险，甚至丧失自然过程真正的精华。总之，对于固体地球，连续介质物理学定理并非是百分之百普适的，必须进一步发展，结合地球物理学建立新的理论模型：本构方程和相态方程，才能推动固体地球动力学的再次革命。</w:t>
      </w:r>
    </w:p>
    <w:p/>
    <w:p>
      <w:pPr>
        <w:rPr>
          <w:b/>
          <w:bCs/>
        </w:rPr>
      </w:pPr>
      <w:r>
        <w:rPr>
          <w:rFonts w:hint="eastAsia"/>
          <w:b/>
          <w:bCs/>
        </w:rPr>
        <w:t>大陆动力学与相关科学对比表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126"/>
        <w:gridCol w:w="3164"/>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学科名称</w:t>
            </w:r>
          </w:p>
        </w:tc>
        <w:tc>
          <w:tcPr>
            <w:tcW w:w="2126"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地球动力学</w:t>
            </w:r>
          </w:p>
        </w:tc>
        <w:tc>
          <w:tcPr>
            <w:tcW w:w="3164"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大陆动力学</w:t>
            </w:r>
          </w:p>
        </w:tc>
        <w:tc>
          <w:tcPr>
            <w:tcW w:w="213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大地构造学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所属学科</w:t>
            </w:r>
          </w:p>
        </w:tc>
        <w:tc>
          <w:tcPr>
            <w:tcW w:w="2126"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物理学</w:t>
            </w:r>
            <w:r>
              <w:rPr>
                <w:rFonts w:eastAsia="Times New Roman"/>
              </w:rPr>
              <w:t>-</w:t>
            </w:r>
            <w:r>
              <w:rPr>
                <w:rFonts w:hint="eastAsia" w:ascii="宋体" w:hAnsi="宋体" w:eastAsia="宋体" w:cs="宋体"/>
              </w:rPr>
              <w:t>力学</w:t>
            </w:r>
          </w:p>
        </w:tc>
        <w:tc>
          <w:tcPr>
            <w:tcW w:w="3164"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交叉学科</w:t>
            </w:r>
          </w:p>
        </w:tc>
        <w:tc>
          <w:tcPr>
            <w:tcW w:w="213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地质学</w:t>
            </w:r>
            <w:r>
              <w:rPr>
                <w:rFonts w:eastAsia="Times New Roman"/>
              </w:rPr>
              <w:t>-</w:t>
            </w:r>
            <w:r>
              <w:rPr>
                <w:rFonts w:hint="eastAsia" w:ascii="宋体" w:hAnsi="宋体" w:eastAsia="宋体" w:cs="宋体"/>
              </w:rPr>
              <w:t>构造学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开始年代</w:t>
            </w:r>
          </w:p>
        </w:tc>
        <w:tc>
          <w:tcPr>
            <w:tcW w:w="2126"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eastAsia="Times New Roman"/>
              </w:rPr>
              <w:t>1930s</w:t>
            </w:r>
          </w:p>
        </w:tc>
        <w:tc>
          <w:tcPr>
            <w:tcW w:w="3164"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eastAsia="Times New Roman"/>
              </w:rPr>
              <w:t>1980s</w:t>
            </w:r>
          </w:p>
        </w:tc>
        <w:tc>
          <w:tcPr>
            <w:tcW w:w="213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eastAsia="Times New Roman"/>
              </w:rPr>
              <w:t>1920s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科学目标</w:t>
            </w:r>
          </w:p>
        </w:tc>
        <w:tc>
          <w:tcPr>
            <w:tcW w:w="2126"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应用动力学理论说明地球物质运动的规律</w:t>
            </w:r>
          </w:p>
        </w:tc>
        <w:tc>
          <w:tcPr>
            <w:tcW w:w="3164"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应用动力学理论和地球物理探测资料说明大陆岩石圈物质运动的规律</w:t>
            </w:r>
          </w:p>
        </w:tc>
        <w:tc>
          <w:tcPr>
            <w:tcW w:w="213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应用地表地质资料说明大陆地壳物质运动的规律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研究对象</w:t>
            </w:r>
          </w:p>
          <w:p>
            <w:pPr>
              <w:rPr>
                <w:rFonts w:eastAsiaTheme="minorEastAsia"/>
              </w:rPr>
            </w:pPr>
            <w:r>
              <w:rPr>
                <w:rFonts w:hint="eastAsia" w:ascii="宋体" w:hAnsi="宋体" w:eastAsia="宋体" w:cs="宋体"/>
              </w:rPr>
              <w:t>内容</w:t>
            </w:r>
          </w:p>
        </w:tc>
        <w:tc>
          <w:tcPr>
            <w:tcW w:w="2126"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现今全球性物理现象的动力学原理和作用机制</w:t>
            </w:r>
          </w:p>
        </w:tc>
        <w:tc>
          <w:tcPr>
            <w:tcW w:w="3164"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大陆内部大尺度物理现象的行为属性相态和现今结构构造，研究其作用规律和动力学机制</w:t>
            </w:r>
          </w:p>
        </w:tc>
        <w:tc>
          <w:tcPr>
            <w:tcW w:w="213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大陆表层各种</w:t>
            </w:r>
            <w:r>
              <w:rPr>
                <w:rFonts w:hint="eastAsia" w:ascii="宋体" w:hAnsi="宋体" w:eastAsia="宋体" w:cs="宋体"/>
                <w:b/>
              </w:rPr>
              <w:t>地质构造</w:t>
            </w:r>
            <w:r>
              <w:rPr>
                <w:rFonts w:hint="eastAsia" w:ascii="宋体" w:hAnsi="宋体" w:eastAsia="宋体" w:cs="宋体"/>
              </w:rPr>
              <w:t>的空间分布与联系及其形成年代和机制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研究方法</w:t>
            </w:r>
          </w:p>
        </w:tc>
        <w:tc>
          <w:tcPr>
            <w:tcW w:w="2126"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建立相应本构</w:t>
            </w:r>
            <w:r>
              <w:rPr>
                <w:rFonts w:eastAsia="Times New Roman"/>
              </w:rPr>
              <w:t>-</w:t>
            </w:r>
            <w:r>
              <w:rPr>
                <w:rFonts w:hint="eastAsia" w:ascii="宋体" w:hAnsi="宋体" w:eastAsia="宋体" w:cs="宋体"/>
              </w:rPr>
              <w:t>相态</w:t>
            </w:r>
            <w:r>
              <w:rPr>
                <w:rFonts w:eastAsia="Times New Roman"/>
              </w:rPr>
              <w:t>-</w:t>
            </w:r>
            <w:r>
              <w:rPr>
                <w:rFonts w:hint="eastAsia" w:ascii="宋体" w:hAnsi="宋体" w:eastAsia="宋体" w:cs="宋体"/>
              </w:rPr>
              <w:t>运动方程并求解，对比观察结果</w:t>
            </w:r>
          </w:p>
        </w:tc>
        <w:tc>
          <w:tcPr>
            <w:tcW w:w="3164"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采集处理地球物理探测资料对地球反演成像，发现深层构造遗迹，根据动力学理论和现今规律研究其形成机制和作用规律</w:t>
            </w:r>
          </w:p>
        </w:tc>
        <w:tc>
          <w:tcPr>
            <w:tcW w:w="213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区域构造测年和空间填图后全球分类对比推测其形成机制和作用规律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研究特色</w:t>
            </w:r>
          </w:p>
        </w:tc>
        <w:tc>
          <w:tcPr>
            <w:tcW w:w="2126"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全球尺度，观测结果约束，定量严格但分辨率不高。</w:t>
            </w:r>
          </w:p>
        </w:tc>
        <w:tc>
          <w:tcPr>
            <w:tcW w:w="3164"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区域尺度，观测结果约束，定量严格，分辨率较高。没有成分和年代约束，要求与地质学密切配合。</w:t>
            </w:r>
          </w:p>
        </w:tc>
        <w:tc>
          <w:tcPr>
            <w:tcW w:w="2131" w:type="dxa"/>
            <w:tcBorders>
              <w:top w:val="single" w:color="auto" w:sz="4" w:space="0"/>
              <w:left w:val="single" w:color="auto" w:sz="4" w:space="0"/>
              <w:bottom w:val="single" w:color="auto" w:sz="4" w:space="0"/>
              <w:right w:val="single" w:color="auto" w:sz="4" w:space="0"/>
            </w:tcBorders>
          </w:tcPr>
          <w:p>
            <w:pPr>
              <w:rPr>
                <w:rFonts w:eastAsiaTheme="minorEastAsia"/>
              </w:rPr>
            </w:pPr>
            <w:r>
              <w:rPr>
                <w:rFonts w:hint="eastAsia" w:ascii="宋体" w:hAnsi="宋体" w:eastAsia="宋体" w:cs="宋体"/>
              </w:rPr>
              <w:t>直观可见，成分年代明确，定性，缺乏深部约束，人为推测假设多</w:t>
            </w:r>
            <w:r>
              <w:rPr>
                <w:rFonts w:hint="eastAsia" w:eastAsia="Times New Roman"/>
              </w:rPr>
              <w:t>。</w:t>
            </w:r>
          </w:p>
        </w:tc>
      </w:tr>
    </w:tbl>
    <w:p/>
    <w:p>
      <w:pPr>
        <w:spacing w:line="360" w:lineRule="auto"/>
        <w:rPr>
          <w:rFonts w:ascii="宋体" w:hAnsi="宋体"/>
          <w:sz w:val="24"/>
          <w:szCs w:val="24"/>
        </w:rPr>
      </w:pPr>
      <w:r>
        <w:rPr>
          <w:rFonts w:hint="eastAsia" w:ascii="宋体" w:hAnsi="宋体"/>
          <w:sz w:val="24"/>
          <w:szCs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FB"/>
    <w:rsid w:val="00215BE9"/>
    <w:rsid w:val="00712BFB"/>
    <w:rsid w:val="00784AE5"/>
    <w:rsid w:val="00CE4FDE"/>
    <w:rsid w:val="077E2426"/>
    <w:rsid w:val="0A8A1A48"/>
    <w:rsid w:val="1E287D58"/>
    <w:rsid w:val="20BF233C"/>
    <w:rsid w:val="381A5463"/>
    <w:rsid w:val="46853494"/>
    <w:rsid w:val="6F356C3D"/>
    <w:rsid w:val="7E324C0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link w:val="7"/>
    <w:qFormat/>
    <w:uiPriority w:val="10"/>
    <w:pPr>
      <w:spacing w:before="240" w:after="60"/>
      <w:jc w:val="center"/>
      <w:outlineLvl w:val="0"/>
    </w:pPr>
    <w:rPr>
      <w:rFonts w:eastAsia="宋体" w:asciiTheme="majorHAnsi" w:hAnsiTheme="majorHAnsi" w:cstheme="majorBidi"/>
      <w:b/>
      <w:bCs/>
      <w:sz w:val="32"/>
      <w:szCs w:val="32"/>
    </w:rPr>
  </w:style>
  <w:style w:type="character" w:styleId="4">
    <w:name w:val="Hyperlink"/>
    <w:basedOn w:val="3"/>
    <w:unhideWhenUsed/>
    <w:qFormat/>
    <w:uiPriority w:val="99"/>
    <w:rPr>
      <w:color w:val="0000FF" w:themeColor="hyperlink"/>
      <w:u w:val="single"/>
      <w14:textFill>
        <w14:solidFill>
          <w14:schemeClr w14:val="hlink"/>
        </w14:solidFill>
      </w14:textFill>
    </w:rPr>
  </w:style>
  <w:style w:type="table" w:styleId="6">
    <w:name w:val="Table Grid"/>
    <w:basedOn w:val="5"/>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标题 Char"/>
    <w:basedOn w:val="3"/>
    <w:link w:val="2"/>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246</Words>
  <Characters>1405</Characters>
  <Lines>11</Lines>
  <Paragraphs>3</Paragraphs>
  <ScaleCrop>false</ScaleCrop>
  <LinksUpToDate>false</LinksUpToDate>
  <CharactersWithSpaces>1648</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2017-03-21T06:05:00Z</dcterms:created>
  <dc:creator>GOS</dc:creator>
  <cp:lastModifiedBy>Administrator</cp:lastModifiedBy>
  <dcterms:modified xsi:type="dcterms:W3CDTF">2017-03-21T06:50:24Z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