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6D2" w:rsidRDefault="00ED6C22">
      <w:pPr>
        <w:spacing w:line="360" w:lineRule="auto"/>
        <w:jc w:val="center"/>
        <w:rPr>
          <w:b/>
          <w:sz w:val="36"/>
          <w:szCs w:val="36"/>
        </w:rPr>
      </w:pPr>
      <w:bookmarkStart w:id="0" w:name="_Toc409705771"/>
      <w:bookmarkStart w:id="1" w:name="_Toc409706856"/>
      <w:bookmarkStart w:id="2" w:name="_Toc410048073"/>
      <w:bookmarkStart w:id="3" w:name="_Toc410048378"/>
      <w:bookmarkStart w:id="4" w:name="_Toc438639846"/>
      <w:r>
        <w:rPr>
          <w:rFonts w:hint="eastAsia"/>
          <w:b/>
          <w:sz w:val="36"/>
          <w:szCs w:val="36"/>
        </w:rPr>
        <w:t>北京交通大学</w:t>
      </w:r>
    </w:p>
    <w:p w:rsidR="004226D2" w:rsidRDefault="00ED6C22">
      <w:pPr>
        <w:spacing w:line="360" w:lineRule="auto"/>
        <w:jc w:val="center"/>
        <w:rPr>
          <w:b/>
          <w:sz w:val="36"/>
          <w:szCs w:val="36"/>
        </w:rPr>
      </w:pPr>
      <w:r>
        <w:rPr>
          <w:rFonts w:hint="eastAsia"/>
          <w:b/>
          <w:sz w:val="36"/>
          <w:szCs w:val="36"/>
        </w:rPr>
        <w:t>高水平运动队</w:t>
      </w:r>
      <w:bookmarkStart w:id="5" w:name="_Toc438638840"/>
      <w:r>
        <w:rPr>
          <w:rFonts w:hint="eastAsia"/>
          <w:b/>
          <w:sz w:val="36"/>
          <w:szCs w:val="36"/>
        </w:rPr>
        <w:t>各项目招生安排和测试</w:t>
      </w:r>
      <w:bookmarkEnd w:id="0"/>
      <w:bookmarkEnd w:id="1"/>
      <w:bookmarkEnd w:id="2"/>
      <w:bookmarkEnd w:id="3"/>
      <w:bookmarkEnd w:id="4"/>
      <w:bookmarkEnd w:id="5"/>
      <w:r>
        <w:rPr>
          <w:rFonts w:hint="eastAsia"/>
          <w:b/>
          <w:sz w:val="36"/>
          <w:szCs w:val="36"/>
        </w:rPr>
        <w:t>方案</w:t>
      </w:r>
    </w:p>
    <w:p w:rsidR="004226D2" w:rsidRDefault="004226D2">
      <w:pPr>
        <w:snapToGrid w:val="0"/>
        <w:jc w:val="center"/>
        <w:rPr>
          <w:color w:val="000000"/>
          <w:sz w:val="18"/>
          <w:szCs w:val="18"/>
        </w:rPr>
      </w:pPr>
    </w:p>
    <w:p w:rsidR="004226D2" w:rsidRDefault="00ED6C22">
      <w:pPr>
        <w:snapToGrid w:val="0"/>
        <w:spacing w:line="360" w:lineRule="auto"/>
        <w:ind w:firstLineChars="200" w:firstLine="420"/>
        <w:rPr>
          <w:rFonts w:ascii="宋体" w:hAnsi="宋体"/>
          <w:color w:val="000000"/>
        </w:rPr>
      </w:pPr>
      <w:r>
        <w:rPr>
          <w:rFonts w:ascii="宋体" w:hAnsi="宋体" w:hint="eastAsia"/>
          <w:color w:val="000000"/>
        </w:rPr>
        <w:t>学校各高水平运动队</w:t>
      </w:r>
      <w:r>
        <w:rPr>
          <w:rFonts w:ascii="宋体" w:hAnsi="宋体"/>
          <w:color w:val="000000"/>
        </w:rPr>
        <w:t>根据各自项目特点拟定测试方案，测试具体安排以现场确认时发放的测试手册为准。</w:t>
      </w:r>
    </w:p>
    <w:p w:rsidR="004226D2" w:rsidRDefault="00ED6C22">
      <w:pPr>
        <w:snapToGrid w:val="0"/>
        <w:spacing w:line="360" w:lineRule="auto"/>
        <w:ind w:firstLineChars="200" w:firstLine="420"/>
        <w:rPr>
          <w:rFonts w:ascii="宋体" w:hAnsi="宋体"/>
          <w:color w:val="000000"/>
        </w:rPr>
      </w:pPr>
      <w:r>
        <w:rPr>
          <w:rFonts w:ascii="宋体" w:hAnsi="宋体"/>
          <w:color w:val="000000"/>
        </w:rPr>
        <w:t>根据各运动队</w:t>
      </w:r>
      <w:r>
        <w:rPr>
          <w:rFonts w:ascii="宋体" w:hAnsi="宋体" w:hint="eastAsia"/>
          <w:color w:val="000000"/>
        </w:rPr>
        <w:t>建设和发展情况，初步制定各项目“2016年优惠等级及名额分配方案”</w:t>
      </w:r>
      <w:r>
        <w:rPr>
          <w:rFonts w:ascii="宋体" w:hAnsi="宋体"/>
          <w:color w:val="000000"/>
        </w:rPr>
        <w:t>。如有项目</w:t>
      </w:r>
      <w:r>
        <w:rPr>
          <w:rFonts w:ascii="宋体" w:hAnsi="宋体" w:hint="eastAsia"/>
          <w:color w:val="000000"/>
        </w:rPr>
        <w:t>（分性别、分项目或小项）</w:t>
      </w:r>
      <w:r>
        <w:rPr>
          <w:rFonts w:ascii="宋体" w:hAnsi="宋体"/>
          <w:color w:val="000000"/>
        </w:rPr>
        <w:t>实际参加测试人数不足或测试表现出来的竞技水平与高水平运动队要求不符等情况，本着</w:t>
      </w:r>
      <w:r>
        <w:rPr>
          <w:rFonts w:ascii="宋体" w:hAnsi="宋体" w:hint="eastAsia"/>
          <w:color w:val="000000"/>
        </w:rPr>
        <w:t>“</w:t>
      </w:r>
      <w:r>
        <w:rPr>
          <w:rFonts w:ascii="宋体" w:hAnsi="宋体"/>
          <w:color w:val="000000"/>
        </w:rPr>
        <w:t>宁缺毋滥、择优录取</w:t>
      </w:r>
      <w:r>
        <w:rPr>
          <w:rFonts w:ascii="宋体" w:hAnsi="宋体" w:hint="eastAsia"/>
          <w:color w:val="000000"/>
        </w:rPr>
        <w:t>”</w:t>
      </w:r>
      <w:r>
        <w:rPr>
          <w:rFonts w:ascii="宋体" w:hAnsi="宋体"/>
          <w:color w:val="000000"/>
        </w:rPr>
        <w:t>的原则，学校将对拟定的签约方案进行调整。</w:t>
      </w:r>
    </w:p>
    <w:p w:rsidR="004226D2" w:rsidRDefault="00ED6C22" w:rsidP="00ED6C22">
      <w:pPr>
        <w:pStyle w:val="2"/>
        <w:spacing w:line="415" w:lineRule="auto"/>
        <w:jc w:val="left"/>
        <w:rPr>
          <w:color w:val="000000"/>
        </w:rPr>
      </w:pPr>
      <w:bookmarkStart w:id="6" w:name="_Toc406748809"/>
      <w:bookmarkStart w:id="7" w:name="_Toc406748943"/>
      <w:bookmarkStart w:id="8" w:name="_Toc406749633"/>
      <w:bookmarkStart w:id="9" w:name="_Toc406758539"/>
      <w:bookmarkStart w:id="10" w:name="_Toc406866338"/>
      <w:bookmarkStart w:id="11" w:name="_Toc408991174"/>
      <w:bookmarkStart w:id="12" w:name="_Toc409011565"/>
      <w:bookmarkStart w:id="13" w:name="_Toc409011577"/>
      <w:bookmarkStart w:id="14" w:name="_Toc409271597"/>
      <w:bookmarkStart w:id="15" w:name="_Toc409705772"/>
      <w:bookmarkStart w:id="16" w:name="_Toc409706857"/>
      <w:bookmarkStart w:id="17" w:name="_Toc410048074"/>
      <w:bookmarkStart w:id="18" w:name="_Toc410048379"/>
      <w:bookmarkStart w:id="19" w:name="_Toc438639847"/>
      <w:r>
        <w:rPr>
          <w:rFonts w:hint="eastAsia"/>
          <w:color w:val="000000"/>
        </w:rPr>
        <w:t>羽毛球</w:t>
      </w:r>
      <w:bookmarkEnd w:id="6"/>
      <w:bookmarkEnd w:id="7"/>
      <w:bookmarkEnd w:id="8"/>
      <w:bookmarkEnd w:id="9"/>
      <w:bookmarkEnd w:id="10"/>
      <w:bookmarkEnd w:id="11"/>
      <w:bookmarkEnd w:id="12"/>
      <w:bookmarkEnd w:id="13"/>
      <w:bookmarkEnd w:id="14"/>
      <w:bookmarkEnd w:id="15"/>
      <w:bookmarkEnd w:id="16"/>
      <w:bookmarkEnd w:id="17"/>
      <w:bookmarkEnd w:id="18"/>
      <w:bookmarkEnd w:id="19"/>
    </w:p>
    <w:p w:rsidR="004226D2" w:rsidRDefault="00ED6C22" w:rsidP="004774D0">
      <w:pPr>
        <w:pStyle w:val="3"/>
        <w:spacing w:beforeLines="50" w:afterLines="50" w:line="240" w:lineRule="auto"/>
        <w:rPr>
          <w:rFonts w:ascii="宋体" w:hAnsi="宋体"/>
          <w:color w:val="000000"/>
          <w:sz w:val="21"/>
          <w:szCs w:val="21"/>
        </w:rPr>
      </w:pPr>
      <w:r>
        <w:rPr>
          <w:rFonts w:ascii="宋体" w:hAnsi="宋体" w:hint="eastAsia"/>
          <w:color w:val="000000"/>
          <w:sz w:val="21"/>
          <w:szCs w:val="21"/>
        </w:rPr>
        <w:t>测试时间</w:t>
      </w:r>
    </w:p>
    <w:p w:rsidR="004226D2" w:rsidRDefault="00ED6C22">
      <w:pPr>
        <w:spacing w:line="360" w:lineRule="auto"/>
        <w:ind w:firstLineChars="157" w:firstLine="330"/>
        <w:rPr>
          <w:color w:val="000000"/>
          <w:szCs w:val="18"/>
        </w:rPr>
      </w:pPr>
      <w:r>
        <w:rPr>
          <w:rFonts w:hint="eastAsia"/>
          <w:color w:val="000000"/>
          <w:szCs w:val="18"/>
        </w:rPr>
        <w:t>2016</w:t>
      </w:r>
      <w:r>
        <w:rPr>
          <w:rFonts w:hint="eastAsia"/>
          <w:color w:val="000000"/>
          <w:szCs w:val="18"/>
        </w:rPr>
        <w:t>年</w:t>
      </w:r>
      <w:r>
        <w:rPr>
          <w:rFonts w:hint="eastAsia"/>
          <w:color w:val="000000"/>
          <w:szCs w:val="18"/>
        </w:rPr>
        <w:t>1</w:t>
      </w:r>
      <w:r>
        <w:rPr>
          <w:rFonts w:hint="eastAsia"/>
          <w:color w:val="000000"/>
          <w:szCs w:val="18"/>
        </w:rPr>
        <w:t>月</w:t>
      </w:r>
      <w:r>
        <w:rPr>
          <w:rFonts w:hint="eastAsia"/>
          <w:color w:val="000000"/>
          <w:szCs w:val="18"/>
        </w:rPr>
        <w:t>23</w:t>
      </w:r>
      <w:r>
        <w:rPr>
          <w:rFonts w:hint="eastAsia"/>
          <w:color w:val="000000"/>
          <w:szCs w:val="18"/>
        </w:rPr>
        <w:t>日</w:t>
      </w:r>
    </w:p>
    <w:p w:rsidR="004226D2" w:rsidRDefault="00ED6C22" w:rsidP="004774D0">
      <w:pPr>
        <w:pStyle w:val="3"/>
        <w:spacing w:beforeLines="50" w:afterLines="50" w:line="240" w:lineRule="auto"/>
        <w:rPr>
          <w:rFonts w:ascii="宋体" w:hAnsi="宋体"/>
          <w:color w:val="000000"/>
          <w:sz w:val="21"/>
          <w:szCs w:val="21"/>
        </w:rPr>
      </w:pPr>
      <w:r>
        <w:rPr>
          <w:rFonts w:ascii="宋体" w:hAnsi="宋体" w:hint="eastAsia"/>
          <w:color w:val="000000"/>
          <w:sz w:val="21"/>
          <w:szCs w:val="21"/>
        </w:rPr>
        <w:t>测试地点</w:t>
      </w:r>
    </w:p>
    <w:p w:rsidR="004226D2" w:rsidRDefault="00ED6C22">
      <w:pPr>
        <w:spacing w:line="360" w:lineRule="auto"/>
        <w:ind w:firstLineChars="157" w:firstLine="330"/>
        <w:rPr>
          <w:color w:val="000000"/>
          <w:szCs w:val="18"/>
        </w:rPr>
      </w:pPr>
      <w:r>
        <w:rPr>
          <w:rFonts w:hint="eastAsia"/>
          <w:color w:val="000000"/>
          <w:szCs w:val="18"/>
        </w:rPr>
        <w:t>主校区体育馆二层</w:t>
      </w:r>
    </w:p>
    <w:p w:rsidR="004226D2" w:rsidRDefault="00ED6C22" w:rsidP="004774D0">
      <w:pPr>
        <w:pStyle w:val="3"/>
        <w:spacing w:beforeLines="50" w:afterLines="50" w:line="240" w:lineRule="auto"/>
        <w:rPr>
          <w:rFonts w:ascii="宋体" w:hAnsi="宋体"/>
          <w:color w:val="000000"/>
          <w:sz w:val="21"/>
          <w:szCs w:val="21"/>
        </w:rPr>
      </w:pPr>
      <w:r>
        <w:rPr>
          <w:rFonts w:ascii="宋体" w:hAnsi="宋体" w:hint="eastAsia"/>
          <w:color w:val="000000"/>
          <w:sz w:val="21"/>
          <w:szCs w:val="21"/>
        </w:rPr>
        <w:t>测试内容</w:t>
      </w:r>
      <w:r>
        <w:rPr>
          <w:rFonts w:ascii="宋体" w:hAnsi="宋体"/>
          <w:color w:val="000000"/>
          <w:sz w:val="21"/>
          <w:szCs w:val="21"/>
        </w:rPr>
        <w:t>及程序</w:t>
      </w:r>
    </w:p>
    <w:p w:rsidR="004226D2" w:rsidRDefault="00ED6C22">
      <w:pPr>
        <w:snapToGrid w:val="0"/>
        <w:spacing w:line="360" w:lineRule="auto"/>
        <w:ind w:firstLineChars="200" w:firstLine="422"/>
        <w:rPr>
          <w:rFonts w:ascii="宋体" w:hAnsi="宋体"/>
          <w:b/>
          <w:color w:val="000000"/>
        </w:rPr>
      </w:pPr>
      <w:r>
        <w:rPr>
          <w:rFonts w:ascii="宋体" w:hAnsi="宋体" w:hint="eastAsia"/>
          <w:b/>
          <w:color w:val="000000"/>
        </w:rPr>
        <w:t>一、单打</w:t>
      </w:r>
    </w:p>
    <w:p w:rsidR="004226D2" w:rsidRDefault="00ED6C22">
      <w:pPr>
        <w:snapToGrid w:val="0"/>
        <w:spacing w:line="360" w:lineRule="auto"/>
        <w:ind w:firstLineChars="200" w:firstLine="420"/>
        <w:rPr>
          <w:rFonts w:ascii="宋体" w:hAnsi="宋体"/>
          <w:color w:val="000000"/>
        </w:rPr>
      </w:pPr>
      <w:r>
        <w:rPr>
          <w:rFonts w:ascii="宋体" w:hAnsi="宋体" w:hint="eastAsia"/>
          <w:color w:val="000000"/>
        </w:rPr>
        <w:t>采取战术比赛的方法，先分组循环，再淘汰的赛制，分组的组数根据报名人数确定。每个小组确定一名种子选手，种子选手的确定原则为依次为全国中学生羽毛球锦标赛单打前三名，全国中学生羽毛球锦标赛团体冠军主力成员，各省、自治区、直辖市运动会单打冠军，各省、自治区、直辖市锦标赛单打冠军，其余选手抽签入组。</w:t>
      </w:r>
    </w:p>
    <w:p w:rsidR="004226D2" w:rsidRDefault="00ED6C22">
      <w:pPr>
        <w:snapToGrid w:val="0"/>
        <w:spacing w:line="360" w:lineRule="auto"/>
        <w:ind w:firstLineChars="200" w:firstLine="420"/>
        <w:rPr>
          <w:rFonts w:ascii="宋体" w:hAnsi="宋体"/>
          <w:color w:val="000000"/>
        </w:rPr>
      </w:pPr>
      <w:r>
        <w:rPr>
          <w:rFonts w:ascii="宋体" w:hAnsi="宋体" w:hint="eastAsia"/>
          <w:color w:val="000000"/>
        </w:rPr>
        <w:t>第一阶段：分组循环赛，十一分三局两胜制，十平后不加分，小组前两名进入淘汰赛。</w:t>
      </w:r>
    </w:p>
    <w:p w:rsidR="004226D2" w:rsidRDefault="00ED6C22">
      <w:pPr>
        <w:snapToGrid w:val="0"/>
        <w:spacing w:line="360" w:lineRule="auto"/>
        <w:ind w:firstLineChars="200" w:firstLine="420"/>
        <w:rPr>
          <w:rFonts w:ascii="宋体" w:hAnsi="宋体"/>
          <w:color w:val="000000"/>
        </w:rPr>
      </w:pPr>
      <w:r>
        <w:rPr>
          <w:rFonts w:ascii="宋体" w:hAnsi="宋体" w:hint="eastAsia"/>
          <w:color w:val="000000"/>
        </w:rPr>
        <w:t>第二阶段：单淘汰赛，二十一分三局两胜制，小组第一名为种子选手，小组第二名抽签进入淘汰赛，决出1-8名。</w:t>
      </w:r>
    </w:p>
    <w:p w:rsidR="004226D2" w:rsidRDefault="00ED6C22">
      <w:pPr>
        <w:snapToGrid w:val="0"/>
        <w:spacing w:line="360" w:lineRule="auto"/>
        <w:ind w:firstLineChars="200" w:firstLine="420"/>
        <w:rPr>
          <w:rFonts w:ascii="宋体" w:hAnsi="宋体"/>
          <w:color w:val="000000"/>
        </w:rPr>
      </w:pPr>
      <w:r>
        <w:rPr>
          <w:rFonts w:ascii="宋体" w:hAnsi="宋体" w:hint="eastAsia"/>
          <w:color w:val="000000"/>
        </w:rPr>
        <w:t>单打第一名为100分，第二名为95分，第三名为90分，以此类推。</w:t>
      </w:r>
    </w:p>
    <w:p w:rsidR="004226D2" w:rsidRDefault="00ED6C22">
      <w:pPr>
        <w:snapToGrid w:val="0"/>
        <w:spacing w:line="360" w:lineRule="auto"/>
        <w:ind w:firstLineChars="200" w:firstLine="422"/>
        <w:rPr>
          <w:rFonts w:ascii="宋体" w:hAnsi="宋体"/>
          <w:b/>
          <w:color w:val="000000"/>
        </w:rPr>
      </w:pPr>
      <w:r>
        <w:rPr>
          <w:rFonts w:ascii="宋体" w:hAnsi="宋体" w:hint="eastAsia"/>
          <w:b/>
          <w:color w:val="000000"/>
        </w:rPr>
        <w:t>二、双打</w:t>
      </w:r>
    </w:p>
    <w:p w:rsidR="004226D2" w:rsidRDefault="00ED6C22">
      <w:pPr>
        <w:snapToGrid w:val="0"/>
        <w:spacing w:line="360" w:lineRule="auto"/>
        <w:ind w:firstLineChars="200" w:firstLine="420"/>
        <w:rPr>
          <w:rFonts w:ascii="宋体" w:hAnsi="宋体"/>
          <w:color w:val="000000"/>
        </w:rPr>
      </w:pPr>
      <w:r>
        <w:rPr>
          <w:rFonts w:ascii="宋体" w:hAnsi="宋体" w:hint="eastAsia"/>
          <w:color w:val="000000"/>
        </w:rPr>
        <w:t>考试资格：全国中学生羽毛球锦标赛双打、混双单项前三名，各省、自治区、直辖市运动会或锦标赛双打或混双单项冠军、和本次单打测试比赛前八名的选手可以报名参加双打测试。</w:t>
      </w:r>
    </w:p>
    <w:p w:rsidR="004226D2" w:rsidRDefault="00ED6C22">
      <w:pPr>
        <w:snapToGrid w:val="0"/>
        <w:spacing w:line="360" w:lineRule="auto"/>
        <w:ind w:firstLineChars="200" w:firstLine="420"/>
        <w:rPr>
          <w:rFonts w:ascii="宋体" w:hAnsi="宋体"/>
          <w:color w:val="000000"/>
        </w:rPr>
      </w:pPr>
      <w:r>
        <w:rPr>
          <w:rFonts w:ascii="宋体" w:hAnsi="宋体" w:hint="eastAsia"/>
          <w:color w:val="000000"/>
        </w:rPr>
        <w:t>根据报名人数确定战术比赛的赛制，原则上每位运动员至少完成4局，每局21分的战术比赛测试，配对由抽签决定，测试内容为双打技战术的运用（40%)、双打意识的认识(30%）和与同伴配合的契合度（30%），每一局战术比赛后，专家组为每个运动员打分，三个测试小</w:t>
      </w:r>
      <w:r>
        <w:rPr>
          <w:rFonts w:ascii="宋体" w:hAnsi="宋体" w:hint="eastAsia"/>
          <w:color w:val="000000"/>
        </w:rPr>
        <w:lastRenderedPageBreak/>
        <w:t>项的得分总和就是运动员单局得分，所有测试比赛的局数总和加权平均分是运动员的最终双打得分。双打满分为100分。</w:t>
      </w:r>
    </w:p>
    <w:p w:rsidR="004226D2" w:rsidRDefault="00ED6C22" w:rsidP="004774D0">
      <w:pPr>
        <w:pStyle w:val="3"/>
        <w:spacing w:beforeLines="50" w:afterLines="50" w:line="240" w:lineRule="auto"/>
        <w:rPr>
          <w:rFonts w:ascii="宋体" w:hAnsi="宋体"/>
          <w:color w:val="000000"/>
          <w:sz w:val="21"/>
          <w:szCs w:val="21"/>
        </w:rPr>
      </w:pPr>
      <w:r>
        <w:rPr>
          <w:rFonts w:ascii="宋体" w:hAnsi="宋体" w:hint="eastAsia"/>
          <w:color w:val="000000"/>
          <w:sz w:val="21"/>
          <w:szCs w:val="21"/>
        </w:rPr>
        <w:t>201</w:t>
      </w:r>
      <w:r>
        <w:rPr>
          <w:rFonts w:ascii="宋体" w:hAnsi="宋体"/>
          <w:color w:val="000000"/>
          <w:sz w:val="21"/>
          <w:szCs w:val="21"/>
        </w:rPr>
        <w:t>6</w:t>
      </w:r>
      <w:r>
        <w:rPr>
          <w:rFonts w:ascii="宋体" w:hAnsi="宋体" w:hint="eastAsia"/>
          <w:color w:val="000000"/>
          <w:sz w:val="21"/>
          <w:szCs w:val="21"/>
        </w:rPr>
        <w:t>年优惠等级及名额分配</w:t>
      </w:r>
      <w:r>
        <w:rPr>
          <w:rFonts w:ascii="宋体" w:hAnsi="宋体"/>
          <w:color w:val="000000"/>
          <w:sz w:val="21"/>
          <w:szCs w:val="21"/>
        </w:rPr>
        <w:t>方案</w:t>
      </w:r>
    </w:p>
    <w:p w:rsidR="004226D2" w:rsidRDefault="00ED6C22">
      <w:pPr>
        <w:spacing w:line="360" w:lineRule="auto"/>
        <w:rPr>
          <w:color w:val="000000"/>
          <w:szCs w:val="18"/>
        </w:rPr>
      </w:pPr>
      <w:r>
        <w:rPr>
          <w:rFonts w:hint="eastAsia"/>
          <w:color w:val="000000"/>
          <w:szCs w:val="18"/>
        </w:rPr>
        <w:t>拟</w:t>
      </w:r>
      <w:r>
        <w:rPr>
          <w:color w:val="000000"/>
          <w:szCs w:val="18"/>
        </w:rPr>
        <w:t>签约</w:t>
      </w:r>
      <w:r>
        <w:rPr>
          <w:rFonts w:hint="eastAsia"/>
          <w:color w:val="000000"/>
          <w:szCs w:val="18"/>
        </w:rPr>
        <w:t>：男子甲组</w:t>
      </w:r>
      <w:r>
        <w:rPr>
          <w:rFonts w:hint="eastAsia"/>
          <w:color w:val="000000"/>
          <w:szCs w:val="18"/>
        </w:rPr>
        <w:t>0--3</w:t>
      </w:r>
      <w:r>
        <w:rPr>
          <w:rFonts w:hint="eastAsia"/>
          <w:color w:val="000000"/>
          <w:szCs w:val="18"/>
        </w:rPr>
        <w:t>人</w:t>
      </w:r>
      <w:r>
        <w:rPr>
          <w:rFonts w:hint="eastAsia"/>
          <w:color w:val="000000"/>
          <w:szCs w:val="18"/>
        </w:rPr>
        <w:t>,</w:t>
      </w:r>
      <w:r>
        <w:rPr>
          <w:rFonts w:hint="eastAsia"/>
          <w:color w:val="000000"/>
          <w:szCs w:val="18"/>
        </w:rPr>
        <w:t>女子甲组</w:t>
      </w:r>
      <w:r>
        <w:rPr>
          <w:rFonts w:hint="eastAsia"/>
          <w:color w:val="000000"/>
          <w:szCs w:val="18"/>
        </w:rPr>
        <w:t>0--</w:t>
      </w:r>
      <w:r>
        <w:rPr>
          <w:color w:val="000000"/>
          <w:szCs w:val="18"/>
        </w:rPr>
        <w:t>4</w:t>
      </w:r>
      <w:r>
        <w:rPr>
          <w:rFonts w:hint="eastAsia"/>
          <w:color w:val="000000"/>
          <w:szCs w:val="18"/>
        </w:rPr>
        <w:t>人。其中：</w:t>
      </w:r>
    </w:p>
    <w:p w:rsidR="004226D2" w:rsidRDefault="00ED6C22">
      <w:pPr>
        <w:spacing w:line="360" w:lineRule="auto"/>
        <w:ind w:firstLineChars="157" w:firstLine="330"/>
        <w:rPr>
          <w:color w:val="000000"/>
          <w:szCs w:val="18"/>
        </w:rPr>
      </w:pPr>
      <w:r>
        <w:rPr>
          <w:color w:val="000000"/>
          <w:szCs w:val="18"/>
        </w:rPr>
        <w:t>C</w:t>
      </w:r>
      <w:r>
        <w:rPr>
          <w:color w:val="000000"/>
          <w:szCs w:val="18"/>
        </w:rPr>
        <w:t>类名额不超过</w:t>
      </w:r>
      <w:r>
        <w:rPr>
          <w:rFonts w:hint="eastAsia"/>
          <w:color w:val="000000"/>
          <w:szCs w:val="18"/>
        </w:rPr>
        <w:t>3</w:t>
      </w:r>
      <w:r>
        <w:rPr>
          <w:rFonts w:hint="eastAsia"/>
          <w:color w:val="000000"/>
          <w:szCs w:val="18"/>
        </w:rPr>
        <w:t>人（男子</w:t>
      </w:r>
      <w:r>
        <w:rPr>
          <w:rFonts w:hint="eastAsia"/>
          <w:color w:val="000000"/>
          <w:szCs w:val="18"/>
        </w:rPr>
        <w:t>1</w:t>
      </w:r>
      <w:r>
        <w:rPr>
          <w:rFonts w:hint="eastAsia"/>
          <w:color w:val="000000"/>
          <w:szCs w:val="18"/>
        </w:rPr>
        <w:t>人，女子</w:t>
      </w:r>
      <w:r>
        <w:rPr>
          <w:rFonts w:hint="eastAsia"/>
          <w:color w:val="000000"/>
          <w:szCs w:val="18"/>
        </w:rPr>
        <w:t>2</w:t>
      </w:r>
      <w:r>
        <w:rPr>
          <w:rFonts w:hint="eastAsia"/>
          <w:color w:val="000000"/>
          <w:szCs w:val="18"/>
        </w:rPr>
        <w:t>人）</w:t>
      </w:r>
    </w:p>
    <w:p w:rsidR="004226D2" w:rsidRDefault="00ED6C22">
      <w:pPr>
        <w:spacing w:line="360" w:lineRule="auto"/>
        <w:ind w:firstLineChars="157" w:firstLine="330"/>
        <w:rPr>
          <w:color w:val="000000"/>
          <w:szCs w:val="18"/>
        </w:rPr>
      </w:pPr>
      <w:r>
        <w:rPr>
          <w:color w:val="000000"/>
          <w:szCs w:val="18"/>
        </w:rPr>
        <w:t>B</w:t>
      </w:r>
      <w:r>
        <w:rPr>
          <w:color w:val="000000"/>
          <w:szCs w:val="18"/>
        </w:rPr>
        <w:t>类名额不超过</w:t>
      </w:r>
      <w:r>
        <w:rPr>
          <w:rFonts w:hint="eastAsia"/>
          <w:color w:val="000000"/>
          <w:szCs w:val="18"/>
        </w:rPr>
        <w:t>2</w:t>
      </w:r>
      <w:r>
        <w:rPr>
          <w:rFonts w:hint="eastAsia"/>
          <w:color w:val="000000"/>
          <w:szCs w:val="18"/>
        </w:rPr>
        <w:t>人（男子</w:t>
      </w:r>
      <w:r>
        <w:rPr>
          <w:rFonts w:hint="eastAsia"/>
          <w:color w:val="000000"/>
          <w:szCs w:val="18"/>
        </w:rPr>
        <w:t>1</w:t>
      </w:r>
      <w:r>
        <w:rPr>
          <w:rFonts w:hint="eastAsia"/>
          <w:color w:val="000000"/>
          <w:szCs w:val="18"/>
        </w:rPr>
        <w:t>人，女子</w:t>
      </w:r>
      <w:r>
        <w:rPr>
          <w:color w:val="000000"/>
          <w:szCs w:val="18"/>
        </w:rPr>
        <w:t>1</w:t>
      </w:r>
      <w:r>
        <w:rPr>
          <w:rFonts w:hint="eastAsia"/>
          <w:color w:val="000000"/>
          <w:szCs w:val="18"/>
        </w:rPr>
        <w:t>人）</w:t>
      </w:r>
    </w:p>
    <w:p w:rsidR="004226D2" w:rsidRDefault="00ED6C22">
      <w:pPr>
        <w:spacing w:line="360" w:lineRule="auto"/>
        <w:ind w:firstLineChars="157" w:firstLine="330"/>
        <w:rPr>
          <w:color w:val="000000"/>
          <w:szCs w:val="18"/>
        </w:rPr>
      </w:pPr>
      <w:r>
        <w:rPr>
          <w:color w:val="000000"/>
          <w:szCs w:val="18"/>
        </w:rPr>
        <w:t>A</w:t>
      </w:r>
      <w:r>
        <w:rPr>
          <w:color w:val="000000"/>
          <w:szCs w:val="18"/>
        </w:rPr>
        <w:t>类名额不</w:t>
      </w:r>
      <w:r>
        <w:rPr>
          <w:rFonts w:hint="eastAsia"/>
          <w:color w:val="000000"/>
          <w:szCs w:val="18"/>
        </w:rPr>
        <w:t>超过</w:t>
      </w:r>
      <w:r>
        <w:rPr>
          <w:rFonts w:hint="eastAsia"/>
          <w:color w:val="000000"/>
          <w:szCs w:val="18"/>
        </w:rPr>
        <w:t>3</w:t>
      </w:r>
      <w:r>
        <w:rPr>
          <w:rFonts w:hint="eastAsia"/>
          <w:color w:val="000000"/>
          <w:szCs w:val="18"/>
        </w:rPr>
        <w:t>人（男子</w:t>
      </w:r>
      <w:r>
        <w:rPr>
          <w:rFonts w:hint="eastAsia"/>
          <w:color w:val="000000"/>
          <w:szCs w:val="18"/>
        </w:rPr>
        <w:t>1</w:t>
      </w:r>
      <w:r>
        <w:rPr>
          <w:rFonts w:hint="eastAsia"/>
          <w:color w:val="000000"/>
          <w:szCs w:val="18"/>
        </w:rPr>
        <w:t>人，女子</w:t>
      </w:r>
      <w:r>
        <w:rPr>
          <w:rFonts w:hint="eastAsia"/>
          <w:color w:val="000000"/>
          <w:szCs w:val="18"/>
        </w:rPr>
        <w:t>2</w:t>
      </w:r>
      <w:r>
        <w:rPr>
          <w:rFonts w:hint="eastAsia"/>
          <w:color w:val="000000"/>
          <w:szCs w:val="18"/>
        </w:rPr>
        <w:t>人）</w:t>
      </w:r>
    </w:p>
    <w:p w:rsidR="004226D2" w:rsidRDefault="00ED6C22">
      <w:pPr>
        <w:spacing w:line="360" w:lineRule="auto"/>
        <w:ind w:firstLineChars="157" w:firstLine="330"/>
        <w:rPr>
          <w:color w:val="000000"/>
          <w:szCs w:val="18"/>
        </w:rPr>
      </w:pPr>
      <w:r>
        <w:rPr>
          <w:color w:val="000000"/>
          <w:szCs w:val="18"/>
        </w:rPr>
        <w:t>以上名额含单打双打，</w:t>
      </w:r>
      <w:r>
        <w:rPr>
          <w:rFonts w:hint="eastAsia"/>
          <w:color w:val="000000"/>
          <w:szCs w:val="18"/>
        </w:rPr>
        <w:t>依据考生运动等级、测试成绩和战术水平，最终确定具体签约名额。</w:t>
      </w:r>
    </w:p>
    <w:p w:rsidR="004226D2" w:rsidRDefault="00ED6C22" w:rsidP="00ED6C22">
      <w:pPr>
        <w:pStyle w:val="2"/>
        <w:spacing w:line="415" w:lineRule="auto"/>
        <w:jc w:val="left"/>
        <w:rPr>
          <w:color w:val="000000"/>
        </w:rPr>
      </w:pPr>
      <w:r>
        <w:rPr>
          <w:color w:val="000000"/>
          <w:sz w:val="18"/>
          <w:szCs w:val="18"/>
        </w:rPr>
        <w:br w:type="page"/>
      </w:r>
      <w:bookmarkStart w:id="20" w:name="_Toc406748947"/>
      <w:bookmarkStart w:id="21" w:name="_Toc406749637"/>
      <w:bookmarkStart w:id="22" w:name="_Toc406758543"/>
      <w:bookmarkStart w:id="23" w:name="_Toc406866342"/>
      <w:bookmarkStart w:id="24" w:name="_Toc408991178"/>
      <w:bookmarkStart w:id="25" w:name="_Toc409011569"/>
      <w:bookmarkStart w:id="26" w:name="_Toc409011581"/>
      <w:bookmarkStart w:id="27" w:name="_Toc409271605"/>
      <w:bookmarkStart w:id="28" w:name="_Toc409705778"/>
      <w:bookmarkStart w:id="29" w:name="_Toc409706859"/>
      <w:bookmarkStart w:id="30" w:name="_Toc410048080"/>
      <w:bookmarkStart w:id="31" w:name="_Toc410048385"/>
      <w:bookmarkStart w:id="32" w:name="_Toc438639848"/>
      <w:r>
        <w:rPr>
          <w:rFonts w:hint="eastAsia"/>
          <w:color w:val="000000"/>
        </w:rPr>
        <w:lastRenderedPageBreak/>
        <w:t>田径</w:t>
      </w:r>
      <w:bookmarkEnd w:id="20"/>
      <w:bookmarkEnd w:id="21"/>
      <w:bookmarkEnd w:id="22"/>
      <w:bookmarkEnd w:id="23"/>
      <w:bookmarkEnd w:id="24"/>
      <w:bookmarkEnd w:id="25"/>
      <w:bookmarkEnd w:id="26"/>
      <w:bookmarkEnd w:id="27"/>
      <w:bookmarkEnd w:id="28"/>
      <w:bookmarkEnd w:id="29"/>
      <w:bookmarkEnd w:id="30"/>
      <w:bookmarkEnd w:id="31"/>
      <w:bookmarkEnd w:id="32"/>
    </w:p>
    <w:p w:rsidR="004226D2" w:rsidRDefault="00ED6C22" w:rsidP="004774D0">
      <w:pPr>
        <w:pStyle w:val="3"/>
        <w:spacing w:beforeLines="50" w:afterLines="50" w:line="360" w:lineRule="auto"/>
        <w:rPr>
          <w:rFonts w:ascii="宋体" w:hAnsi="宋体"/>
          <w:color w:val="000000"/>
          <w:sz w:val="21"/>
          <w:szCs w:val="21"/>
        </w:rPr>
      </w:pPr>
      <w:r>
        <w:rPr>
          <w:rFonts w:ascii="宋体" w:hAnsi="宋体" w:hint="eastAsia"/>
          <w:color w:val="000000"/>
          <w:sz w:val="21"/>
          <w:szCs w:val="21"/>
        </w:rPr>
        <w:t>测试时间</w:t>
      </w:r>
    </w:p>
    <w:p w:rsidR="004226D2" w:rsidRDefault="00ED6C22">
      <w:pPr>
        <w:snapToGrid w:val="0"/>
        <w:spacing w:line="360" w:lineRule="auto"/>
        <w:ind w:firstLineChars="200" w:firstLine="420"/>
        <w:rPr>
          <w:rFonts w:ascii="宋体" w:hAnsi="宋体" w:cs="楷体_GB2312"/>
          <w:color w:val="000000"/>
          <w:szCs w:val="18"/>
        </w:rPr>
      </w:pPr>
      <w:r>
        <w:rPr>
          <w:rFonts w:ascii="宋体" w:hAnsi="宋体" w:cs="楷体_GB2312" w:hint="eastAsia"/>
          <w:color w:val="000000"/>
          <w:szCs w:val="18"/>
        </w:rPr>
        <w:t>2016年1月23日</w:t>
      </w:r>
    </w:p>
    <w:p w:rsidR="004226D2" w:rsidRDefault="00ED6C22" w:rsidP="004774D0">
      <w:pPr>
        <w:pStyle w:val="3"/>
        <w:spacing w:beforeLines="50" w:afterLines="50" w:line="360" w:lineRule="auto"/>
        <w:rPr>
          <w:rFonts w:ascii="宋体" w:hAnsi="宋体"/>
          <w:color w:val="000000"/>
          <w:sz w:val="21"/>
          <w:szCs w:val="21"/>
        </w:rPr>
      </w:pPr>
      <w:r>
        <w:rPr>
          <w:rFonts w:ascii="宋体" w:hAnsi="宋体" w:hint="eastAsia"/>
          <w:color w:val="000000"/>
          <w:sz w:val="21"/>
          <w:szCs w:val="21"/>
        </w:rPr>
        <w:t>测试地点</w:t>
      </w:r>
    </w:p>
    <w:p w:rsidR="004226D2" w:rsidRDefault="00ED6C22">
      <w:pPr>
        <w:snapToGrid w:val="0"/>
        <w:spacing w:line="360" w:lineRule="auto"/>
        <w:ind w:firstLineChars="200" w:firstLine="420"/>
        <w:rPr>
          <w:rFonts w:ascii="宋体" w:hAnsi="宋体" w:cs="楷体_GB2312"/>
          <w:color w:val="000000"/>
          <w:szCs w:val="18"/>
        </w:rPr>
      </w:pPr>
      <w:r>
        <w:rPr>
          <w:rFonts w:ascii="宋体" w:hAnsi="宋体" w:cs="楷体_GB2312" w:hint="eastAsia"/>
          <w:color w:val="000000"/>
          <w:szCs w:val="18"/>
        </w:rPr>
        <w:t>先农坛室内体育馆(短跑、跳跨、投掷类)</w:t>
      </w:r>
    </w:p>
    <w:p w:rsidR="004226D2" w:rsidRDefault="00ED6C22">
      <w:pPr>
        <w:snapToGrid w:val="0"/>
        <w:spacing w:line="360" w:lineRule="auto"/>
        <w:ind w:firstLineChars="200" w:firstLine="420"/>
        <w:rPr>
          <w:rFonts w:ascii="宋体" w:hAnsi="宋体" w:cs="楷体_GB2312"/>
          <w:color w:val="000000"/>
          <w:sz w:val="18"/>
          <w:szCs w:val="18"/>
        </w:rPr>
      </w:pPr>
      <w:r>
        <w:rPr>
          <w:rFonts w:ascii="宋体" w:hAnsi="宋体" w:cs="楷体_GB2312" w:hint="eastAsia"/>
          <w:color w:val="000000"/>
          <w:szCs w:val="18"/>
        </w:rPr>
        <w:t>主校区体育场（中长跑类）</w:t>
      </w:r>
    </w:p>
    <w:p w:rsidR="004226D2" w:rsidRDefault="00ED6C22" w:rsidP="004774D0">
      <w:pPr>
        <w:pStyle w:val="3"/>
        <w:spacing w:beforeLines="50" w:afterLines="50" w:line="360" w:lineRule="auto"/>
        <w:rPr>
          <w:rFonts w:ascii="宋体" w:hAnsi="宋体"/>
          <w:color w:val="000000"/>
          <w:sz w:val="21"/>
          <w:szCs w:val="21"/>
        </w:rPr>
      </w:pPr>
      <w:bookmarkStart w:id="33" w:name="_Toc409271606"/>
      <w:bookmarkStart w:id="34" w:name="_Toc409705779"/>
      <w:bookmarkStart w:id="35" w:name="_Toc410048081"/>
      <w:bookmarkStart w:id="36" w:name="_Toc410048386"/>
      <w:r>
        <w:rPr>
          <w:rFonts w:ascii="宋体" w:hAnsi="宋体" w:hint="eastAsia"/>
          <w:color w:val="000000"/>
          <w:sz w:val="21"/>
          <w:szCs w:val="21"/>
        </w:rPr>
        <w:t>测试内容与最低报名成绩标准：</w:t>
      </w:r>
      <w:bookmarkEnd w:id="33"/>
      <w:bookmarkEnd w:id="34"/>
      <w:bookmarkEnd w:id="35"/>
      <w:bookmarkEnd w:id="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75"/>
        <w:gridCol w:w="1575"/>
        <w:gridCol w:w="1371"/>
        <w:gridCol w:w="2351"/>
      </w:tblGrid>
      <w:tr w:rsidR="004226D2">
        <w:trPr>
          <w:trHeight w:val="786"/>
          <w:jc w:val="center"/>
        </w:trPr>
        <w:tc>
          <w:tcPr>
            <w:tcW w:w="2375" w:type="dxa"/>
            <w:vAlign w:val="center"/>
          </w:tcPr>
          <w:p w:rsidR="004226D2" w:rsidRDefault="00ED6C22">
            <w:pPr>
              <w:adjustRightInd w:val="0"/>
              <w:snapToGrid w:val="0"/>
              <w:jc w:val="center"/>
              <w:rPr>
                <w:rFonts w:ascii="宋体" w:hAnsi="宋体"/>
                <w:b/>
                <w:color w:val="000000"/>
                <w:szCs w:val="18"/>
              </w:rPr>
            </w:pPr>
            <w:r>
              <w:rPr>
                <w:rFonts w:ascii="宋体" w:hAnsi="宋体" w:hint="eastAsia"/>
                <w:b/>
                <w:color w:val="000000"/>
                <w:szCs w:val="18"/>
              </w:rPr>
              <w:t>队名</w:t>
            </w:r>
          </w:p>
        </w:tc>
        <w:tc>
          <w:tcPr>
            <w:tcW w:w="1575" w:type="dxa"/>
            <w:vAlign w:val="center"/>
          </w:tcPr>
          <w:p w:rsidR="004226D2" w:rsidRDefault="00ED6C22">
            <w:pPr>
              <w:adjustRightInd w:val="0"/>
              <w:snapToGrid w:val="0"/>
              <w:jc w:val="center"/>
              <w:rPr>
                <w:rFonts w:ascii="宋体" w:hAnsi="宋体"/>
                <w:b/>
                <w:color w:val="000000"/>
                <w:szCs w:val="18"/>
              </w:rPr>
            </w:pPr>
            <w:r>
              <w:rPr>
                <w:rFonts w:ascii="宋体" w:hAnsi="宋体" w:hint="eastAsia"/>
                <w:b/>
                <w:color w:val="000000"/>
                <w:szCs w:val="18"/>
              </w:rPr>
              <w:t>测试小项</w:t>
            </w:r>
          </w:p>
        </w:tc>
        <w:tc>
          <w:tcPr>
            <w:tcW w:w="1371" w:type="dxa"/>
            <w:vAlign w:val="center"/>
          </w:tcPr>
          <w:p w:rsidR="004226D2" w:rsidRDefault="00ED6C22">
            <w:pPr>
              <w:adjustRightInd w:val="0"/>
              <w:snapToGrid w:val="0"/>
              <w:jc w:val="center"/>
              <w:rPr>
                <w:rFonts w:ascii="宋体" w:hAnsi="宋体"/>
                <w:b/>
                <w:color w:val="000000"/>
                <w:szCs w:val="18"/>
              </w:rPr>
            </w:pPr>
            <w:r>
              <w:rPr>
                <w:rFonts w:ascii="宋体" w:hAnsi="宋体" w:hint="eastAsia"/>
                <w:b/>
                <w:color w:val="000000"/>
                <w:szCs w:val="18"/>
              </w:rPr>
              <w:t>男生最低</w:t>
            </w:r>
          </w:p>
          <w:p w:rsidR="004226D2" w:rsidRDefault="00ED6C22">
            <w:pPr>
              <w:adjustRightInd w:val="0"/>
              <w:snapToGrid w:val="0"/>
              <w:jc w:val="center"/>
              <w:rPr>
                <w:rFonts w:ascii="宋体" w:hAnsi="宋体"/>
                <w:b/>
                <w:color w:val="000000"/>
                <w:szCs w:val="18"/>
              </w:rPr>
            </w:pPr>
            <w:r>
              <w:rPr>
                <w:rFonts w:ascii="宋体" w:hAnsi="宋体" w:hint="eastAsia"/>
                <w:b/>
                <w:color w:val="000000"/>
                <w:szCs w:val="18"/>
              </w:rPr>
              <w:t>成绩标准</w:t>
            </w:r>
          </w:p>
        </w:tc>
        <w:tc>
          <w:tcPr>
            <w:tcW w:w="2351" w:type="dxa"/>
            <w:vAlign w:val="center"/>
          </w:tcPr>
          <w:p w:rsidR="004226D2" w:rsidRDefault="00ED6C22">
            <w:pPr>
              <w:adjustRightInd w:val="0"/>
              <w:snapToGrid w:val="0"/>
              <w:jc w:val="center"/>
              <w:rPr>
                <w:rFonts w:ascii="宋体" w:hAnsi="宋体"/>
                <w:b/>
                <w:color w:val="000000"/>
                <w:szCs w:val="18"/>
              </w:rPr>
            </w:pPr>
            <w:r>
              <w:rPr>
                <w:rFonts w:ascii="宋体" w:hAnsi="宋体" w:hint="eastAsia"/>
                <w:b/>
                <w:color w:val="000000"/>
                <w:szCs w:val="18"/>
              </w:rPr>
              <w:t>女生最低</w:t>
            </w:r>
          </w:p>
          <w:p w:rsidR="004226D2" w:rsidRDefault="00ED6C22">
            <w:pPr>
              <w:adjustRightInd w:val="0"/>
              <w:snapToGrid w:val="0"/>
              <w:jc w:val="center"/>
              <w:rPr>
                <w:rFonts w:ascii="宋体" w:hAnsi="宋体"/>
                <w:b/>
                <w:color w:val="000000"/>
                <w:szCs w:val="18"/>
              </w:rPr>
            </w:pPr>
            <w:r>
              <w:rPr>
                <w:rFonts w:ascii="宋体" w:hAnsi="宋体" w:hint="eastAsia"/>
                <w:b/>
                <w:color w:val="000000"/>
                <w:szCs w:val="18"/>
              </w:rPr>
              <w:t>成绩标准</w:t>
            </w:r>
          </w:p>
        </w:tc>
      </w:tr>
      <w:tr w:rsidR="004226D2">
        <w:trPr>
          <w:trHeight w:val="30"/>
          <w:jc w:val="center"/>
        </w:trPr>
        <w:tc>
          <w:tcPr>
            <w:tcW w:w="2375" w:type="dxa"/>
            <w:vMerge w:val="restart"/>
            <w:vAlign w:val="center"/>
          </w:tcPr>
          <w:p w:rsidR="004226D2" w:rsidRDefault="00ED6C22">
            <w:pPr>
              <w:adjustRightInd w:val="0"/>
              <w:snapToGrid w:val="0"/>
              <w:spacing w:line="360" w:lineRule="auto"/>
              <w:jc w:val="center"/>
              <w:rPr>
                <w:rFonts w:ascii="宋体" w:hAnsi="宋体"/>
                <w:b/>
                <w:color w:val="000000"/>
                <w:szCs w:val="18"/>
              </w:rPr>
            </w:pPr>
            <w:r>
              <w:rPr>
                <w:rFonts w:ascii="宋体" w:hAnsi="宋体" w:hint="eastAsia"/>
                <w:b/>
                <w:color w:val="000000"/>
                <w:szCs w:val="18"/>
              </w:rPr>
              <w:t>中</w:t>
            </w:r>
          </w:p>
          <w:p w:rsidR="004226D2" w:rsidRDefault="00ED6C22">
            <w:pPr>
              <w:adjustRightInd w:val="0"/>
              <w:snapToGrid w:val="0"/>
              <w:spacing w:line="360" w:lineRule="auto"/>
              <w:jc w:val="center"/>
              <w:rPr>
                <w:rFonts w:ascii="宋体" w:hAnsi="宋体"/>
                <w:b/>
                <w:color w:val="000000"/>
                <w:szCs w:val="18"/>
              </w:rPr>
            </w:pPr>
            <w:r>
              <w:rPr>
                <w:rFonts w:ascii="宋体" w:hAnsi="宋体" w:hint="eastAsia"/>
                <w:b/>
                <w:color w:val="000000"/>
                <w:szCs w:val="18"/>
              </w:rPr>
              <w:t>长</w:t>
            </w:r>
          </w:p>
          <w:p w:rsidR="004226D2" w:rsidRDefault="00ED6C22">
            <w:pPr>
              <w:adjustRightInd w:val="0"/>
              <w:snapToGrid w:val="0"/>
              <w:spacing w:line="360" w:lineRule="auto"/>
              <w:jc w:val="center"/>
              <w:rPr>
                <w:rFonts w:ascii="宋体" w:hAnsi="宋体"/>
                <w:b/>
                <w:color w:val="000000"/>
                <w:szCs w:val="18"/>
              </w:rPr>
            </w:pPr>
            <w:r>
              <w:rPr>
                <w:rFonts w:ascii="宋体" w:hAnsi="宋体" w:hint="eastAsia"/>
                <w:b/>
                <w:color w:val="000000"/>
                <w:szCs w:val="18"/>
              </w:rPr>
              <w:t>跑</w:t>
            </w:r>
          </w:p>
          <w:p w:rsidR="004226D2" w:rsidRDefault="00ED6C22">
            <w:pPr>
              <w:adjustRightInd w:val="0"/>
              <w:snapToGrid w:val="0"/>
              <w:spacing w:line="360" w:lineRule="auto"/>
              <w:jc w:val="center"/>
              <w:rPr>
                <w:rFonts w:ascii="宋体" w:hAnsi="宋体"/>
                <w:b/>
                <w:color w:val="000000"/>
                <w:szCs w:val="18"/>
              </w:rPr>
            </w:pPr>
            <w:r>
              <w:rPr>
                <w:rFonts w:ascii="宋体" w:hAnsi="宋体" w:hint="eastAsia"/>
                <w:b/>
                <w:color w:val="000000"/>
                <w:szCs w:val="18"/>
              </w:rPr>
              <w:t>队</w:t>
            </w: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800米</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2′03</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2′26</w:t>
            </w:r>
          </w:p>
        </w:tc>
      </w:tr>
      <w:tr w:rsidR="004226D2">
        <w:trPr>
          <w:trHeight w:val="37"/>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1500米</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4′15</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5′05</w:t>
            </w:r>
          </w:p>
        </w:tc>
      </w:tr>
      <w:tr w:rsidR="004226D2">
        <w:trPr>
          <w:trHeight w:val="36"/>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5000米</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16′10</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19′50</w:t>
            </w:r>
          </w:p>
        </w:tc>
      </w:tr>
      <w:tr w:rsidR="004226D2">
        <w:trPr>
          <w:trHeight w:val="36"/>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10000米</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34′00</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41′00</w:t>
            </w:r>
          </w:p>
        </w:tc>
      </w:tr>
      <w:tr w:rsidR="004226D2">
        <w:trPr>
          <w:trHeight w:val="36"/>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5公里竞走</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w:t>
            </w:r>
            <w:proofErr w:type="gramStart"/>
            <w:r>
              <w:rPr>
                <w:rFonts w:ascii="宋体" w:hAnsi="宋体" w:hint="eastAsia"/>
                <w:color w:val="000000"/>
                <w:szCs w:val="18"/>
              </w:rPr>
              <w:t>—</w:t>
            </w:r>
            <w:proofErr w:type="gramEnd"/>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27′20</w:t>
            </w:r>
          </w:p>
        </w:tc>
      </w:tr>
      <w:tr w:rsidR="004226D2">
        <w:trPr>
          <w:trHeight w:val="36"/>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10公里竞走</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49′00</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57′30</w:t>
            </w:r>
          </w:p>
        </w:tc>
      </w:tr>
      <w:tr w:rsidR="004226D2">
        <w:trPr>
          <w:trHeight w:val="36"/>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20公里竞走</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 xml:space="preserve">  2：03′</w:t>
            </w:r>
          </w:p>
        </w:tc>
        <w:tc>
          <w:tcPr>
            <w:tcW w:w="2351" w:type="dxa"/>
            <w:vAlign w:val="center"/>
          </w:tcPr>
          <w:p w:rsidR="004226D2" w:rsidRDefault="00ED6C22">
            <w:pPr>
              <w:adjustRightInd w:val="0"/>
              <w:snapToGrid w:val="0"/>
              <w:spacing w:line="360" w:lineRule="auto"/>
              <w:jc w:val="center"/>
              <w:rPr>
                <w:rFonts w:ascii="宋体" w:hAnsi="宋体"/>
                <w:b/>
                <w:color w:val="000000"/>
                <w:szCs w:val="18"/>
              </w:rPr>
            </w:pPr>
            <w:r>
              <w:rPr>
                <w:rFonts w:ascii="宋体" w:hAnsi="宋体" w:hint="eastAsia"/>
                <w:color w:val="000000"/>
                <w:szCs w:val="18"/>
              </w:rPr>
              <w:t>——</w:t>
            </w:r>
            <w:proofErr w:type="gramStart"/>
            <w:r>
              <w:rPr>
                <w:rFonts w:ascii="宋体" w:hAnsi="宋体" w:hint="eastAsia"/>
                <w:color w:val="000000"/>
                <w:szCs w:val="18"/>
              </w:rPr>
              <w:t>—</w:t>
            </w:r>
            <w:proofErr w:type="gramEnd"/>
          </w:p>
        </w:tc>
      </w:tr>
      <w:tr w:rsidR="004226D2">
        <w:trPr>
          <w:trHeight w:val="36"/>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3000米障碍</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10′10</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12′30</w:t>
            </w:r>
          </w:p>
        </w:tc>
      </w:tr>
      <w:tr w:rsidR="004226D2">
        <w:trPr>
          <w:trHeight w:val="38"/>
          <w:jc w:val="center"/>
        </w:trPr>
        <w:tc>
          <w:tcPr>
            <w:tcW w:w="2375" w:type="dxa"/>
            <w:vMerge w:val="restart"/>
            <w:vAlign w:val="center"/>
          </w:tcPr>
          <w:p w:rsidR="004226D2" w:rsidRDefault="00ED6C22">
            <w:pPr>
              <w:adjustRightInd w:val="0"/>
              <w:snapToGrid w:val="0"/>
              <w:spacing w:line="360" w:lineRule="auto"/>
              <w:jc w:val="center"/>
              <w:rPr>
                <w:rFonts w:ascii="宋体" w:hAnsi="宋体"/>
                <w:b/>
                <w:color w:val="000000"/>
                <w:szCs w:val="18"/>
              </w:rPr>
            </w:pPr>
            <w:r>
              <w:rPr>
                <w:rFonts w:ascii="宋体" w:hAnsi="宋体" w:hint="eastAsia"/>
                <w:b/>
                <w:color w:val="000000"/>
                <w:szCs w:val="18"/>
              </w:rPr>
              <w:t>投</w:t>
            </w:r>
          </w:p>
          <w:p w:rsidR="004226D2" w:rsidRDefault="00ED6C22">
            <w:pPr>
              <w:adjustRightInd w:val="0"/>
              <w:snapToGrid w:val="0"/>
              <w:spacing w:line="360" w:lineRule="auto"/>
              <w:jc w:val="center"/>
              <w:rPr>
                <w:rFonts w:ascii="宋体" w:hAnsi="宋体"/>
                <w:b/>
                <w:color w:val="000000"/>
                <w:szCs w:val="18"/>
              </w:rPr>
            </w:pPr>
            <w:r>
              <w:rPr>
                <w:rFonts w:ascii="宋体" w:hAnsi="宋体" w:hint="eastAsia"/>
                <w:b/>
                <w:color w:val="000000"/>
                <w:szCs w:val="18"/>
              </w:rPr>
              <w:t>掷</w:t>
            </w:r>
          </w:p>
          <w:p w:rsidR="004226D2" w:rsidRDefault="00ED6C22">
            <w:pPr>
              <w:adjustRightInd w:val="0"/>
              <w:snapToGrid w:val="0"/>
              <w:spacing w:line="360" w:lineRule="auto"/>
              <w:jc w:val="center"/>
              <w:rPr>
                <w:rFonts w:ascii="宋体" w:hAnsi="宋体"/>
                <w:b/>
                <w:color w:val="000000"/>
                <w:szCs w:val="18"/>
              </w:rPr>
            </w:pPr>
            <w:r>
              <w:rPr>
                <w:rFonts w:ascii="宋体" w:hAnsi="宋体" w:hint="eastAsia"/>
                <w:b/>
                <w:color w:val="000000"/>
                <w:szCs w:val="18"/>
              </w:rPr>
              <w:t>队</w:t>
            </w: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铅球</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12.8m</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12.5m</w:t>
            </w:r>
          </w:p>
        </w:tc>
      </w:tr>
      <w:tr w:rsidR="004226D2">
        <w:trPr>
          <w:trHeight w:val="38"/>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铁饼</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39m</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38m</w:t>
            </w:r>
          </w:p>
        </w:tc>
      </w:tr>
      <w:tr w:rsidR="004226D2">
        <w:trPr>
          <w:trHeight w:val="36"/>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标枪</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53m</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40m</w:t>
            </w:r>
          </w:p>
        </w:tc>
      </w:tr>
      <w:tr w:rsidR="004226D2">
        <w:trPr>
          <w:trHeight w:val="36"/>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链球</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40m</w:t>
            </w:r>
          </w:p>
        </w:tc>
        <w:tc>
          <w:tcPr>
            <w:tcW w:w="2351" w:type="dxa"/>
            <w:vAlign w:val="center"/>
          </w:tcPr>
          <w:p w:rsidR="004226D2" w:rsidRDefault="00ED6C22">
            <w:pPr>
              <w:adjustRightInd w:val="0"/>
              <w:snapToGrid w:val="0"/>
              <w:spacing w:line="360" w:lineRule="auto"/>
              <w:jc w:val="center"/>
              <w:rPr>
                <w:rFonts w:ascii="宋体" w:hAnsi="宋体"/>
                <w:b/>
                <w:color w:val="000000"/>
                <w:szCs w:val="18"/>
              </w:rPr>
            </w:pPr>
            <w:r>
              <w:rPr>
                <w:rFonts w:ascii="宋体" w:hAnsi="宋体" w:hint="eastAsia"/>
                <w:color w:val="000000"/>
                <w:szCs w:val="18"/>
              </w:rPr>
              <w:t>——</w:t>
            </w:r>
            <w:proofErr w:type="gramStart"/>
            <w:r>
              <w:rPr>
                <w:rFonts w:ascii="宋体" w:hAnsi="宋体" w:hint="eastAsia"/>
                <w:color w:val="000000"/>
                <w:szCs w:val="18"/>
              </w:rPr>
              <w:t>—</w:t>
            </w:r>
            <w:proofErr w:type="gramEnd"/>
          </w:p>
        </w:tc>
      </w:tr>
      <w:tr w:rsidR="004226D2">
        <w:trPr>
          <w:trHeight w:val="36"/>
          <w:jc w:val="center"/>
        </w:trPr>
        <w:tc>
          <w:tcPr>
            <w:tcW w:w="2375" w:type="dxa"/>
            <w:vMerge w:val="restart"/>
            <w:vAlign w:val="center"/>
          </w:tcPr>
          <w:p w:rsidR="004226D2" w:rsidRDefault="00ED6C22">
            <w:pPr>
              <w:adjustRightInd w:val="0"/>
              <w:snapToGrid w:val="0"/>
              <w:spacing w:line="360" w:lineRule="auto"/>
              <w:jc w:val="center"/>
              <w:rPr>
                <w:rFonts w:ascii="宋体" w:hAnsi="宋体"/>
                <w:b/>
                <w:color w:val="000000"/>
                <w:szCs w:val="18"/>
              </w:rPr>
            </w:pPr>
            <w:r>
              <w:rPr>
                <w:rFonts w:ascii="宋体" w:hAnsi="宋体" w:hint="eastAsia"/>
                <w:b/>
                <w:color w:val="000000"/>
                <w:szCs w:val="18"/>
              </w:rPr>
              <w:t>短</w:t>
            </w:r>
          </w:p>
          <w:p w:rsidR="004226D2" w:rsidRDefault="00ED6C22">
            <w:pPr>
              <w:adjustRightInd w:val="0"/>
              <w:snapToGrid w:val="0"/>
              <w:spacing w:line="360" w:lineRule="auto"/>
              <w:jc w:val="center"/>
              <w:rPr>
                <w:rFonts w:ascii="宋体" w:hAnsi="宋体"/>
                <w:b/>
                <w:color w:val="000000"/>
                <w:szCs w:val="18"/>
              </w:rPr>
            </w:pPr>
            <w:r>
              <w:rPr>
                <w:rFonts w:ascii="宋体" w:hAnsi="宋体" w:hint="eastAsia"/>
                <w:b/>
                <w:color w:val="000000"/>
                <w:szCs w:val="18"/>
              </w:rPr>
              <w:t>跑</w:t>
            </w:r>
          </w:p>
          <w:p w:rsidR="004226D2" w:rsidRDefault="00ED6C22">
            <w:pPr>
              <w:adjustRightInd w:val="0"/>
              <w:snapToGrid w:val="0"/>
              <w:spacing w:line="360" w:lineRule="auto"/>
              <w:jc w:val="center"/>
              <w:rPr>
                <w:rFonts w:ascii="宋体" w:hAnsi="宋体"/>
                <w:b/>
                <w:color w:val="000000"/>
                <w:szCs w:val="18"/>
              </w:rPr>
            </w:pPr>
            <w:r>
              <w:rPr>
                <w:rFonts w:ascii="宋体" w:hAnsi="宋体" w:hint="eastAsia"/>
                <w:b/>
                <w:color w:val="000000"/>
                <w:szCs w:val="18"/>
              </w:rPr>
              <w:t>队</w:t>
            </w: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100米</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11</w:t>
            </w:r>
            <w:r>
              <w:rPr>
                <w:rFonts w:ascii="宋体" w:hAnsi="宋体" w:cs="宋体" w:hint="eastAsia"/>
                <w:color w:val="000000"/>
                <w:kern w:val="0"/>
                <w:szCs w:val="18"/>
              </w:rPr>
              <w:t>〞</w:t>
            </w:r>
            <w:r>
              <w:rPr>
                <w:rFonts w:ascii="宋体" w:hAnsi="宋体" w:hint="eastAsia"/>
                <w:color w:val="000000"/>
                <w:szCs w:val="18"/>
              </w:rPr>
              <w:t>30</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12</w:t>
            </w:r>
            <w:r>
              <w:rPr>
                <w:rFonts w:ascii="宋体" w:hAnsi="宋体" w:cs="宋体" w:hint="eastAsia"/>
                <w:color w:val="000000"/>
                <w:kern w:val="0"/>
                <w:szCs w:val="18"/>
              </w:rPr>
              <w:t>〞</w:t>
            </w:r>
            <w:r>
              <w:rPr>
                <w:rFonts w:ascii="宋体" w:hAnsi="宋体" w:hint="eastAsia"/>
                <w:color w:val="000000"/>
                <w:szCs w:val="18"/>
              </w:rPr>
              <w:t>70</w:t>
            </w:r>
          </w:p>
        </w:tc>
      </w:tr>
      <w:tr w:rsidR="004226D2">
        <w:trPr>
          <w:trHeight w:val="134"/>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200米</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22</w:t>
            </w:r>
            <w:r>
              <w:rPr>
                <w:rFonts w:ascii="宋体" w:hAnsi="宋体" w:cs="宋体" w:hint="eastAsia"/>
                <w:color w:val="000000"/>
                <w:kern w:val="0"/>
                <w:szCs w:val="18"/>
              </w:rPr>
              <w:t>〞</w:t>
            </w:r>
            <w:r>
              <w:rPr>
                <w:rFonts w:ascii="宋体" w:hAnsi="宋体" w:hint="eastAsia"/>
                <w:color w:val="000000"/>
                <w:szCs w:val="18"/>
              </w:rPr>
              <w:t>30</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26</w:t>
            </w:r>
            <w:r>
              <w:rPr>
                <w:rFonts w:ascii="宋体" w:hAnsi="宋体" w:cs="宋体" w:hint="eastAsia"/>
                <w:color w:val="000000"/>
                <w:kern w:val="0"/>
                <w:szCs w:val="18"/>
              </w:rPr>
              <w:t>〞</w:t>
            </w:r>
            <w:r>
              <w:rPr>
                <w:rFonts w:ascii="宋体" w:hAnsi="宋体" w:hint="eastAsia"/>
                <w:color w:val="000000"/>
                <w:szCs w:val="18"/>
              </w:rPr>
              <w:t>00</w:t>
            </w:r>
          </w:p>
        </w:tc>
      </w:tr>
      <w:tr w:rsidR="004226D2">
        <w:trPr>
          <w:trHeight w:val="134"/>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400米</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51</w:t>
            </w:r>
            <w:r>
              <w:rPr>
                <w:rFonts w:ascii="宋体" w:hAnsi="宋体" w:cs="宋体" w:hint="eastAsia"/>
                <w:color w:val="000000"/>
                <w:kern w:val="0"/>
                <w:szCs w:val="18"/>
              </w:rPr>
              <w:t>〞00</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1′03</w:t>
            </w:r>
            <w:r>
              <w:rPr>
                <w:rFonts w:ascii="宋体" w:hAnsi="宋体" w:cs="宋体" w:hint="eastAsia"/>
                <w:color w:val="000000"/>
                <w:kern w:val="0"/>
                <w:szCs w:val="18"/>
              </w:rPr>
              <w:t>〞00</w:t>
            </w:r>
          </w:p>
        </w:tc>
      </w:tr>
      <w:tr w:rsidR="004226D2">
        <w:trPr>
          <w:trHeight w:val="134"/>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400米栏</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56</w:t>
            </w:r>
            <w:r>
              <w:rPr>
                <w:rFonts w:ascii="宋体" w:hAnsi="宋体" w:cs="宋体" w:hint="eastAsia"/>
                <w:color w:val="000000"/>
                <w:kern w:val="0"/>
                <w:szCs w:val="18"/>
              </w:rPr>
              <w:t>〞50</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1′07</w:t>
            </w:r>
            <w:r>
              <w:rPr>
                <w:rFonts w:ascii="宋体" w:hAnsi="宋体" w:cs="宋体" w:hint="eastAsia"/>
                <w:color w:val="000000"/>
                <w:kern w:val="0"/>
                <w:szCs w:val="18"/>
              </w:rPr>
              <w:t>〞00</w:t>
            </w:r>
          </w:p>
        </w:tc>
      </w:tr>
      <w:tr w:rsidR="004226D2">
        <w:trPr>
          <w:trHeight w:val="40"/>
          <w:jc w:val="center"/>
        </w:trPr>
        <w:tc>
          <w:tcPr>
            <w:tcW w:w="2375" w:type="dxa"/>
            <w:vMerge w:val="restart"/>
            <w:vAlign w:val="center"/>
          </w:tcPr>
          <w:p w:rsidR="004226D2" w:rsidRDefault="00ED6C22">
            <w:pPr>
              <w:adjustRightInd w:val="0"/>
              <w:snapToGrid w:val="0"/>
              <w:spacing w:line="360" w:lineRule="auto"/>
              <w:jc w:val="center"/>
              <w:rPr>
                <w:rFonts w:ascii="宋体" w:hAnsi="宋体"/>
                <w:b/>
                <w:color w:val="000000"/>
                <w:szCs w:val="18"/>
              </w:rPr>
            </w:pPr>
            <w:r>
              <w:rPr>
                <w:rFonts w:ascii="宋体" w:hAnsi="宋体" w:hint="eastAsia"/>
                <w:b/>
                <w:color w:val="000000"/>
                <w:szCs w:val="18"/>
              </w:rPr>
              <w:t>跳</w:t>
            </w:r>
          </w:p>
          <w:p w:rsidR="004226D2" w:rsidRDefault="00ED6C22">
            <w:pPr>
              <w:adjustRightInd w:val="0"/>
              <w:snapToGrid w:val="0"/>
              <w:spacing w:line="360" w:lineRule="auto"/>
              <w:jc w:val="center"/>
              <w:rPr>
                <w:rFonts w:ascii="宋体" w:hAnsi="宋体"/>
                <w:b/>
                <w:color w:val="000000"/>
                <w:szCs w:val="18"/>
              </w:rPr>
            </w:pPr>
            <w:r>
              <w:rPr>
                <w:rFonts w:ascii="宋体" w:hAnsi="宋体" w:hint="eastAsia"/>
                <w:b/>
                <w:color w:val="000000"/>
                <w:szCs w:val="18"/>
              </w:rPr>
              <w:t>跨</w:t>
            </w:r>
          </w:p>
          <w:p w:rsidR="004226D2" w:rsidRDefault="00ED6C22">
            <w:pPr>
              <w:adjustRightInd w:val="0"/>
              <w:snapToGrid w:val="0"/>
              <w:spacing w:line="360" w:lineRule="auto"/>
              <w:jc w:val="center"/>
              <w:rPr>
                <w:rFonts w:ascii="宋体" w:hAnsi="宋体"/>
                <w:b/>
                <w:color w:val="000000"/>
                <w:szCs w:val="18"/>
              </w:rPr>
            </w:pPr>
            <w:r>
              <w:rPr>
                <w:rFonts w:ascii="宋体" w:hAnsi="宋体" w:hint="eastAsia"/>
                <w:b/>
                <w:color w:val="000000"/>
                <w:szCs w:val="18"/>
              </w:rPr>
              <w:t>队</w:t>
            </w: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跳高</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1.95m</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1.6m</w:t>
            </w:r>
          </w:p>
        </w:tc>
      </w:tr>
      <w:tr w:rsidR="004226D2">
        <w:trPr>
          <w:trHeight w:val="40"/>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跳远</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6.8m</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5.5m</w:t>
            </w:r>
          </w:p>
        </w:tc>
      </w:tr>
      <w:tr w:rsidR="004226D2">
        <w:trPr>
          <w:trHeight w:val="40"/>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三级跳</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14.5m</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11.8m</w:t>
            </w:r>
          </w:p>
        </w:tc>
      </w:tr>
      <w:tr w:rsidR="004226D2">
        <w:trPr>
          <w:trHeight w:val="40"/>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110米栏</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15</w:t>
            </w:r>
            <w:r>
              <w:rPr>
                <w:rFonts w:ascii="宋体" w:hAnsi="宋体" w:cs="宋体" w:hint="eastAsia"/>
                <w:color w:val="000000"/>
                <w:kern w:val="0"/>
                <w:szCs w:val="18"/>
              </w:rPr>
              <w:t>〞</w:t>
            </w:r>
            <w:r>
              <w:rPr>
                <w:rFonts w:ascii="宋体" w:hAnsi="宋体" w:hint="eastAsia"/>
                <w:color w:val="000000"/>
                <w:szCs w:val="18"/>
              </w:rPr>
              <w:t>1</w:t>
            </w:r>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w:t>
            </w:r>
            <w:proofErr w:type="gramStart"/>
            <w:r>
              <w:rPr>
                <w:rFonts w:ascii="宋体" w:hAnsi="宋体" w:hint="eastAsia"/>
                <w:color w:val="000000"/>
                <w:szCs w:val="18"/>
              </w:rPr>
              <w:t>—</w:t>
            </w:r>
            <w:proofErr w:type="gramEnd"/>
          </w:p>
        </w:tc>
      </w:tr>
      <w:tr w:rsidR="004226D2">
        <w:trPr>
          <w:trHeight w:val="40"/>
          <w:jc w:val="center"/>
        </w:trPr>
        <w:tc>
          <w:tcPr>
            <w:tcW w:w="2375" w:type="dxa"/>
            <w:vMerge/>
            <w:vAlign w:val="center"/>
          </w:tcPr>
          <w:p w:rsidR="004226D2" w:rsidRDefault="004226D2">
            <w:pPr>
              <w:adjustRightInd w:val="0"/>
              <w:snapToGrid w:val="0"/>
              <w:spacing w:line="360" w:lineRule="auto"/>
              <w:jc w:val="center"/>
              <w:rPr>
                <w:rFonts w:ascii="宋体" w:hAnsi="宋体"/>
                <w:b/>
                <w:color w:val="000000"/>
                <w:szCs w:val="18"/>
              </w:rPr>
            </w:pPr>
          </w:p>
        </w:tc>
        <w:tc>
          <w:tcPr>
            <w:tcW w:w="1575"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100米栏</w:t>
            </w:r>
          </w:p>
        </w:tc>
        <w:tc>
          <w:tcPr>
            <w:tcW w:w="137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w:t>
            </w:r>
            <w:proofErr w:type="gramStart"/>
            <w:r>
              <w:rPr>
                <w:rFonts w:ascii="宋体" w:hAnsi="宋体" w:hint="eastAsia"/>
                <w:color w:val="000000"/>
                <w:szCs w:val="18"/>
              </w:rPr>
              <w:t>—</w:t>
            </w:r>
            <w:proofErr w:type="gramEnd"/>
          </w:p>
        </w:tc>
        <w:tc>
          <w:tcPr>
            <w:tcW w:w="2351" w:type="dxa"/>
            <w:vAlign w:val="center"/>
          </w:tcPr>
          <w:p w:rsidR="004226D2" w:rsidRDefault="00ED6C22">
            <w:pPr>
              <w:adjustRightInd w:val="0"/>
              <w:snapToGrid w:val="0"/>
              <w:spacing w:line="360" w:lineRule="auto"/>
              <w:jc w:val="center"/>
              <w:rPr>
                <w:rFonts w:ascii="宋体" w:hAnsi="宋体"/>
                <w:color w:val="000000"/>
                <w:szCs w:val="18"/>
              </w:rPr>
            </w:pPr>
            <w:r>
              <w:rPr>
                <w:rFonts w:ascii="宋体" w:hAnsi="宋体" w:hint="eastAsia"/>
                <w:color w:val="000000"/>
                <w:szCs w:val="18"/>
              </w:rPr>
              <w:t>15</w:t>
            </w:r>
            <w:r>
              <w:rPr>
                <w:rFonts w:ascii="宋体" w:hAnsi="宋体" w:cs="宋体" w:hint="eastAsia"/>
                <w:color w:val="000000"/>
                <w:kern w:val="0"/>
                <w:szCs w:val="18"/>
              </w:rPr>
              <w:t>〞</w:t>
            </w:r>
            <w:r>
              <w:rPr>
                <w:rFonts w:ascii="宋体" w:hAnsi="宋体" w:hint="eastAsia"/>
                <w:color w:val="000000"/>
                <w:szCs w:val="18"/>
              </w:rPr>
              <w:t>2</w:t>
            </w:r>
          </w:p>
        </w:tc>
      </w:tr>
    </w:tbl>
    <w:p w:rsidR="004226D2" w:rsidRDefault="00ED6C22">
      <w:pPr>
        <w:spacing w:line="360" w:lineRule="auto"/>
        <w:ind w:firstLineChars="200" w:firstLine="420"/>
        <w:rPr>
          <w:rFonts w:ascii="宋体" w:hAnsi="宋体" w:cs="楷体_GB2312"/>
          <w:color w:val="000000"/>
          <w:szCs w:val="18"/>
        </w:rPr>
      </w:pPr>
      <w:r>
        <w:rPr>
          <w:rFonts w:ascii="宋体" w:hAnsi="宋体" w:cs="楷体_GB2312" w:hint="eastAsia"/>
          <w:color w:val="000000"/>
          <w:szCs w:val="18"/>
        </w:rPr>
        <w:lastRenderedPageBreak/>
        <w:t>注：1、最低报名成绩标准是指在地市级及以上正式运动会上取得的成绩，现场确认时需提供相关证明材料。</w:t>
      </w:r>
    </w:p>
    <w:p w:rsidR="004226D2" w:rsidRDefault="00ED6C22">
      <w:pPr>
        <w:spacing w:line="360" w:lineRule="auto"/>
        <w:ind w:firstLineChars="400" w:firstLine="840"/>
        <w:rPr>
          <w:rFonts w:ascii="宋体" w:hAnsi="宋体" w:cs="楷体_GB2312"/>
          <w:color w:val="000000"/>
          <w:szCs w:val="18"/>
        </w:rPr>
      </w:pPr>
      <w:r>
        <w:rPr>
          <w:rFonts w:ascii="宋体" w:hAnsi="宋体" w:cs="楷体_GB2312" w:hint="eastAsia"/>
          <w:color w:val="000000"/>
          <w:szCs w:val="18"/>
        </w:rPr>
        <w:t>2、因场地受限3000米障碍考生选择测试1500米或5000米。</w:t>
      </w:r>
    </w:p>
    <w:p w:rsidR="004226D2" w:rsidRDefault="00ED6C22">
      <w:pPr>
        <w:spacing w:line="360" w:lineRule="auto"/>
        <w:ind w:firstLineChars="400" w:firstLine="840"/>
        <w:rPr>
          <w:rFonts w:ascii="宋体" w:hAnsi="宋体" w:cs="楷体_GB2312"/>
          <w:color w:val="000000"/>
          <w:szCs w:val="18"/>
        </w:rPr>
      </w:pPr>
      <w:r>
        <w:rPr>
          <w:rFonts w:ascii="宋体" w:hAnsi="宋体" w:cs="楷体_GB2312" w:hint="eastAsia"/>
          <w:color w:val="000000"/>
          <w:szCs w:val="18"/>
        </w:rPr>
        <w:t>3、测试后考生应对成绩签字确认。</w:t>
      </w:r>
    </w:p>
    <w:p w:rsidR="004226D2" w:rsidRDefault="00ED6C22" w:rsidP="004774D0">
      <w:pPr>
        <w:pStyle w:val="3"/>
        <w:spacing w:beforeLines="50" w:afterLines="50" w:line="240" w:lineRule="auto"/>
        <w:rPr>
          <w:rFonts w:ascii="宋体" w:hAnsi="宋体"/>
          <w:color w:val="000000"/>
          <w:sz w:val="21"/>
          <w:szCs w:val="21"/>
        </w:rPr>
      </w:pPr>
      <w:r>
        <w:rPr>
          <w:rFonts w:ascii="宋体" w:hAnsi="宋体" w:hint="eastAsia"/>
          <w:color w:val="000000"/>
          <w:sz w:val="21"/>
          <w:szCs w:val="21"/>
        </w:rPr>
        <w:t>201</w:t>
      </w:r>
      <w:r>
        <w:rPr>
          <w:rFonts w:ascii="宋体" w:hAnsi="宋体"/>
          <w:color w:val="000000"/>
          <w:sz w:val="21"/>
          <w:szCs w:val="21"/>
        </w:rPr>
        <w:t>6</w:t>
      </w:r>
      <w:r>
        <w:rPr>
          <w:rFonts w:ascii="宋体" w:hAnsi="宋体" w:hint="eastAsia"/>
          <w:color w:val="000000"/>
          <w:sz w:val="21"/>
          <w:szCs w:val="21"/>
        </w:rPr>
        <w:t>年优惠等级及名额分配</w:t>
      </w:r>
      <w:r>
        <w:rPr>
          <w:rFonts w:ascii="宋体" w:hAnsi="宋体"/>
          <w:color w:val="000000"/>
          <w:sz w:val="21"/>
          <w:szCs w:val="21"/>
        </w:rPr>
        <w:t>方案</w:t>
      </w:r>
    </w:p>
    <w:p w:rsidR="004226D2" w:rsidRDefault="00ED6C22">
      <w:pPr>
        <w:snapToGrid w:val="0"/>
        <w:spacing w:line="360" w:lineRule="auto"/>
        <w:rPr>
          <w:rFonts w:ascii="宋体" w:hAnsi="宋体" w:cs="楷体_GB2312"/>
          <w:color w:val="000000"/>
          <w:szCs w:val="18"/>
        </w:rPr>
      </w:pPr>
      <w:r>
        <w:rPr>
          <w:rFonts w:ascii="宋体" w:hAnsi="宋体" w:cs="楷体_GB2312" w:hint="eastAsia"/>
          <w:color w:val="000000"/>
          <w:szCs w:val="18"/>
        </w:rPr>
        <w:t>拟签约：0-1</w:t>
      </w:r>
      <w:r>
        <w:rPr>
          <w:rFonts w:ascii="宋体" w:hAnsi="宋体" w:cs="楷体_GB2312"/>
          <w:color w:val="000000"/>
          <w:szCs w:val="18"/>
        </w:rPr>
        <w:t>2</w:t>
      </w:r>
      <w:r>
        <w:rPr>
          <w:rFonts w:ascii="宋体" w:hAnsi="宋体" w:cs="楷体_GB2312" w:hint="eastAsia"/>
          <w:color w:val="000000"/>
          <w:szCs w:val="18"/>
        </w:rPr>
        <w:t>人（短跑、中长跑、跨跳、投掷每队不超过3人）</w:t>
      </w:r>
      <w:r>
        <w:rPr>
          <w:rFonts w:ascii="宋体" w:hAnsi="宋体" w:cs="楷体_GB2312"/>
          <w:color w:val="000000"/>
          <w:szCs w:val="18"/>
        </w:rPr>
        <w:t>。其中：</w:t>
      </w:r>
    </w:p>
    <w:p w:rsidR="004226D2" w:rsidRDefault="00ED6C22">
      <w:pPr>
        <w:snapToGrid w:val="0"/>
        <w:spacing w:line="360" w:lineRule="auto"/>
        <w:ind w:firstLineChars="236" w:firstLine="496"/>
        <w:rPr>
          <w:rFonts w:ascii="宋体" w:hAnsi="宋体" w:cs="楷体_GB2312"/>
          <w:color w:val="000000"/>
          <w:szCs w:val="18"/>
        </w:rPr>
      </w:pPr>
      <w:r>
        <w:rPr>
          <w:rFonts w:ascii="宋体" w:hAnsi="宋体" w:cs="楷体_GB2312" w:hint="eastAsia"/>
          <w:color w:val="000000"/>
          <w:szCs w:val="18"/>
        </w:rPr>
        <w:t>C类名额0人</w:t>
      </w:r>
    </w:p>
    <w:p w:rsidR="004226D2" w:rsidRDefault="00ED6C22">
      <w:pPr>
        <w:snapToGrid w:val="0"/>
        <w:spacing w:line="360" w:lineRule="auto"/>
        <w:ind w:firstLineChars="236" w:firstLine="496"/>
        <w:rPr>
          <w:rFonts w:ascii="宋体" w:hAnsi="宋体" w:cs="楷体_GB2312"/>
          <w:color w:val="000000"/>
          <w:szCs w:val="18"/>
        </w:rPr>
      </w:pPr>
      <w:r>
        <w:rPr>
          <w:rFonts w:ascii="宋体" w:hAnsi="宋体" w:cs="楷体_GB2312" w:hint="eastAsia"/>
          <w:color w:val="000000"/>
          <w:szCs w:val="18"/>
        </w:rPr>
        <w:t>B类名额不超过4人（每队各1人）</w:t>
      </w:r>
    </w:p>
    <w:p w:rsidR="004226D2" w:rsidRDefault="00ED6C22">
      <w:pPr>
        <w:snapToGrid w:val="0"/>
        <w:spacing w:line="360" w:lineRule="auto"/>
        <w:ind w:firstLineChars="236" w:firstLine="496"/>
        <w:rPr>
          <w:rFonts w:ascii="宋体" w:hAnsi="宋体" w:cs="楷体_GB2312"/>
          <w:color w:val="000000"/>
          <w:szCs w:val="18"/>
        </w:rPr>
      </w:pPr>
      <w:r>
        <w:rPr>
          <w:rFonts w:ascii="宋体" w:hAnsi="宋体" w:cs="楷体_GB2312" w:hint="eastAsia"/>
          <w:color w:val="000000"/>
          <w:szCs w:val="18"/>
        </w:rPr>
        <w:t>A类名额不超过12人（每队各3人）</w:t>
      </w:r>
    </w:p>
    <w:p w:rsidR="004226D2" w:rsidRDefault="00ED6C22">
      <w:pPr>
        <w:snapToGrid w:val="0"/>
        <w:spacing w:line="360" w:lineRule="auto"/>
        <w:ind w:firstLineChars="200" w:firstLine="420"/>
        <w:rPr>
          <w:rFonts w:ascii="宋体" w:hAnsi="宋体" w:cs="楷体_GB2312"/>
          <w:color w:val="000000"/>
          <w:szCs w:val="18"/>
        </w:rPr>
      </w:pPr>
      <w:r>
        <w:rPr>
          <w:rFonts w:ascii="宋体" w:hAnsi="宋体" w:cs="楷体_GB2312" w:hint="eastAsia"/>
          <w:color w:val="000000"/>
          <w:szCs w:val="18"/>
        </w:rPr>
        <w:t>各队具体测试小项的名额分配，按照测试成绩参考北京市2015年高校田径运动会成绩对应排名择优，其中跨跳队B类名额优先招收男子110米栏，中长跑队B类名额优先招收男子5000米，A类名额参考超过或接近北京高校前八名的测试成绩，排名靠前者优先。</w:t>
      </w:r>
    </w:p>
    <w:p w:rsidR="004226D2" w:rsidRDefault="004226D2">
      <w:pPr>
        <w:spacing w:line="360" w:lineRule="auto"/>
        <w:ind w:firstLineChars="200" w:firstLine="360"/>
        <w:rPr>
          <w:rFonts w:ascii="宋体" w:hAnsi="宋体" w:cs="楷体_GB2312"/>
          <w:color w:val="000000"/>
          <w:sz w:val="18"/>
          <w:szCs w:val="18"/>
        </w:rPr>
      </w:pPr>
    </w:p>
    <w:p w:rsidR="004226D2" w:rsidRDefault="00ED6C22">
      <w:pPr>
        <w:pStyle w:val="2"/>
        <w:spacing w:line="415" w:lineRule="auto"/>
      </w:pPr>
      <w:r>
        <w:br w:type="page"/>
      </w:r>
      <w:bookmarkStart w:id="37" w:name="_Toc406748948"/>
      <w:bookmarkStart w:id="38" w:name="_Toc406749638"/>
      <w:bookmarkStart w:id="39" w:name="_Toc406758544"/>
      <w:bookmarkStart w:id="40" w:name="_Toc406866343"/>
      <w:bookmarkStart w:id="41" w:name="_Toc408991179"/>
      <w:bookmarkStart w:id="42" w:name="_Toc409011570"/>
      <w:bookmarkStart w:id="43" w:name="_Toc409011582"/>
      <w:bookmarkStart w:id="44" w:name="_Toc409271608"/>
      <w:bookmarkStart w:id="45" w:name="_Toc409705780"/>
      <w:bookmarkStart w:id="46" w:name="_Toc409706860"/>
      <w:bookmarkStart w:id="47" w:name="_Toc410048082"/>
      <w:bookmarkStart w:id="48" w:name="_Toc410048387"/>
      <w:bookmarkStart w:id="49" w:name="_Toc438639849"/>
      <w:r>
        <w:rPr>
          <w:rFonts w:hint="eastAsia"/>
          <w:color w:val="000000"/>
        </w:rPr>
        <w:lastRenderedPageBreak/>
        <w:t>跆拳道</w:t>
      </w:r>
      <w:bookmarkEnd w:id="37"/>
      <w:bookmarkEnd w:id="38"/>
      <w:bookmarkEnd w:id="39"/>
      <w:bookmarkEnd w:id="40"/>
      <w:bookmarkEnd w:id="41"/>
      <w:bookmarkEnd w:id="42"/>
      <w:bookmarkEnd w:id="43"/>
      <w:bookmarkEnd w:id="44"/>
      <w:bookmarkEnd w:id="45"/>
      <w:bookmarkEnd w:id="46"/>
      <w:bookmarkEnd w:id="47"/>
      <w:bookmarkEnd w:id="48"/>
      <w:bookmarkEnd w:id="49"/>
    </w:p>
    <w:p w:rsidR="004226D2" w:rsidRDefault="00ED6C22" w:rsidP="004774D0">
      <w:pPr>
        <w:pStyle w:val="3"/>
        <w:spacing w:beforeLines="100" w:after="0" w:line="480" w:lineRule="auto"/>
        <w:rPr>
          <w:rFonts w:ascii="宋体" w:hAnsi="宋体"/>
          <w:color w:val="000000"/>
          <w:sz w:val="21"/>
          <w:szCs w:val="21"/>
        </w:rPr>
      </w:pPr>
      <w:r>
        <w:rPr>
          <w:rFonts w:ascii="宋体" w:hAnsi="宋体" w:hint="eastAsia"/>
          <w:color w:val="000000"/>
          <w:sz w:val="21"/>
          <w:szCs w:val="21"/>
        </w:rPr>
        <w:t>测试时间</w:t>
      </w:r>
    </w:p>
    <w:p w:rsidR="004226D2" w:rsidRDefault="00ED6C22">
      <w:pPr>
        <w:ind w:firstLineChars="200" w:firstLine="420"/>
        <w:rPr>
          <w:rFonts w:ascii="宋体" w:hAnsi="宋体" w:cs="楷体_GB2312"/>
          <w:color w:val="000000"/>
        </w:rPr>
      </w:pPr>
      <w:r>
        <w:rPr>
          <w:rFonts w:ascii="宋体" w:hAnsi="宋体" w:cs="楷体_GB2312" w:hint="eastAsia"/>
          <w:color w:val="000000"/>
        </w:rPr>
        <w:t>2016年1月23日</w:t>
      </w:r>
    </w:p>
    <w:p w:rsidR="004226D2" w:rsidRDefault="00ED6C22" w:rsidP="004774D0">
      <w:pPr>
        <w:pStyle w:val="3"/>
        <w:spacing w:beforeLines="100" w:after="0" w:line="480" w:lineRule="auto"/>
        <w:rPr>
          <w:rFonts w:ascii="宋体" w:hAnsi="宋体"/>
          <w:color w:val="000000"/>
          <w:sz w:val="21"/>
          <w:szCs w:val="21"/>
        </w:rPr>
      </w:pPr>
      <w:r>
        <w:rPr>
          <w:rFonts w:ascii="宋体" w:hAnsi="宋体" w:hint="eastAsia"/>
          <w:color w:val="000000"/>
          <w:sz w:val="21"/>
          <w:szCs w:val="21"/>
        </w:rPr>
        <w:t>测试地点</w:t>
      </w:r>
    </w:p>
    <w:p w:rsidR="004226D2" w:rsidRDefault="00ED6C22">
      <w:pPr>
        <w:ind w:firstLineChars="200" w:firstLine="420"/>
        <w:rPr>
          <w:rFonts w:ascii="宋体" w:hAnsi="宋体" w:cs="楷体_GB2312"/>
          <w:color w:val="000000"/>
        </w:rPr>
      </w:pPr>
      <w:r>
        <w:rPr>
          <w:rFonts w:ascii="宋体" w:hAnsi="宋体" w:cs="楷体_GB2312" w:hint="eastAsia"/>
          <w:color w:val="000000"/>
        </w:rPr>
        <w:t>东校区体育馆</w:t>
      </w:r>
    </w:p>
    <w:p w:rsidR="004226D2" w:rsidRDefault="00ED6C22" w:rsidP="004774D0">
      <w:pPr>
        <w:pStyle w:val="3"/>
        <w:spacing w:beforeLines="100" w:after="0" w:line="480" w:lineRule="auto"/>
        <w:rPr>
          <w:rFonts w:ascii="宋体" w:hAnsi="宋体"/>
          <w:color w:val="000000"/>
          <w:sz w:val="18"/>
          <w:szCs w:val="18"/>
        </w:rPr>
      </w:pPr>
      <w:bookmarkStart w:id="50" w:name="_Toc409271609"/>
      <w:bookmarkStart w:id="51" w:name="_Toc409705781"/>
      <w:bookmarkStart w:id="52" w:name="_Toc410048083"/>
      <w:bookmarkStart w:id="53" w:name="_Toc410048388"/>
      <w:r>
        <w:rPr>
          <w:rFonts w:ascii="宋体" w:hAnsi="宋体" w:hint="eastAsia"/>
          <w:color w:val="000000"/>
          <w:sz w:val="21"/>
          <w:szCs w:val="21"/>
        </w:rPr>
        <w:t>测试内容及</w:t>
      </w:r>
      <w:bookmarkEnd w:id="50"/>
      <w:bookmarkEnd w:id="51"/>
      <w:bookmarkEnd w:id="52"/>
      <w:bookmarkEnd w:id="53"/>
      <w:r>
        <w:rPr>
          <w:rFonts w:ascii="宋体" w:hAnsi="宋体" w:hint="eastAsia"/>
          <w:color w:val="000000"/>
          <w:sz w:val="21"/>
          <w:szCs w:val="21"/>
        </w:rPr>
        <w:t>分值</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959"/>
        <w:gridCol w:w="709"/>
        <w:gridCol w:w="992"/>
        <w:gridCol w:w="850"/>
        <w:gridCol w:w="1560"/>
        <w:gridCol w:w="1134"/>
        <w:gridCol w:w="1134"/>
        <w:gridCol w:w="1275"/>
      </w:tblGrid>
      <w:tr w:rsidR="004226D2">
        <w:trPr>
          <w:trHeight w:val="329"/>
        </w:trPr>
        <w:tc>
          <w:tcPr>
            <w:tcW w:w="959"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hint="eastAsia"/>
                <w:color w:val="000000"/>
              </w:rPr>
              <w:t>类别</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hint="eastAsia"/>
                <w:color w:val="000000"/>
              </w:rPr>
              <w:t>专项素质</w:t>
            </w:r>
          </w:p>
        </w:tc>
        <w:tc>
          <w:tcPr>
            <w:tcW w:w="4678" w:type="dxa"/>
            <w:gridSpan w:val="4"/>
            <w:tcBorders>
              <w:top w:val="single" w:sz="4" w:space="0" w:color="auto"/>
              <w:left w:val="single" w:sz="4" w:space="0" w:color="auto"/>
              <w:bottom w:val="single" w:sz="4" w:space="0" w:color="auto"/>
              <w:right w:val="nil"/>
            </w:tcBorders>
            <w:vAlign w:val="center"/>
          </w:tcPr>
          <w:p w:rsidR="004226D2" w:rsidRDefault="00ED6C22">
            <w:pPr>
              <w:jc w:val="center"/>
              <w:rPr>
                <w:rFonts w:ascii="宋体" w:hAnsi="宋体"/>
                <w:color w:val="000000"/>
              </w:rPr>
            </w:pPr>
            <w:r>
              <w:rPr>
                <w:rFonts w:ascii="宋体" w:hAnsi="宋体" w:hint="eastAsia"/>
                <w:color w:val="000000"/>
              </w:rPr>
              <w:t>专项技术</w:t>
            </w:r>
          </w:p>
        </w:tc>
        <w:tc>
          <w:tcPr>
            <w:tcW w:w="1275" w:type="dxa"/>
            <w:tcBorders>
              <w:top w:val="single" w:sz="4" w:space="0" w:color="auto"/>
              <w:left w:val="single" w:sz="4" w:space="0" w:color="auto"/>
              <w:bottom w:val="single" w:sz="4" w:space="0" w:color="auto"/>
              <w:right w:val="single" w:sz="4" w:space="0" w:color="auto"/>
            </w:tcBorders>
            <w:vAlign w:val="center"/>
          </w:tcPr>
          <w:p w:rsidR="004226D2" w:rsidRDefault="00ED6C22">
            <w:pPr>
              <w:widowControl/>
              <w:jc w:val="center"/>
              <w:rPr>
                <w:rFonts w:ascii="宋体" w:hAnsi="宋体"/>
                <w:color w:val="000000"/>
              </w:rPr>
            </w:pPr>
            <w:r>
              <w:rPr>
                <w:rFonts w:ascii="宋体" w:hAnsi="宋体" w:hint="eastAsia"/>
                <w:color w:val="000000"/>
              </w:rPr>
              <w:t>实战能力</w:t>
            </w:r>
          </w:p>
        </w:tc>
      </w:tr>
      <w:tr w:rsidR="004226D2">
        <w:trPr>
          <w:trHeight w:val="346"/>
        </w:trPr>
        <w:tc>
          <w:tcPr>
            <w:tcW w:w="959"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hint="eastAsia"/>
                <w:color w:val="000000"/>
              </w:rPr>
              <w:t>测试内容</w:t>
            </w:r>
          </w:p>
        </w:tc>
        <w:tc>
          <w:tcPr>
            <w:tcW w:w="709"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hint="eastAsia"/>
                <w:color w:val="000000"/>
              </w:rPr>
              <w:t>双摇</w:t>
            </w:r>
          </w:p>
        </w:tc>
        <w:tc>
          <w:tcPr>
            <w:tcW w:w="992"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hint="eastAsia"/>
                <w:color w:val="000000"/>
              </w:rPr>
              <w:t>折返跑</w:t>
            </w:r>
          </w:p>
        </w:tc>
        <w:tc>
          <w:tcPr>
            <w:tcW w:w="850" w:type="dxa"/>
            <w:tcBorders>
              <w:top w:val="single" w:sz="4" w:space="0" w:color="auto"/>
              <w:left w:val="single" w:sz="4" w:space="0" w:color="auto"/>
              <w:bottom w:val="single" w:sz="4" w:space="0" w:color="auto"/>
              <w:right w:val="nil"/>
            </w:tcBorders>
            <w:vAlign w:val="center"/>
          </w:tcPr>
          <w:p w:rsidR="004226D2" w:rsidRDefault="00ED6C22">
            <w:pPr>
              <w:ind w:left="87"/>
              <w:jc w:val="center"/>
              <w:rPr>
                <w:rFonts w:ascii="宋体" w:hAnsi="宋体"/>
                <w:color w:val="000000"/>
              </w:rPr>
            </w:pPr>
            <w:r>
              <w:rPr>
                <w:rFonts w:ascii="宋体" w:hAnsi="宋体" w:hint="eastAsia"/>
                <w:color w:val="000000"/>
              </w:rPr>
              <w:t>双飞</w:t>
            </w:r>
          </w:p>
        </w:tc>
        <w:tc>
          <w:tcPr>
            <w:tcW w:w="1560"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hint="eastAsia"/>
                <w:color w:val="000000"/>
              </w:rPr>
              <w:t>左右高位横踢</w:t>
            </w:r>
          </w:p>
        </w:tc>
        <w:tc>
          <w:tcPr>
            <w:tcW w:w="1134"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proofErr w:type="gramStart"/>
            <w:r>
              <w:rPr>
                <w:rFonts w:ascii="宋体" w:hAnsi="宋体" w:hint="eastAsia"/>
                <w:color w:val="000000"/>
              </w:rPr>
              <w:t>自由脚靶</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hint="eastAsia"/>
                <w:color w:val="000000"/>
              </w:rPr>
              <w:t>组合技术</w:t>
            </w:r>
          </w:p>
        </w:tc>
        <w:tc>
          <w:tcPr>
            <w:tcW w:w="1275"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hint="eastAsia"/>
                <w:color w:val="000000"/>
              </w:rPr>
              <w:t>实战</w:t>
            </w:r>
          </w:p>
        </w:tc>
      </w:tr>
      <w:tr w:rsidR="004226D2">
        <w:trPr>
          <w:trHeight w:val="311"/>
        </w:trPr>
        <w:tc>
          <w:tcPr>
            <w:tcW w:w="959"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hint="eastAsia"/>
                <w:color w:val="000000"/>
              </w:rPr>
              <w:t>分值</w:t>
            </w:r>
          </w:p>
        </w:tc>
        <w:tc>
          <w:tcPr>
            <w:tcW w:w="709"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color w:val="000000"/>
              </w:rPr>
              <w:t>10</w:t>
            </w:r>
            <w:r>
              <w:rPr>
                <w:rFonts w:ascii="宋体" w:hAnsi="宋体" w:hint="eastAsia"/>
                <w:color w:val="000000"/>
              </w:rPr>
              <w:t>分</w:t>
            </w:r>
          </w:p>
        </w:tc>
        <w:tc>
          <w:tcPr>
            <w:tcW w:w="992"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color w:val="000000"/>
              </w:rPr>
              <w:t>10</w:t>
            </w:r>
            <w:r>
              <w:rPr>
                <w:rFonts w:ascii="宋体" w:hAnsi="宋体" w:hint="eastAsia"/>
                <w:color w:val="000000"/>
              </w:rPr>
              <w:t>分</w:t>
            </w:r>
          </w:p>
        </w:tc>
        <w:tc>
          <w:tcPr>
            <w:tcW w:w="850" w:type="dxa"/>
            <w:tcBorders>
              <w:top w:val="single" w:sz="4" w:space="0" w:color="auto"/>
              <w:left w:val="single" w:sz="4" w:space="0" w:color="auto"/>
              <w:bottom w:val="single" w:sz="4" w:space="0" w:color="auto"/>
              <w:right w:val="nil"/>
            </w:tcBorders>
            <w:vAlign w:val="center"/>
          </w:tcPr>
          <w:p w:rsidR="004226D2" w:rsidRDefault="00ED6C22">
            <w:pPr>
              <w:jc w:val="center"/>
              <w:rPr>
                <w:rFonts w:ascii="宋体" w:hAnsi="宋体"/>
                <w:color w:val="000000"/>
              </w:rPr>
            </w:pPr>
            <w:r>
              <w:rPr>
                <w:rFonts w:ascii="宋体" w:hAnsi="宋体"/>
                <w:color w:val="000000"/>
              </w:rPr>
              <w:t>10</w:t>
            </w:r>
            <w:r>
              <w:rPr>
                <w:rFonts w:ascii="宋体" w:hAnsi="宋体" w:hint="eastAsia"/>
                <w:color w:val="000000"/>
              </w:rPr>
              <w:t>分</w:t>
            </w:r>
          </w:p>
        </w:tc>
        <w:tc>
          <w:tcPr>
            <w:tcW w:w="1560"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color w:val="000000"/>
              </w:rPr>
              <w:t>10</w:t>
            </w:r>
            <w:r>
              <w:rPr>
                <w:rFonts w:ascii="宋体" w:hAnsi="宋体" w:hint="eastAsia"/>
                <w:color w:val="000000"/>
              </w:rPr>
              <w:t>分</w:t>
            </w:r>
          </w:p>
        </w:tc>
        <w:tc>
          <w:tcPr>
            <w:tcW w:w="1134"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color w:val="000000"/>
              </w:rPr>
              <w:t>10</w:t>
            </w:r>
            <w:r>
              <w:rPr>
                <w:rFonts w:ascii="宋体" w:hAnsi="宋体" w:hint="eastAsia"/>
                <w:color w:val="000000"/>
              </w:rPr>
              <w:t>分</w:t>
            </w:r>
          </w:p>
        </w:tc>
        <w:tc>
          <w:tcPr>
            <w:tcW w:w="1134"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color w:val="000000"/>
              </w:rPr>
              <w:t>10</w:t>
            </w:r>
            <w:r>
              <w:rPr>
                <w:rFonts w:ascii="宋体" w:hAnsi="宋体" w:hint="eastAsia"/>
                <w:color w:val="000000"/>
              </w:rPr>
              <w:t>分</w:t>
            </w:r>
          </w:p>
        </w:tc>
        <w:tc>
          <w:tcPr>
            <w:tcW w:w="1275" w:type="dxa"/>
            <w:tcBorders>
              <w:top w:val="single" w:sz="4" w:space="0" w:color="auto"/>
              <w:left w:val="single" w:sz="4" w:space="0" w:color="auto"/>
              <w:bottom w:val="single" w:sz="4" w:space="0" w:color="auto"/>
              <w:right w:val="single" w:sz="4" w:space="0" w:color="auto"/>
            </w:tcBorders>
            <w:vAlign w:val="center"/>
          </w:tcPr>
          <w:p w:rsidR="004226D2" w:rsidRDefault="00ED6C22">
            <w:pPr>
              <w:jc w:val="center"/>
              <w:rPr>
                <w:rFonts w:ascii="宋体" w:hAnsi="宋体"/>
                <w:color w:val="000000"/>
              </w:rPr>
            </w:pPr>
            <w:r>
              <w:rPr>
                <w:rFonts w:ascii="宋体" w:hAnsi="宋体"/>
                <w:color w:val="000000"/>
              </w:rPr>
              <w:t>40</w:t>
            </w:r>
            <w:r>
              <w:rPr>
                <w:rFonts w:ascii="宋体" w:hAnsi="宋体" w:hint="eastAsia"/>
                <w:color w:val="000000"/>
              </w:rPr>
              <w:t>分</w:t>
            </w:r>
          </w:p>
        </w:tc>
      </w:tr>
    </w:tbl>
    <w:p w:rsidR="004226D2" w:rsidRDefault="004226D2">
      <w:pPr>
        <w:rPr>
          <w:rStyle w:val="Char4"/>
          <w:color w:val="000000"/>
          <w:sz w:val="18"/>
          <w:szCs w:val="18"/>
        </w:rPr>
      </w:pPr>
      <w:bookmarkStart w:id="54" w:name="_Toc438638844"/>
    </w:p>
    <w:p w:rsidR="004226D2" w:rsidRDefault="00ED6C22">
      <w:pPr>
        <w:spacing w:line="360" w:lineRule="auto"/>
        <w:rPr>
          <w:rStyle w:val="Char4"/>
          <w:color w:val="000000"/>
          <w:sz w:val="18"/>
          <w:szCs w:val="18"/>
        </w:rPr>
      </w:pPr>
      <w:r>
        <w:rPr>
          <w:rStyle w:val="Char4"/>
          <w:rFonts w:hint="eastAsia"/>
          <w:color w:val="000000"/>
          <w:sz w:val="21"/>
          <w:szCs w:val="18"/>
        </w:rPr>
        <w:t>注：考试请自备护腿、护臂、护裆、手套、跳绳等考试用品。学校提供护身、护头、脚靶。</w:t>
      </w:r>
    </w:p>
    <w:p w:rsidR="004226D2" w:rsidRDefault="00ED6C22" w:rsidP="004774D0">
      <w:pPr>
        <w:pStyle w:val="3"/>
        <w:spacing w:beforeLines="50" w:afterLines="50" w:line="360" w:lineRule="auto"/>
        <w:rPr>
          <w:rFonts w:ascii="宋体" w:hAnsi="宋体"/>
          <w:color w:val="000000"/>
          <w:sz w:val="21"/>
          <w:szCs w:val="21"/>
        </w:rPr>
      </w:pPr>
      <w:r>
        <w:rPr>
          <w:rFonts w:ascii="宋体" w:hAnsi="宋体" w:hint="eastAsia"/>
          <w:color w:val="000000"/>
          <w:sz w:val="21"/>
          <w:szCs w:val="21"/>
        </w:rPr>
        <w:t>201</w:t>
      </w:r>
      <w:r>
        <w:rPr>
          <w:rFonts w:ascii="宋体" w:hAnsi="宋体"/>
          <w:color w:val="000000"/>
          <w:sz w:val="21"/>
          <w:szCs w:val="21"/>
        </w:rPr>
        <w:t>6</w:t>
      </w:r>
      <w:r>
        <w:rPr>
          <w:rFonts w:ascii="宋体" w:hAnsi="宋体" w:hint="eastAsia"/>
          <w:color w:val="000000"/>
          <w:sz w:val="21"/>
          <w:szCs w:val="21"/>
        </w:rPr>
        <w:t>年优惠等级及名额分配</w:t>
      </w:r>
      <w:r>
        <w:rPr>
          <w:rFonts w:ascii="宋体" w:hAnsi="宋体"/>
          <w:color w:val="000000"/>
          <w:sz w:val="21"/>
          <w:szCs w:val="21"/>
        </w:rPr>
        <w:t>方案</w:t>
      </w:r>
    </w:p>
    <w:p w:rsidR="004226D2" w:rsidRDefault="00ED6C22">
      <w:pPr>
        <w:spacing w:line="360" w:lineRule="auto"/>
        <w:ind w:firstLine="420"/>
        <w:rPr>
          <w:rFonts w:ascii="宋体" w:hAnsi="宋体" w:cs="楷体_GB2312"/>
          <w:color w:val="000000"/>
          <w:szCs w:val="18"/>
        </w:rPr>
      </w:pPr>
      <w:r>
        <w:rPr>
          <w:rFonts w:ascii="宋体" w:hAnsi="宋体" w:cs="楷体_GB2312" w:hint="eastAsia"/>
          <w:color w:val="000000"/>
          <w:szCs w:val="18"/>
        </w:rPr>
        <w:t>拟签约：0-6人（重点级别：</w:t>
      </w:r>
      <w:r>
        <w:rPr>
          <w:rFonts w:ascii="宋体" w:hAnsi="宋体" w:cs="楷体_GB2312"/>
          <w:color w:val="000000"/>
          <w:szCs w:val="18"/>
        </w:rPr>
        <w:t>男子：54KG</w:t>
      </w:r>
      <w:r>
        <w:rPr>
          <w:rFonts w:ascii="宋体" w:hAnsi="宋体" w:cs="楷体_GB2312" w:hint="eastAsia"/>
          <w:color w:val="000000"/>
          <w:szCs w:val="18"/>
        </w:rPr>
        <w:t>，</w:t>
      </w:r>
      <w:r>
        <w:rPr>
          <w:rFonts w:ascii="宋体" w:hAnsi="宋体" w:cs="楷体_GB2312"/>
          <w:color w:val="000000"/>
          <w:szCs w:val="18"/>
        </w:rPr>
        <w:t>58KG</w:t>
      </w:r>
      <w:r>
        <w:rPr>
          <w:rFonts w:ascii="宋体" w:hAnsi="宋体" w:cs="楷体_GB2312" w:hint="eastAsia"/>
          <w:color w:val="000000"/>
          <w:szCs w:val="18"/>
        </w:rPr>
        <w:t>，</w:t>
      </w:r>
      <w:r>
        <w:rPr>
          <w:rFonts w:ascii="宋体" w:hAnsi="宋体" w:cs="楷体_GB2312"/>
          <w:color w:val="000000"/>
          <w:szCs w:val="18"/>
        </w:rPr>
        <w:t>68KG</w:t>
      </w:r>
      <w:r>
        <w:rPr>
          <w:rFonts w:ascii="宋体" w:hAnsi="宋体" w:cs="楷体_GB2312" w:hint="eastAsia"/>
          <w:color w:val="000000"/>
          <w:szCs w:val="18"/>
        </w:rPr>
        <w:t>，</w:t>
      </w:r>
      <w:r>
        <w:rPr>
          <w:rFonts w:ascii="宋体" w:hAnsi="宋体" w:cs="楷体_GB2312"/>
          <w:color w:val="000000"/>
          <w:szCs w:val="18"/>
        </w:rPr>
        <w:t>-87KG</w:t>
      </w:r>
      <w:r>
        <w:rPr>
          <w:rFonts w:ascii="宋体" w:hAnsi="宋体" w:cs="楷体_GB2312" w:hint="eastAsia"/>
          <w:color w:val="000000"/>
          <w:szCs w:val="18"/>
        </w:rPr>
        <w:t>，</w:t>
      </w:r>
      <w:r>
        <w:rPr>
          <w:rFonts w:ascii="宋体" w:hAnsi="宋体" w:cs="楷体_GB2312"/>
          <w:color w:val="000000"/>
          <w:szCs w:val="18"/>
        </w:rPr>
        <w:t>+87KG</w:t>
      </w:r>
      <w:r>
        <w:rPr>
          <w:rFonts w:ascii="宋体" w:hAnsi="宋体" w:cs="楷体_GB2312" w:hint="eastAsia"/>
          <w:color w:val="000000"/>
          <w:szCs w:val="18"/>
        </w:rPr>
        <w:t>；</w:t>
      </w:r>
      <w:r>
        <w:rPr>
          <w:rFonts w:ascii="宋体" w:hAnsi="宋体" w:cs="楷体_GB2312"/>
          <w:color w:val="000000"/>
          <w:szCs w:val="18"/>
        </w:rPr>
        <w:t>女子：49KG</w:t>
      </w:r>
      <w:r>
        <w:rPr>
          <w:rFonts w:ascii="宋体" w:hAnsi="宋体" w:cs="楷体_GB2312" w:hint="eastAsia"/>
          <w:color w:val="000000"/>
          <w:szCs w:val="18"/>
        </w:rPr>
        <w:t>，</w:t>
      </w:r>
      <w:r>
        <w:rPr>
          <w:rFonts w:ascii="宋体" w:hAnsi="宋体" w:cs="楷体_GB2312"/>
          <w:color w:val="000000"/>
          <w:szCs w:val="18"/>
        </w:rPr>
        <w:t>53KG</w:t>
      </w:r>
      <w:r>
        <w:rPr>
          <w:rFonts w:ascii="宋体" w:hAnsi="宋体" w:cs="楷体_GB2312" w:hint="eastAsia"/>
          <w:color w:val="000000"/>
          <w:szCs w:val="18"/>
        </w:rPr>
        <w:t>，</w:t>
      </w:r>
      <w:r>
        <w:rPr>
          <w:rFonts w:ascii="宋体" w:hAnsi="宋体" w:cs="楷体_GB2312"/>
          <w:color w:val="000000"/>
          <w:szCs w:val="18"/>
        </w:rPr>
        <w:t>57KG</w:t>
      </w:r>
      <w:r>
        <w:rPr>
          <w:rFonts w:ascii="宋体" w:hAnsi="宋体" w:cs="楷体_GB2312" w:hint="eastAsia"/>
          <w:color w:val="000000"/>
          <w:szCs w:val="18"/>
        </w:rPr>
        <w:t>，</w:t>
      </w:r>
      <w:r>
        <w:rPr>
          <w:rFonts w:ascii="宋体" w:hAnsi="宋体" w:cs="楷体_GB2312"/>
          <w:color w:val="000000"/>
          <w:szCs w:val="18"/>
        </w:rPr>
        <w:t>-67KG</w:t>
      </w:r>
      <w:r>
        <w:rPr>
          <w:rFonts w:ascii="宋体" w:hAnsi="宋体" w:cs="楷体_GB2312" w:hint="eastAsia"/>
          <w:color w:val="000000"/>
          <w:szCs w:val="18"/>
        </w:rPr>
        <w:t>，</w:t>
      </w:r>
      <w:r>
        <w:rPr>
          <w:rFonts w:ascii="宋体" w:hAnsi="宋体" w:cs="楷体_GB2312"/>
          <w:color w:val="000000"/>
          <w:szCs w:val="18"/>
        </w:rPr>
        <w:t>+67KG</w:t>
      </w:r>
      <w:r>
        <w:rPr>
          <w:rFonts w:ascii="宋体" w:hAnsi="宋体" w:cs="楷体_GB2312" w:hint="eastAsia"/>
          <w:color w:val="000000"/>
          <w:szCs w:val="18"/>
        </w:rPr>
        <w:t>）</w:t>
      </w:r>
      <w:r>
        <w:rPr>
          <w:rFonts w:ascii="宋体" w:hAnsi="宋体" w:cs="楷体_GB2312"/>
          <w:color w:val="000000"/>
          <w:szCs w:val="18"/>
        </w:rPr>
        <w:t>。其中：</w:t>
      </w:r>
    </w:p>
    <w:p w:rsidR="004226D2" w:rsidRDefault="00ED6C22">
      <w:pPr>
        <w:widowControl/>
        <w:spacing w:line="360" w:lineRule="auto"/>
        <w:ind w:firstLine="330"/>
        <w:jc w:val="left"/>
        <w:rPr>
          <w:rFonts w:ascii="宋体" w:hAnsi="宋体" w:cs="楷体_GB2312"/>
          <w:color w:val="000000"/>
          <w:szCs w:val="18"/>
        </w:rPr>
      </w:pPr>
      <w:r>
        <w:rPr>
          <w:rFonts w:ascii="宋体" w:hAnsi="宋体" w:cs="楷体_GB2312"/>
          <w:color w:val="000000"/>
          <w:szCs w:val="18"/>
        </w:rPr>
        <w:t>C类名额</w:t>
      </w:r>
      <w:r>
        <w:rPr>
          <w:rFonts w:ascii="宋体" w:hAnsi="宋体" w:cs="楷体_GB2312" w:hint="eastAsia"/>
          <w:color w:val="000000"/>
          <w:szCs w:val="18"/>
        </w:rPr>
        <w:t>0人</w:t>
      </w:r>
    </w:p>
    <w:p w:rsidR="004226D2" w:rsidRDefault="00ED6C22">
      <w:pPr>
        <w:widowControl/>
        <w:spacing w:line="360" w:lineRule="auto"/>
        <w:ind w:firstLine="330"/>
        <w:jc w:val="left"/>
        <w:rPr>
          <w:rFonts w:ascii="宋体" w:hAnsi="宋体" w:cs="楷体_GB2312"/>
          <w:color w:val="000000"/>
          <w:szCs w:val="18"/>
        </w:rPr>
      </w:pPr>
      <w:r>
        <w:rPr>
          <w:rFonts w:ascii="宋体" w:hAnsi="宋体" w:cs="楷体_GB2312"/>
          <w:color w:val="000000"/>
          <w:szCs w:val="18"/>
        </w:rPr>
        <w:t>B类名额不超过</w:t>
      </w:r>
      <w:r>
        <w:rPr>
          <w:rFonts w:ascii="宋体" w:hAnsi="宋体" w:cs="楷体_GB2312" w:hint="eastAsia"/>
          <w:color w:val="000000"/>
          <w:szCs w:val="18"/>
        </w:rPr>
        <w:t>2人</w:t>
      </w:r>
    </w:p>
    <w:p w:rsidR="004226D2" w:rsidRDefault="00ED6C22">
      <w:pPr>
        <w:widowControl/>
        <w:spacing w:line="360" w:lineRule="auto"/>
        <w:ind w:firstLine="330"/>
        <w:jc w:val="left"/>
        <w:rPr>
          <w:rFonts w:ascii="宋体" w:hAnsi="宋体" w:cs="楷体_GB2312"/>
          <w:color w:val="000000"/>
          <w:szCs w:val="18"/>
        </w:rPr>
      </w:pPr>
      <w:r>
        <w:rPr>
          <w:rFonts w:ascii="宋体" w:hAnsi="宋体" w:cs="楷体_GB2312" w:hint="eastAsia"/>
          <w:color w:val="000000"/>
          <w:szCs w:val="18"/>
        </w:rPr>
        <w:t>A类名额不超过4人</w:t>
      </w:r>
    </w:p>
    <w:p w:rsidR="004226D2" w:rsidRDefault="00ED6C22">
      <w:pPr>
        <w:widowControl/>
        <w:spacing w:line="360" w:lineRule="auto"/>
        <w:ind w:firstLine="330"/>
        <w:jc w:val="left"/>
        <w:rPr>
          <w:rFonts w:ascii="宋体" w:hAnsi="宋体" w:cs="楷体_GB2312"/>
          <w:color w:val="000000"/>
          <w:szCs w:val="18"/>
        </w:rPr>
      </w:pPr>
      <w:r>
        <w:rPr>
          <w:rFonts w:ascii="宋体" w:hAnsi="宋体" w:cs="楷体_GB2312"/>
          <w:color w:val="000000"/>
          <w:szCs w:val="18"/>
        </w:rPr>
        <w:t>每个学生只能选择A</w:t>
      </w:r>
      <w:proofErr w:type="gramStart"/>
      <w:r>
        <w:rPr>
          <w:rFonts w:ascii="宋体" w:hAnsi="宋体" w:cs="楷体_GB2312"/>
          <w:color w:val="000000"/>
          <w:szCs w:val="18"/>
        </w:rPr>
        <w:t>类或者</w:t>
      </w:r>
      <w:proofErr w:type="gramEnd"/>
      <w:r>
        <w:rPr>
          <w:rFonts w:ascii="宋体" w:hAnsi="宋体" w:cs="楷体_GB2312"/>
          <w:color w:val="000000"/>
          <w:szCs w:val="18"/>
        </w:rPr>
        <w:t>B类之一报名</w:t>
      </w:r>
      <w:r>
        <w:rPr>
          <w:rFonts w:ascii="宋体" w:hAnsi="宋体" w:cs="楷体_GB2312" w:hint="eastAsia"/>
          <w:color w:val="000000"/>
          <w:szCs w:val="18"/>
        </w:rPr>
        <w:t>。</w:t>
      </w:r>
    </w:p>
    <w:p w:rsidR="004226D2" w:rsidRDefault="00ED6C22">
      <w:pPr>
        <w:widowControl/>
        <w:spacing w:line="360" w:lineRule="auto"/>
        <w:ind w:firstLine="330"/>
        <w:jc w:val="left"/>
        <w:rPr>
          <w:rFonts w:ascii="宋体" w:hAnsi="宋体" w:cs="楷体_GB2312"/>
          <w:color w:val="000000"/>
          <w:szCs w:val="18"/>
        </w:rPr>
      </w:pPr>
      <w:r>
        <w:rPr>
          <w:rFonts w:ascii="宋体" w:hAnsi="宋体" w:cs="楷体_GB2312" w:hint="eastAsia"/>
          <w:color w:val="000000"/>
          <w:szCs w:val="18"/>
        </w:rPr>
        <w:t>B类名额优先招收女子53KG、女子57KG、男子+87KG三个级别，取测试成绩最高的2人，但测试成绩必须达到65分。如上述三个优先级别生源不足，按照其他重点级别中测试成绩排名录取，但测试成绩必须达到75分。</w:t>
      </w:r>
    </w:p>
    <w:p w:rsidR="004226D2" w:rsidRDefault="00ED6C22">
      <w:pPr>
        <w:widowControl/>
        <w:spacing w:line="360" w:lineRule="auto"/>
        <w:ind w:firstLine="330"/>
        <w:jc w:val="left"/>
        <w:rPr>
          <w:rFonts w:ascii="宋体" w:hAnsi="宋体" w:cs="楷体_GB2312"/>
          <w:color w:val="000000"/>
          <w:szCs w:val="18"/>
        </w:rPr>
      </w:pPr>
      <w:r>
        <w:rPr>
          <w:rFonts w:ascii="宋体" w:hAnsi="宋体" w:cs="楷体_GB2312" w:hint="eastAsia"/>
          <w:color w:val="000000"/>
          <w:szCs w:val="18"/>
        </w:rPr>
        <w:t>考生现场称重，所报级别与称重体重不应相差4KG以上，如果超过4KG则</w:t>
      </w:r>
      <w:r>
        <w:rPr>
          <w:rFonts w:ascii="宋体" w:hAnsi="宋体" w:hint="eastAsia"/>
          <w:color w:val="000000"/>
          <w:szCs w:val="18"/>
        </w:rPr>
        <w:t>按照</w:t>
      </w:r>
      <w:r>
        <w:rPr>
          <w:rFonts w:ascii="宋体" w:hAnsi="宋体" w:cs="楷体_GB2312" w:hint="eastAsia"/>
          <w:color w:val="000000"/>
          <w:szCs w:val="18"/>
        </w:rPr>
        <w:t>以当前体重所对应级别测试。</w:t>
      </w:r>
      <w:r>
        <w:rPr>
          <w:rFonts w:ascii="宋体" w:hAnsi="宋体" w:hint="eastAsia"/>
          <w:color w:val="000000"/>
          <w:szCs w:val="18"/>
        </w:rPr>
        <w:t>考生签字确认。</w:t>
      </w:r>
    </w:p>
    <w:p w:rsidR="004226D2" w:rsidRDefault="00ED6C22">
      <w:pPr>
        <w:widowControl/>
        <w:spacing w:line="360" w:lineRule="auto"/>
        <w:ind w:firstLine="330"/>
        <w:jc w:val="left"/>
        <w:rPr>
          <w:rFonts w:ascii="宋体" w:hAnsi="宋体" w:cs="楷体_GB2312"/>
          <w:color w:val="000000"/>
          <w:szCs w:val="18"/>
        </w:rPr>
      </w:pPr>
      <w:r>
        <w:rPr>
          <w:rFonts w:ascii="宋体" w:hAnsi="宋体" w:cs="楷体_GB2312"/>
          <w:color w:val="000000"/>
          <w:szCs w:val="18"/>
        </w:rPr>
        <w:t>原则上每个级别签约</w:t>
      </w:r>
      <w:r>
        <w:rPr>
          <w:rFonts w:ascii="宋体" w:hAnsi="宋体" w:cs="楷体_GB2312" w:hint="eastAsia"/>
          <w:color w:val="000000"/>
          <w:szCs w:val="18"/>
        </w:rPr>
        <w:t>1人。</w:t>
      </w:r>
    </w:p>
    <w:p w:rsidR="004226D2" w:rsidRDefault="004226D2">
      <w:pPr>
        <w:rPr>
          <w:rStyle w:val="Char4"/>
          <w:color w:val="000000"/>
          <w:sz w:val="21"/>
          <w:szCs w:val="18"/>
        </w:rPr>
      </w:pPr>
    </w:p>
    <w:p w:rsidR="004226D2" w:rsidRDefault="00ED6C22">
      <w:pPr>
        <w:pStyle w:val="2"/>
        <w:spacing w:before="120" w:after="120" w:line="415" w:lineRule="auto"/>
        <w:rPr>
          <w:color w:val="000000"/>
          <w:sz w:val="18"/>
          <w:szCs w:val="18"/>
        </w:rPr>
      </w:pPr>
      <w:r>
        <w:rPr>
          <w:color w:val="000000"/>
          <w:sz w:val="21"/>
          <w:szCs w:val="18"/>
        </w:rPr>
        <w:br w:type="page"/>
      </w:r>
      <w:bookmarkStart w:id="55" w:name="_Toc406748810"/>
      <w:bookmarkStart w:id="56" w:name="_Toc406748944"/>
      <w:bookmarkStart w:id="57" w:name="_Toc406749634"/>
      <w:bookmarkStart w:id="58" w:name="_Toc406758540"/>
      <w:bookmarkStart w:id="59" w:name="_Toc406866339"/>
      <w:bookmarkStart w:id="60" w:name="_Toc408991175"/>
      <w:bookmarkStart w:id="61" w:name="_Toc409011566"/>
      <w:bookmarkStart w:id="62" w:name="_Toc409011578"/>
      <w:bookmarkStart w:id="63" w:name="_Toc409271611"/>
      <w:bookmarkStart w:id="64" w:name="_Toc409705782"/>
      <w:bookmarkStart w:id="65" w:name="_Toc409706861"/>
      <w:bookmarkStart w:id="66" w:name="_Toc410048084"/>
      <w:bookmarkStart w:id="67" w:name="_Toc410048389"/>
      <w:bookmarkStart w:id="68" w:name="_Toc438639850"/>
      <w:r>
        <w:rPr>
          <w:rFonts w:hint="eastAsia"/>
          <w:color w:val="000000"/>
        </w:rPr>
        <w:lastRenderedPageBreak/>
        <w:t>男子</w:t>
      </w:r>
      <w:r>
        <w:rPr>
          <w:color w:val="000000"/>
        </w:rPr>
        <w:t>排球</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4226D2" w:rsidRDefault="00ED6C22" w:rsidP="004774D0">
      <w:pPr>
        <w:pStyle w:val="3"/>
        <w:spacing w:beforeLines="50" w:afterLines="50" w:line="240" w:lineRule="auto"/>
        <w:rPr>
          <w:rFonts w:ascii="宋体" w:hAnsi="宋体"/>
          <w:color w:val="000000"/>
          <w:sz w:val="21"/>
          <w:szCs w:val="21"/>
        </w:rPr>
      </w:pPr>
      <w:r>
        <w:rPr>
          <w:rFonts w:ascii="宋体" w:hAnsi="宋体" w:hint="eastAsia"/>
          <w:color w:val="000000"/>
          <w:sz w:val="21"/>
          <w:szCs w:val="21"/>
        </w:rPr>
        <w:t>测试时间</w:t>
      </w:r>
    </w:p>
    <w:p w:rsidR="004226D2" w:rsidRDefault="00ED6C22">
      <w:pPr>
        <w:spacing w:line="300" w:lineRule="auto"/>
        <w:ind w:firstLineChars="200" w:firstLine="420"/>
        <w:rPr>
          <w:rFonts w:ascii="宋体" w:hAnsi="宋体" w:cs="楷体_GB2312"/>
          <w:color w:val="000000"/>
        </w:rPr>
      </w:pPr>
      <w:r>
        <w:rPr>
          <w:rFonts w:ascii="宋体" w:hAnsi="宋体" w:cs="楷体_GB2312" w:hint="eastAsia"/>
          <w:color w:val="000000"/>
        </w:rPr>
        <w:t>2016年1月24日</w:t>
      </w:r>
    </w:p>
    <w:p w:rsidR="004226D2" w:rsidRDefault="00ED6C22" w:rsidP="004774D0">
      <w:pPr>
        <w:pStyle w:val="3"/>
        <w:spacing w:beforeLines="50" w:afterLines="50" w:line="240" w:lineRule="auto"/>
        <w:rPr>
          <w:rFonts w:ascii="宋体" w:hAnsi="宋体"/>
          <w:color w:val="000000"/>
          <w:sz w:val="21"/>
          <w:szCs w:val="21"/>
        </w:rPr>
      </w:pPr>
      <w:r>
        <w:rPr>
          <w:rFonts w:ascii="宋体" w:hAnsi="宋体" w:hint="eastAsia"/>
          <w:color w:val="000000"/>
          <w:sz w:val="21"/>
          <w:szCs w:val="21"/>
        </w:rPr>
        <w:t>测试地点</w:t>
      </w:r>
    </w:p>
    <w:p w:rsidR="004226D2" w:rsidRDefault="00ED6C22">
      <w:pPr>
        <w:spacing w:line="300" w:lineRule="auto"/>
        <w:ind w:firstLineChars="200" w:firstLine="420"/>
        <w:rPr>
          <w:rFonts w:ascii="宋体" w:hAnsi="宋体" w:cs="楷体_GB2312"/>
          <w:color w:val="000000"/>
        </w:rPr>
      </w:pPr>
      <w:r>
        <w:rPr>
          <w:rFonts w:ascii="宋体" w:hAnsi="宋体" w:cs="楷体_GB2312" w:hint="eastAsia"/>
          <w:color w:val="000000"/>
        </w:rPr>
        <w:t>主校区体育馆二层</w:t>
      </w:r>
    </w:p>
    <w:p w:rsidR="004226D2" w:rsidRDefault="00ED6C22" w:rsidP="004774D0">
      <w:pPr>
        <w:pStyle w:val="3"/>
        <w:spacing w:beforeLines="50" w:afterLines="50" w:line="240" w:lineRule="auto"/>
        <w:rPr>
          <w:rFonts w:ascii="宋体" w:hAnsi="宋体"/>
          <w:color w:val="000000"/>
          <w:sz w:val="21"/>
          <w:szCs w:val="21"/>
        </w:rPr>
      </w:pPr>
      <w:r>
        <w:rPr>
          <w:rFonts w:ascii="宋体" w:hAnsi="宋体" w:hint="eastAsia"/>
          <w:color w:val="000000"/>
          <w:sz w:val="21"/>
          <w:szCs w:val="21"/>
        </w:rPr>
        <w:t>测试内容</w:t>
      </w:r>
    </w:p>
    <w:p w:rsidR="004226D2" w:rsidRDefault="00ED6C22" w:rsidP="004774D0">
      <w:pPr>
        <w:pStyle w:val="5"/>
        <w:spacing w:beforeLines="50" w:after="0" w:line="360" w:lineRule="auto"/>
        <w:ind w:firstLineChars="196" w:firstLine="413"/>
        <w:rPr>
          <w:rFonts w:ascii="宋体" w:hAnsi="宋体"/>
          <w:color w:val="000000"/>
          <w:sz w:val="21"/>
          <w:szCs w:val="21"/>
        </w:rPr>
      </w:pPr>
      <w:r>
        <w:rPr>
          <w:rFonts w:ascii="宋体" w:hAnsi="宋体" w:hint="eastAsia"/>
          <w:color w:val="000000"/>
          <w:sz w:val="21"/>
          <w:szCs w:val="21"/>
        </w:rPr>
        <w:t>一、</w:t>
      </w:r>
      <w:r>
        <w:rPr>
          <w:rFonts w:ascii="宋体" w:hAnsi="宋体"/>
          <w:color w:val="000000"/>
          <w:sz w:val="21"/>
          <w:szCs w:val="21"/>
        </w:rPr>
        <w:t>各位置单项统考技术部分内容</w:t>
      </w:r>
      <w:r>
        <w:rPr>
          <w:rFonts w:ascii="宋体" w:hAnsi="宋体" w:hint="eastAsia"/>
          <w:color w:val="000000"/>
          <w:sz w:val="21"/>
          <w:szCs w:val="21"/>
        </w:rPr>
        <w:t>（</w:t>
      </w:r>
      <w:r>
        <w:rPr>
          <w:rFonts w:ascii="宋体" w:hAnsi="宋体"/>
          <w:color w:val="000000"/>
          <w:sz w:val="21"/>
          <w:szCs w:val="21"/>
        </w:rPr>
        <w:t>15</w:t>
      </w:r>
      <w:r>
        <w:rPr>
          <w:rFonts w:ascii="宋体" w:hAnsi="宋体" w:hint="eastAsia"/>
          <w:color w:val="000000"/>
          <w:sz w:val="21"/>
          <w:szCs w:val="21"/>
        </w:rPr>
        <w:t>分）</w:t>
      </w:r>
    </w:p>
    <w:p w:rsidR="004226D2" w:rsidRDefault="00ED6C22">
      <w:pPr>
        <w:shd w:val="solid" w:color="FFFFFF" w:fill="auto"/>
        <w:autoSpaceDN w:val="0"/>
        <w:spacing w:line="360" w:lineRule="auto"/>
        <w:ind w:firstLineChars="200" w:firstLine="420"/>
        <w:rPr>
          <w:rFonts w:ascii="宋体" w:hAnsi="宋体"/>
          <w:color w:val="000000"/>
        </w:rPr>
      </w:pPr>
      <w:r>
        <w:rPr>
          <w:rFonts w:ascii="宋体" w:hAnsi="宋体" w:cs="楷体_GB2312"/>
          <w:color w:val="000000"/>
        </w:rPr>
        <w:t>1</w:t>
      </w:r>
      <w:r>
        <w:rPr>
          <w:rFonts w:ascii="宋体" w:hAnsi="宋体" w:cs="楷体_GB2312" w:hint="eastAsia"/>
          <w:color w:val="000000"/>
        </w:rPr>
        <w:t>.</w:t>
      </w:r>
      <w:r>
        <w:rPr>
          <w:rFonts w:ascii="宋体" w:hAnsi="宋体" w:cs="楷体_GB2312"/>
          <w:color w:val="000000"/>
        </w:rPr>
        <w:t>传球技术（</w:t>
      </w:r>
      <w:r>
        <w:rPr>
          <w:rFonts w:ascii="宋体" w:hAnsi="宋体" w:cs="楷体_GB2312" w:hint="eastAsia"/>
          <w:color w:val="000000"/>
        </w:rPr>
        <w:t>5分</w:t>
      </w:r>
      <w:r>
        <w:rPr>
          <w:rFonts w:ascii="宋体" w:hAnsi="宋体" w:cs="楷体_GB2312"/>
          <w:color w:val="000000"/>
        </w:rPr>
        <w:t>）：根据手形、击球部位、全身协调能力、控球能力等方面进行技评。</w:t>
      </w:r>
    </w:p>
    <w:p w:rsidR="004226D2" w:rsidRDefault="00ED6C22">
      <w:pPr>
        <w:shd w:val="solid" w:color="FFFFFF" w:fill="auto"/>
        <w:autoSpaceDN w:val="0"/>
        <w:spacing w:line="360" w:lineRule="auto"/>
        <w:ind w:firstLineChars="200" w:firstLine="412"/>
        <w:rPr>
          <w:rFonts w:ascii="宋体" w:hAnsi="宋体" w:cs="楷体_GB2312"/>
          <w:color w:val="000000"/>
          <w:spacing w:val="-2"/>
        </w:rPr>
      </w:pPr>
      <w:r>
        <w:rPr>
          <w:rFonts w:ascii="宋体" w:hAnsi="宋体" w:cs="楷体_GB2312"/>
          <w:color w:val="000000"/>
          <w:spacing w:val="-2"/>
        </w:rPr>
        <w:t>2</w:t>
      </w:r>
      <w:r>
        <w:rPr>
          <w:rFonts w:ascii="宋体" w:hAnsi="宋体" w:cs="楷体_GB2312" w:hint="eastAsia"/>
          <w:color w:val="000000"/>
          <w:spacing w:val="-2"/>
        </w:rPr>
        <w:t>.</w:t>
      </w:r>
      <w:r>
        <w:rPr>
          <w:rFonts w:ascii="宋体" w:hAnsi="宋体" w:cs="楷体_GB2312"/>
          <w:color w:val="000000"/>
          <w:spacing w:val="-2"/>
        </w:rPr>
        <w:t>垫球技术</w:t>
      </w:r>
      <w:r>
        <w:rPr>
          <w:rFonts w:ascii="宋体" w:hAnsi="宋体" w:cs="楷体_GB2312"/>
          <w:color w:val="000000"/>
        </w:rPr>
        <w:t>（</w:t>
      </w:r>
      <w:r>
        <w:rPr>
          <w:rFonts w:ascii="宋体" w:hAnsi="宋体" w:cs="楷体_GB2312" w:hint="eastAsia"/>
          <w:color w:val="000000"/>
        </w:rPr>
        <w:t>5分</w:t>
      </w:r>
      <w:r>
        <w:rPr>
          <w:rFonts w:ascii="宋体" w:hAnsi="宋体" w:cs="楷体_GB2312"/>
          <w:color w:val="000000"/>
        </w:rPr>
        <w:t>）</w:t>
      </w:r>
      <w:r>
        <w:rPr>
          <w:rFonts w:ascii="宋体" w:hAnsi="宋体" w:cs="楷体_GB2312"/>
          <w:color w:val="000000"/>
          <w:spacing w:val="-2"/>
        </w:rPr>
        <w:t>：根据手形、击球部位、全身协调能力、控球能力等方面技评。</w:t>
      </w:r>
    </w:p>
    <w:p w:rsidR="004226D2" w:rsidRDefault="00ED6C22">
      <w:pPr>
        <w:shd w:val="solid" w:color="FFFFFF" w:fill="auto"/>
        <w:autoSpaceDN w:val="0"/>
        <w:spacing w:line="360" w:lineRule="auto"/>
        <w:ind w:firstLineChars="200" w:firstLine="420"/>
        <w:rPr>
          <w:rFonts w:ascii="宋体" w:hAnsi="宋体" w:cs="楷体_GB2312"/>
          <w:color w:val="000000"/>
        </w:rPr>
      </w:pPr>
      <w:r>
        <w:rPr>
          <w:rFonts w:ascii="宋体" w:hAnsi="宋体" w:cs="楷体_GB2312"/>
          <w:color w:val="000000"/>
        </w:rPr>
        <w:t>考试形式：传球和垫球以二人一组打</w:t>
      </w:r>
      <w:r>
        <w:rPr>
          <w:rFonts w:ascii="宋体" w:hAnsi="宋体" w:cs="楷体_GB2312" w:hint="eastAsia"/>
          <w:color w:val="000000"/>
        </w:rPr>
        <w:t>、</w:t>
      </w:r>
      <w:proofErr w:type="gramStart"/>
      <w:r>
        <w:rPr>
          <w:rFonts w:ascii="宋体" w:hAnsi="宋体" w:cs="楷体_GB2312"/>
          <w:color w:val="000000"/>
        </w:rPr>
        <w:t>防形式</w:t>
      </w:r>
      <w:proofErr w:type="gramEnd"/>
      <w:r>
        <w:rPr>
          <w:rFonts w:ascii="宋体" w:hAnsi="宋体" w:cs="楷体_GB2312"/>
          <w:color w:val="000000"/>
        </w:rPr>
        <w:t>考评，</w:t>
      </w:r>
      <w:proofErr w:type="gramStart"/>
      <w:r>
        <w:rPr>
          <w:rFonts w:ascii="宋体" w:hAnsi="宋体" w:cs="楷体_GB2312"/>
          <w:color w:val="000000"/>
        </w:rPr>
        <w:t>待全体</w:t>
      </w:r>
      <w:proofErr w:type="gramEnd"/>
      <w:r>
        <w:rPr>
          <w:rFonts w:ascii="宋体" w:hAnsi="宋体" w:cs="楷体_GB2312"/>
          <w:color w:val="000000"/>
        </w:rPr>
        <w:t>考生评分完毕即停止。</w:t>
      </w:r>
    </w:p>
    <w:p w:rsidR="004226D2" w:rsidRDefault="00ED6C22">
      <w:pPr>
        <w:shd w:val="solid" w:color="FFFFFF" w:fill="auto"/>
        <w:autoSpaceDN w:val="0"/>
        <w:spacing w:line="360" w:lineRule="auto"/>
        <w:ind w:firstLineChars="200" w:firstLine="420"/>
        <w:rPr>
          <w:rFonts w:ascii="宋体" w:hAnsi="宋体" w:cs="楷体_GB2312"/>
          <w:color w:val="000000"/>
        </w:rPr>
      </w:pPr>
      <w:r>
        <w:rPr>
          <w:rFonts w:ascii="宋体" w:hAnsi="宋体" w:cs="楷体_GB2312"/>
          <w:color w:val="000000"/>
        </w:rPr>
        <w:t>3</w:t>
      </w:r>
      <w:r>
        <w:rPr>
          <w:rFonts w:ascii="宋体" w:hAnsi="宋体" w:cs="楷体_GB2312" w:hint="eastAsia"/>
          <w:color w:val="000000"/>
        </w:rPr>
        <w:t>.</w:t>
      </w:r>
      <w:r>
        <w:rPr>
          <w:rFonts w:ascii="宋体" w:hAnsi="宋体" w:cs="楷体_GB2312"/>
          <w:color w:val="000000"/>
        </w:rPr>
        <w:t>发球技术（</w:t>
      </w:r>
      <w:r>
        <w:rPr>
          <w:rFonts w:ascii="宋体" w:hAnsi="宋体" w:cs="楷体_GB2312" w:hint="eastAsia"/>
          <w:color w:val="000000"/>
        </w:rPr>
        <w:t>5分</w:t>
      </w:r>
      <w:r>
        <w:rPr>
          <w:rFonts w:ascii="宋体" w:hAnsi="宋体" w:cs="楷体_GB2312"/>
          <w:color w:val="000000"/>
        </w:rPr>
        <w:t>）：根据全身协调能力、控球能力、发球力量速度等方面技评。</w:t>
      </w:r>
    </w:p>
    <w:p w:rsidR="004226D2" w:rsidRDefault="00ED6C22">
      <w:pPr>
        <w:shd w:val="solid" w:color="FFFFFF" w:fill="auto"/>
        <w:autoSpaceDN w:val="0"/>
        <w:spacing w:line="360" w:lineRule="auto"/>
        <w:ind w:firstLineChars="200" w:firstLine="420"/>
        <w:rPr>
          <w:rFonts w:ascii="宋体" w:hAnsi="宋体" w:cs="楷体_GB2312"/>
          <w:color w:val="000000"/>
        </w:rPr>
      </w:pPr>
      <w:r>
        <w:rPr>
          <w:rFonts w:ascii="宋体" w:hAnsi="宋体" w:cs="楷体_GB2312"/>
          <w:color w:val="000000"/>
        </w:rPr>
        <w:t>考试形式：发球考试形式为每人发8次，逐个进行。要求发4个直线4个斜线。动作不限，跳发球者起评分为3分。</w:t>
      </w:r>
    </w:p>
    <w:p w:rsidR="004226D2" w:rsidRDefault="00ED6C22" w:rsidP="004774D0">
      <w:pPr>
        <w:pStyle w:val="5"/>
        <w:spacing w:beforeLines="50" w:after="0" w:line="360" w:lineRule="auto"/>
        <w:ind w:firstLineChars="196" w:firstLine="413"/>
        <w:rPr>
          <w:rFonts w:ascii="宋体" w:hAnsi="宋体"/>
          <w:color w:val="000000"/>
          <w:sz w:val="21"/>
          <w:szCs w:val="21"/>
        </w:rPr>
      </w:pPr>
      <w:r>
        <w:rPr>
          <w:rFonts w:ascii="宋体" w:hAnsi="宋体" w:hint="eastAsia"/>
          <w:color w:val="000000"/>
          <w:sz w:val="21"/>
          <w:szCs w:val="21"/>
        </w:rPr>
        <w:t>二、</w:t>
      </w:r>
      <w:r>
        <w:rPr>
          <w:rFonts w:ascii="宋体" w:hAnsi="宋体"/>
          <w:color w:val="000000"/>
          <w:sz w:val="21"/>
          <w:szCs w:val="21"/>
        </w:rPr>
        <w:t>各位置单</w:t>
      </w:r>
      <w:r>
        <w:rPr>
          <w:rFonts w:ascii="宋体" w:hAnsi="宋体" w:hint="eastAsia"/>
          <w:color w:val="000000"/>
          <w:sz w:val="21"/>
          <w:szCs w:val="21"/>
        </w:rPr>
        <w:t>项</w:t>
      </w:r>
      <w:r>
        <w:rPr>
          <w:rFonts w:ascii="宋体" w:hAnsi="宋体"/>
          <w:color w:val="000000"/>
          <w:sz w:val="21"/>
          <w:szCs w:val="21"/>
        </w:rPr>
        <w:t>技术</w:t>
      </w:r>
      <w:r>
        <w:rPr>
          <w:rFonts w:ascii="宋体" w:hAnsi="宋体" w:hint="eastAsia"/>
          <w:color w:val="000000"/>
          <w:sz w:val="21"/>
          <w:szCs w:val="21"/>
        </w:rPr>
        <w:t>技评（15</w:t>
      </w:r>
      <w:r>
        <w:rPr>
          <w:rFonts w:ascii="宋体" w:hAnsi="宋体"/>
          <w:color w:val="000000"/>
          <w:sz w:val="21"/>
          <w:szCs w:val="21"/>
        </w:rPr>
        <w:t>分</w:t>
      </w:r>
      <w:r>
        <w:rPr>
          <w:rFonts w:ascii="宋体" w:hAnsi="宋体" w:hint="eastAsia"/>
          <w:color w:val="000000"/>
          <w:sz w:val="21"/>
          <w:szCs w:val="21"/>
        </w:rPr>
        <w:t>）</w:t>
      </w:r>
    </w:p>
    <w:p w:rsidR="004226D2" w:rsidRDefault="00ED6C22">
      <w:pPr>
        <w:shd w:val="solid" w:color="FFFFFF" w:fill="auto"/>
        <w:autoSpaceDN w:val="0"/>
        <w:spacing w:line="360" w:lineRule="auto"/>
        <w:ind w:firstLineChars="200" w:firstLine="420"/>
        <w:rPr>
          <w:rFonts w:ascii="宋体" w:hAnsi="宋体" w:cs="楷体_GB2312"/>
          <w:color w:val="000000"/>
        </w:rPr>
      </w:pPr>
      <w:r>
        <w:rPr>
          <w:rFonts w:ascii="宋体" w:hAnsi="宋体" w:cs="楷体_GB2312" w:hint="eastAsia"/>
          <w:color w:val="000000"/>
        </w:rPr>
        <w:t>1、</w:t>
      </w:r>
      <w:r>
        <w:rPr>
          <w:rFonts w:ascii="宋体" w:hAnsi="宋体" w:cs="楷体_GB2312"/>
          <w:color w:val="000000"/>
        </w:rPr>
        <w:t>主攻：二、四号位平网扣球，四号位调整扣球，六号位后排扣球。</w:t>
      </w:r>
    </w:p>
    <w:p w:rsidR="004226D2" w:rsidRDefault="00ED6C22">
      <w:pPr>
        <w:shd w:val="solid" w:color="FFFFFF" w:fill="auto"/>
        <w:autoSpaceDN w:val="0"/>
        <w:spacing w:line="360" w:lineRule="auto"/>
        <w:rPr>
          <w:rFonts w:ascii="宋体" w:hAnsi="宋体" w:cs="楷体_GB2312"/>
          <w:color w:val="000000"/>
        </w:rPr>
      </w:pPr>
      <w:r>
        <w:rPr>
          <w:rFonts w:ascii="宋体" w:hAnsi="宋体" w:cs="楷体_GB2312" w:hint="eastAsia"/>
          <w:color w:val="000000"/>
        </w:rPr>
        <w:t>方法：</w:t>
      </w:r>
      <w:r>
        <w:rPr>
          <w:rFonts w:ascii="宋体" w:hAnsi="宋体" w:cs="楷体_GB2312"/>
          <w:color w:val="000000"/>
        </w:rPr>
        <w:t>共扣球1</w:t>
      </w:r>
      <w:r>
        <w:rPr>
          <w:rFonts w:ascii="宋体" w:hAnsi="宋体" w:cs="楷体_GB2312" w:hint="eastAsia"/>
          <w:color w:val="000000"/>
        </w:rPr>
        <w:t>5</w:t>
      </w:r>
      <w:r>
        <w:rPr>
          <w:rFonts w:ascii="宋体" w:hAnsi="宋体" w:cs="楷体_GB2312"/>
          <w:color w:val="000000"/>
        </w:rPr>
        <w:t>次，二、四号位平网扣球，四号位调整扣球各</w:t>
      </w:r>
      <w:r>
        <w:rPr>
          <w:rFonts w:ascii="宋体" w:hAnsi="宋体" w:cs="楷体_GB2312" w:hint="eastAsia"/>
          <w:color w:val="000000"/>
        </w:rPr>
        <w:t>5</w:t>
      </w:r>
      <w:r>
        <w:rPr>
          <w:rFonts w:ascii="宋体" w:hAnsi="宋体" w:cs="楷体_GB2312"/>
          <w:color w:val="000000"/>
        </w:rPr>
        <w:t>次。每个位置扣球分值为</w:t>
      </w:r>
      <w:r>
        <w:rPr>
          <w:rFonts w:ascii="宋体" w:hAnsi="宋体" w:cs="楷体_GB2312" w:hint="eastAsia"/>
          <w:color w:val="000000"/>
        </w:rPr>
        <w:t>0-15</w:t>
      </w:r>
      <w:r>
        <w:rPr>
          <w:rFonts w:ascii="宋体" w:hAnsi="宋体" w:cs="楷体_GB2312"/>
          <w:color w:val="000000"/>
        </w:rPr>
        <w:t>分。</w:t>
      </w:r>
    </w:p>
    <w:p w:rsidR="004226D2" w:rsidRDefault="00ED6C22">
      <w:pPr>
        <w:shd w:val="solid" w:color="FFFFFF" w:fill="auto"/>
        <w:autoSpaceDN w:val="0"/>
        <w:spacing w:line="360" w:lineRule="auto"/>
        <w:ind w:firstLineChars="200" w:firstLine="420"/>
        <w:rPr>
          <w:rFonts w:ascii="宋体" w:hAnsi="宋体" w:cs="楷体_GB2312"/>
          <w:color w:val="000000"/>
        </w:rPr>
      </w:pPr>
      <w:r>
        <w:rPr>
          <w:rFonts w:ascii="宋体" w:hAnsi="宋体" w:cs="楷体_GB2312" w:hint="eastAsia"/>
          <w:color w:val="000000"/>
        </w:rPr>
        <w:t>2、</w:t>
      </w:r>
      <w:r>
        <w:rPr>
          <w:rFonts w:ascii="宋体" w:hAnsi="宋体" w:cs="楷体_GB2312"/>
          <w:color w:val="000000"/>
        </w:rPr>
        <w:t>副攻：三、四号位扣球（三号位近体快球；扣三号位2.5球；</w:t>
      </w:r>
      <w:r>
        <w:rPr>
          <w:rFonts w:ascii="宋体" w:hAnsi="宋体" w:cs="楷体_GB2312" w:hint="eastAsia"/>
          <w:color w:val="000000"/>
        </w:rPr>
        <w:t>扣短平快</w:t>
      </w:r>
      <w:r>
        <w:rPr>
          <w:rFonts w:ascii="宋体" w:hAnsi="宋体" w:cs="楷体_GB2312"/>
          <w:color w:val="000000"/>
        </w:rPr>
        <w:t>球）。</w:t>
      </w:r>
    </w:p>
    <w:p w:rsidR="004226D2" w:rsidRDefault="00ED6C22">
      <w:pPr>
        <w:shd w:val="solid" w:color="FFFFFF" w:fill="auto"/>
        <w:autoSpaceDN w:val="0"/>
        <w:spacing w:line="360" w:lineRule="auto"/>
        <w:ind w:firstLineChars="200" w:firstLine="420"/>
        <w:rPr>
          <w:rFonts w:ascii="宋体" w:hAnsi="宋体" w:cs="楷体_GB2312"/>
          <w:color w:val="000000"/>
        </w:rPr>
      </w:pPr>
      <w:r>
        <w:rPr>
          <w:rFonts w:ascii="宋体" w:hAnsi="宋体" w:cs="楷体_GB2312" w:hint="eastAsia"/>
          <w:color w:val="000000"/>
        </w:rPr>
        <w:t>方法：</w:t>
      </w:r>
      <w:r>
        <w:rPr>
          <w:rFonts w:ascii="宋体" w:hAnsi="宋体" w:cs="楷体_GB2312"/>
          <w:color w:val="000000"/>
        </w:rPr>
        <w:t>共扣球</w:t>
      </w:r>
      <w:r>
        <w:rPr>
          <w:rFonts w:ascii="宋体" w:hAnsi="宋体" w:cs="楷体_GB2312" w:hint="eastAsia"/>
          <w:color w:val="000000"/>
        </w:rPr>
        <w:t>15</w:t>
      </w:r>
      <w:r>
        <w:rPr>
          <w:rFonts w:ascii="宋体" w:hAnsi="宋体" w:cs="楷体_GB2312"/>
          <w:color w:val="000000"/>
        </w:rPr>
        <w:t>次，各种扣球各</w:t>
      </w:r>
      <w:r>
        <w:rPr>
          <w:rFonts w:ascii="宋体" w:hAnsi="宋体" w:cs="楷体_GB2312" w:hint="eastAsia"/>
          <w:color w:val="000000"/>
        </w:rPr>
        <w:t>5</w:t>
      </w:r>
      <w:r>
        <w:rPr>
          <w:rFonts w:ascii="宋体" w:hAnsi="宋体" w:cs="楷体_GB2312"/>
          <w:color w:val="000000"/>
        </w:rPr>
        <w:t>次。每个位置扣球分值为</w:t>
      </w:r>
      <w:r>
        <w:rPr>
          <w:rFonts w:ascii="宋体" w:hAnsi="宋体" w:cs="楷体_GB2312" w:hint="eastAsia"/>
          <w:color w:val="000000"/>
        </w:rPr>
        <w:t>0-15</w:t>
      </w:r>
      <w:r>
        <w:rPr>
          <w:rFonts w:ascii="宋体" w:hAnsi="宋体" w:cs="楷体_GB2312"/>
          <w:color w:val="000000"/>
        </w:rPr>
        <w:t>分。</w:t>
      </w:r>
    </w:p>
    <w:p w:rsidR="004226D2" w:rsidRDefault="00ED6C22">
      <w:pPr>
        <w:shd w:val="solid" w:color="FFFFFF" w:fill="auto"/>
        <w:autoSpaceDN w:val="0"/>
        <w:spacing w:line="360" w:lineRule="auto"/>
        <w:ind w:firstLineChars="200" w:firstLine="420"/>
        <w:rPr>
          <w:rFonts w:ascii="宋体" w:hAnsi="宋体" w:cs="楷体_GB2312"/>
          <w:color w:val="000000"/>
        </w:rPr>
      </w:pPr>
      <w:r>
        <w:rPr>
          <w:rFonts w:ascii="宋体" w:hAnsi="宋体" w:cs="楷体_GB2312" w:hint="eastAsia"/>
          <w:color w:val="000000"/>
        </w:rPr>
        <w:t>3、</w:t>
      </w:r>
      <w:r>
        <w:rPr>
          <w:rFonts w:ascii="宋体" w:hAnsi="宋体" w:cs="楷体_GB2312"/>
          <w:color w:val="000000"/>
        </w:rPr>
        <w:t>接应二传：二、四号位平网扣球，二号位后排扣球。</w:t>
      </w:r>
    </w:p>
    <w:p w:rsidR="004226D2" w:rsidRDefault="00ED6C22">
      <w:pPr>
        <w:shd w:val="solid" w:color="FFFFFF" w:fill="auto"/>
        <w:autoSpaceDN w:val="0"/>
        <w:spacing w:line="360" w:lineRule="auto"/>
        <w:ind w:firstLineChars="200" w:firstLine="420"/>
        <w:rPr>
          <w:rFonts w:ascii="宋体" w:hAnsi="宋体" w:cs="楷体_GB2312"/>
          <w:color w:val="000000"/>
        </w:rPr>
      </w:pPr>
      <w:r>
        <w:rPr>
          <w:rFonts w:ascii="宋体" w:hAnsi="宋体" w:cs="楷体_GB2312" w:hint="eastAsia"/>
          <w:color w:val="000000"/>
        </w:rPr>
        <w:t>方法：</w:t>
      </w:r>
      <w:r>
        <w:rPr>
          <w:rFonts w:ascii="宋体" w:hAnsi="宋体" w:cs="楷体_GB2312"/>
          <w:color w:val="000000"/>
        </w:rPr>
        <w:t>共扣球</w:t>
      </w:r>
      <w:r>
        <w:rPr>
          <w:rFonts w:ascii="宋体" w:hAnsi="宋体" w:cs="楷体_GB2312" w:hint="eastAsia"/>
          <w:color w:val="000000"/>
        </w:rPr>
        <w:t>15</w:t>
      </w:r>
      <w:r>
        <w:rPr>
          <w:rFonts w:ascii="宋体" w:hAnsi="宋体" w:cs="楷体_GB2312"/>
          <w:color w:val="000000"/>
        </w:rPr>
        <w:t>次，各种扣球各</w:t>
      </w:r>
      <w:r>
        <w:rPr>
          <w:rFonts w:ascii="宋体" w:hAnsi="宋体" w:cs="楷体_GB2312" w:hint="eastAsia"/>
          <w:color w:val="000000"/>
        </w:rPr>
        <w:t>5</w:t>
      </w:r>
      <w:r>
        <w:rPr>
          <w:rFonts w:ascii="宋体" w:hAnsi="宋体" w:cs="楷体_GB2312"/>
          <w:color w:val="000000"/>
        </w:rPr>
        <w:t>次。每个位置扣球分值为</w:t>
      </w:r>
      <w:r>
        <w:rPr>
          <w:rFonts w:ascii="宋体" w:hAnsi="宋体" w:cs="楷体_GB2312" w:hint="eastAsia"/>
          <w:color w:val="000000"/>
        </w:rPr>
        <w:t>0-15</w:t>
      </w:r>
      <w:r>
        <w:rPr>
          <w:rFonts w:ascii="宋体" w:hAnsi="宋体" w:cs="楷体_GB2312"/>
          <w:color w:val="000000"/>
        </w:rPr>
        <w:t>分。</w:t>
      </w:r>
    </w:p>
    <w:p w:rsidR="004226D2" w:rsidRDefault="00ED6C22">
      <w:pPr>
        <w:shd w:val="solid" w:color="FFFFFF" w:fill="auto"/>
        <w:autoSpaceDN w:val="0"/>
        <w:spacing w:line="360" w:lineRule="auto"/>
        <w:ind w:firstLineChars="200" w:firstLine="420"/>
        <w:rPr>
          <w:rFonts w:ascii="宋体" w:hAnsi="宋体" w:cs="楷体_GB2312"/>
          <w:color w:val="000000"/>
        </w:rPr>
      </w:pPr>
      <w:r>
        <w:rPr>
          <w:rFonts w:ascii="宋体" w:hAnsi="宋体" w:cs="楷体_GB2312" w:hint="eastAsia"/>
          <w:color w:val="000000"/>
        </w:rPr>
        <w:t>4、</w:t>
      </w:r>
      <w:r>
        <w:rPr>
          <w:rFonts w:ascii="宋体" w:hAnsi="宋体" w:cs="楷体_GB2312"/>
          <w:color w:val="000000"/>
        </w:rPr>
        <w:t>二传：不带扣球的各种传球；和攻手的配合传球（四、三、二号位及调整攻）。</w:t>
      </w:r>
    </w:p>
    <w:p w:rsidR="004226D2" w:rsidRDefault="00ED6C22">
      <w:pPr>
        <w:shd w:val="solid" w:color="FFFFFF" w:fill="auto"/>
        <w:autoSpaceDN w:val="0"/>
        <w:spacing w:line="360" w:lineRule="auto"/>
        <w:ind w:firstLineChars="200" w:firstLine="420"/>
        <w:rPr>
          <w:rFonts w:ascii="宋体" w:hAnsi="宋体" w:cs="楷体_GB2312"/>
          <w:color w:val="000000"/>
        </w:rPr>
      </w:pPr>
      <w:r>
        <w:rPr>
          <w:rFonts w:ascii="宋体" w:hAnsi="宋体" w:cs="楷体_GB2312" w:hint="eastAsia"/>
          <w:color w:val="000000"/>
        </w:rPr>
        <w:t>方法：由考官任意给球进行考核，分值0-15</w:t>
      </w:r>
      <w:r>
        <w:rPr>
          <w:rFonts w:ascii="宋体" w:hAnsi="宋体" w:cs="楷体_GB2312"/>
          <w:color w:val="000000"/>
        </w:rPr>
        <w:t>分。</w:t>
      </w:r>
    </w:p>
    <w:p w:rsidR="004226D2" w:rsidRDefault="00ED6C22" w:rsidP="004774D0">
      <w:pPr>
        <w:pStyle w:val="5"/>
        <w:snapToGrid w:val="0"/>
        <w:spacing w:beforeLines="50" w:after="0" w:line="360" w:lineRule="auto"/>
        <w:ind w:firstLineChars="196" w:firstLine="413"/>
        <w:rPr>
          <w:rFonts w:ascii="宋体" w:hAnsi="宋体"/>
          <w:color w:val="000000"/>
          <w:sz w:val="21"/>
          <w:szCs w:val="21"/>
        </w:rPr>
      </w:pPr>
      <w:r>
        <w:rPr>
          <w:rFonts w:ascii="宋体" w:hAnsi="宋体" w:hint="eastAsia"/>
          <w:color w:val="000000"/>
          <w:sz w:val="21"/>
          <w:szCs w:val="21"/>
        </w:rPr>
        <w:t>三、</w:t>
      </w:r>
      <w:r>
        <w:rPr>
          <w:rFonts w:ascii="宋体" w:hAnsi="宋体"/>
          <w:color w:val="000000"/>
          <w:sz w:val="21"/>
          <w:szCs w:val="21"/>
        </w:rPr>
        <w:t>专项素质测试内容</w:t>
      </w:r>
      <w:r>
        <w:rPr>
          <w:rFonts w:ascii="宋体" w:hAnsi="宋体" w:hint="eastAsia"/>
          <w:color w:val="000000"/>
          <w:sz w:val="21"/>
          <w:szCs w:val="21"/>
        </w:rPr>
        <w:t>（2</w:t>
      </w:r>
      <w:r>
        <w:rPr>
          <w:rFonts w:ascii="宋体" w:hAnsi="宋体"/>
          <w:color w:val="000000"/>
          <w:sz w:val="21"/>
          <w:szCs w:val="21"/>
        </w:rPr>
        <w:t>0分</w:t>
      </w:r>
      <w:r>
        <w:rPr>
          <w:rFonts w:ascii="宋体" w:hAnsi="宋体" w:hint="eastAsia"/>
          <w:color w:val="000000"/>
          <w:sz w:val="21"/>
          <w:szCs w:val="21"/>
        </w:rPr>
        <w:t>）</w:t>
      </w:r>
    </w:p>
    <w:p w:rsidR="004226D2" w:rsidRDefault="00ED6C22">
      <w:pPr>
        <w:shd w:val="solid" w:color="FFFFFF" w:fill="auto"/>
        <w:autoSpaceDN w:val="0"/>
        <w:snapToGrid w:val="0"/>
        <w:spacing w:line="360" w:lineRule="auto"/>
        <w:rPr>
          <w:rFonts w:ascii="宋体" w:hAnsi="宋体" w:cs="楷体_GB2312"/>
          <w:color w:val="000000"/>
        </w:rPr>
      </w:pPr>
      <w:r>
        <w:rPr>
          <w:rFonts w:ascii="宋体" w:hAnsi="宋体" w:cs="楷体_GB2312" w:hint="eastAsia"/>
          <w:color w:val="000000"/>
        </w:rPr>
        <w:t xml:space="preserve">    主攻、接应、副攻、二</w:t>
      </w:r>
      <w:proofErr w:type="gramStart"/>
      <w:r>
        <w:rPr>
          <w:rFonts w:ascii="宋体" w:hAnsi="宋体" w:cs="楷体_GB2312" w:hint="eastAsia"/>
          <w:color w:val="000000"/>
        </w:rPr>
        <w:t>传进行</w:t>
      </w:r>
      <w:proofErr w:type="gramEnd"/>
      <w:r>
        <w:rPr>
          <w:rFonts w:ascii="宋体" w:hAnsi="宋体" w:cs="楷体_GB2312" w:hint="eastAsia"/>
          <w:color w:val="000000"/>
        </w:rPr>
        <w:t>助跑摸高、36米移动。</w:t>
      </w:r>
      <w:r>
        <w:rPr>
          <w:rFonts w:ascii="宋体" w:hAnsi="宋体" w:cs="楷体_GB2312"/>
          <w:color w:val="000000"/>
        </w:rPr>
        <w:t xml:space="preserve"> </w:t>
      </w:r>
    </w:p>
    <w:p w:rsidR="004226D2" w:rsidRDefault="00ED6C22">
      <w:pPr>
        <w:shd w:val="solid" w:color="FFFFFF" w:fill="auto"/>
        <w:autoSpaceDN w:val="0"/>
        <w:spacing w:line="360" w:lineRule="auto"/>
        <w:ind w:firstLine="420"/>
        <w:rPr>
          <w:rFonts w:ascii="宋体" w:hAnsi="宋体" w:cs="楷体_GB2312"/>
          <w:color w:val="000000"/>
        </w:rPr>
      </w:pPr>
      <w:r>
        <w:rPr>
          <w:rFonts w:ascii="宋体" w:hAnsi="宋体" w:cs="楷体_GB2312"/>
          <w:color w:val="000000"/>
        </w:rPr>
        <w:t>1</w:t>
      </w:r>
      <w:r>
        <w:rPr>
          <w:rFonts w:ascii="宋体" w:hAnsi="宋体" w:cs="楷体_GB2312" w:hint="eastAsia"/>
          <w:color w:val="000000"/>
        </w:rPr>
        <w:t>、</w:t>
      </w:r>
      <w:r>
        <w:rPr>
          <w:rFonts w:ascii="宋体" w:hAnsi="宋体" w:cs="楷体_GB2312"/>
          <w:color w:val="000000"/>
        </w:rPr>
        <w:t>摸高：</w:t>
      </w:r>
      <w:r>
        <w:rPr>
          <w:rFonts w:ascii="宋体" w:hAnsi="宋体" w:cs="楷体_GB2312" w:hint="eastAsia"/>
          <w:color w:val="000000"/>
        </w:rPr>
        <w:t>助跑</w:t>
      </w:r>
      <w:r>
        <w:rPr>
          <w:rFonts w:ascii="宋体" w:hAnsi="宋体" w:cs="楷体_GB2312"/>
          <w:color w:val="000000"/>
        </w:rPr>
        <w:t>起跳摸高</w:t>
      </w:r>
      <w:r>
        <w:rPr>
          <w:rFonts w:ascii="宋体" w:hAnsi="宋体" w:cs="楷体_GB2312" w:hint="eastAsia"/>
          <w:color w:val="000000"/>
        </w:rPr>
        <w:t>，350cm及以上计为满分10分，305cm及以下计为0分。</w:t>
      </w:r>
    </w:p>
    <w:p w:rsidR="004226D2" w:rsidRDefault="00ED6C22">
      <w:pPr>
        <w:shd w:val="solid" w:color="FFFFFF" w:fill="auto"/>
        <w:autoSpaceDN w:val="0"/>
        <w:spacing w:line="360" w:lineRule="auto"/>
        <w:ind w:firstLine="420"/>
        <w:rPr>
          <w:rFonts w:ascii="宋体" w:hAnsi="宋体" w:cs="楷体_GB2312"/>
          <w:color w:val="000000"/>
        </w:rPr>
      </w:pPr>
      <w:r>
        <w:rPr>
          <w:rFonts w:ascii="宋体" w:hAnsi="宋体" w:cs="楷体_GB2312" w:hint="eastAsia"/>
          <w:color w:val="000000"/>
        </w:rPr>
        <w:t>2、</w:t>
      </w:r>
      <w:r>
        <w:rPr>
          <w:rFonts w:ascii="宋体" w:hAnsi="宋体" w:cs="楷体_GB2312"/>
          <w:color w:val="000000"/>
        </w:rPr>
        <w:t>36米移动：</w:t>
      </w:r>
      <w:r>
        <w:rPr>
          <w:rFonts w:ascii="宋体" w:hAnsi="宋体" w:cs="楷体_GB2312" w:hint="eastAsia"/>
          <w:color w:val="000000"/>
        </w:rPr>
        <w:t>9.</w:t>
      </w:r>
      <w:r>
        <w:rPr>
          <w:rFonts w:ascii="宋体" w:hAnsi="宋体" w:cs="楷体_GB2312"/>
          <w:color w:val="000000"/>
        </w:rPr>
        <w:t>00</w:t>
      </w:r>
      <w:r>
        <w:rPr>
          <w:rFonts w:ascii="宋体" w:hAnsi="宋体" w:cs="楷体_GB2312" w:hint="eastAsia"/>
          <w:color w:val="000000"/>
        </w:rPr>
        <w:t>秒及以内计为满分10分，</w:t>
      </w:r>
      <w:r>
        <w:rPr>
          <w:rFonts w:ascii="宋体" w:hAnsi="宋体"/>
          <w:color w:val="000000"/>
        </w:rPr>
        <w:t>15.78秒以上</w:t>
      </w:r>
      <w:r>
        <w:rPr>
          <w:rFonts w:ascii="宋体" w:hAnsi="宋体" w:cs="楷体_GB2312" w:hint="eastAsia"/>
          <w:color w:val="000000"/>
        </w:rPr>
        <w:t>计为0分。</w:t>
      </w:r>
    </w:p>
    <w:p w:rsidR="004226D2" w:rsidRDefault="00ED6C22">
      <w:pPr>
        <w:shd w:val="solid" w:color="FFFFFF" w:fill="auto"/>
        <w:autoSpaceDN w:val="0"/>
        <w:spacing w:line="360" w:lineRule="auto"/>
        <w:ind w:firstLine="420"/>
        <w:rPr>
          <w:rFonts w:ascii="宋体" w:hAnsi="宋体" w:cs="楷体_GB2312"/>
          <w:color w:val="000000"/>
        </w:rPr>
      </w:pPr>
      <w:r>
        <w:rPr>
          <w:rFonts w:ascii="宋体" w:hAnsi="宋体" w:cs="楷体_GB2312" w:hint="eastAsia"/>
          <w:color w:val="000000"/>
        </w:rPr>
        <w:t>3、</w:t>
      </w:r>
      <w:r>
        <w:rPr>
          <w:rFonts w:ascii="宋体" w:hAnsi="宋体" w:cs="楷体_GB2312"/>
          <w:color w:val="000000"/>
        </w:rPr>
        <w:t>3</w:t>
      </w:r>
      <w:r>
        <w:rPr>
          <w:rFonts w:ascii="宋体" w:hAnsi="宋体" w:cs="楷体_GB2312" w:hint="eastAsia"/>
          <w:color w:val="000000"/>
        </w:rPr>
        <w:t>0米跑：3.80秒及以内计为满分10分，</w:t>
      </w:r>
      <w:r>
        <w:rPr>
          <w:rFonts w:ascii="宋体" w:hAnsi="宋体"/>
          <w:color w:val="000000"/>
        </w:rPr>
        <w:t>5.24秒以上</w:t>
      </w:r>
      <w:r>
        <w:rPr>
          <w:rFonts w:ascii="宋体" w:hAnsi="宋体" w:cs="楷体_GB2312" w:hint="eastAsia"/>
          <w:color w:val="000000"/>
        </w:rPr>
        <w:t>计为0分。</w:t>
      </w:r>
    </w:p>
    <w:p w:rsidR="004226D2" w:rsidRDefault="00ED6C22" w:rsidP="004774D0">
      <w:pPr>
        <w:pStyle w:val="5"/>
        <w:snapToGrid w:val="0"/>
        <w:spacing w:beforeLines="50" w:after="0" w:line="360" w:lineRule="auto"/>
        <w:ind w:firstLineChars="196" w:firstLine="413"/>
        <w:rPr>
          <w:rFonts w:ascii="宋体" w:hAnsi="宋体"/>
          <w:color w:val="000000"/>
          <w:sz w:val="21"/>
          <w:szCs w:val="21"/>
        </w:rPr>
      </w:pPr>
      <w:r>
        <w:rPr>
          <w:rFonts w:ascii="宋体" w:hAnsi="宋体" w:hint="eastAsia"/>
          <w:color w:val="000000"/>
          <w:sz w:val="21"/>
          <w:szCs w:val="21"/>
        </w:rPr>
        <w:t>四、</w:t>
      </w:r>
      <w:r>
        <w:rPr>
          <w:rFonts w:ascii="宋体" w:hAnsi="宋体"/>
          <w:color w:val="000000"/>
          <w:sz w:val="21"/>
          <w:szCs w:val="21"/>
        </w:rPr>
        <w:t>综合实战能力</w:t>
      </w:r>
      <w:r>
        <w:rPr>
          <w:rFonts w:ascii="宋体" w:hAnsi="宋体" w:hint="eastAsia"/>
          <w:color w:val="000000"/>
          <w:sz w:val="21"/>
          <w:szCs w:val="21"/>
        </w:rPr>
        <w:t>（50</w:t>
      </w:r>
      <w:r>
        <w:rPr>
          <w:rFonts w:ascii="宋体" w:hAnsi="宋体"/>
          <w:color w:val="000000"/>
          <w:sz w:val="21"/>
          <w:szCs w:val="21"/>
        </w:rPr>
        <w:t>分</w:t>
      </w:r>
      <w:r>
        <w:rPr>
          <w:rFonts w:ascii="宋体" w:hAnsi="宋体" w:hint="eastAsia"/>
          <w:color w:val="000000"/>
          <w:sz w:val="21"/>
          <w:szCs w:val="21"/>
        </w:rPr>
        <w:t>）</w:t>
      </w:r>
    </w:p>
    <w:p w:rsidR="004226D2" w:rsidRDefault="00ED6C22">
      <w:pPr>
        <w:shd w:val="solid" w:color="FFFFFF" w:fill="auto"/>
        <w:autoSpaceDN w:val="0"/>
        <w:spacing w:line="360" w:lineRule="auto"/>
        <w:ind w:firstLineChars="200" w:firstLine="420"/>
        <w:rPr>
          <w:rFonts w:ascii="宋体" w:hAnsi="宋体" w:cs="楷体_GB2312"/>
          <w:color w:val="000000"/>
        </w:rPr>
      </w:pPr>
      <w:r>
        <w:rPr>
          <w:rFonts w:ascii="宋体" w:hAnsi="宋体" w:cs="楷体_GB2312"/>
          <w:color w:val="000000"/>
        </w:rPr>
        <w:t>分组攻防对抗：根据进攻、拦网及后排防守、场上意识（前后排跑位、掐位、补位、后撤等）、各项技战术的应用能力，比赛作风等方面的表现评定给分</w:t>
      </w:r>
      <w:r>
        <w:rPr>
          <w:rFonts w:ascii="宋体" w:hAnsi="宋体" w:cs="楷体_GB2312" w:hint="eastAsia"/>
          <w:color w:val="000000"/>
        </w:rPr>
        <w:t>。</w:t>
      </w:r>
    </w:p>
    <w:p w:rsidR="004226D2" w:rsidRDefault="00ED6C22" w:rsidP="004774D0">
      <w:pPr>
        <w:pStyle w:val="3"/>
        <w:spacing w:beforeLines="50" w:afterLines="50" w:line="360" w:lineRule="auto"/>
        <w:rPr>
          <w:rFonts w:ascii="宋体" w:hAnsi="宋体"/>
          <w:color w:val="000000"/>
          <w:sz w:val="21"/>
          <w:szCs w:val="21"/>
        </w:rPr>
      </w:pPr>
      <w:r>
        <w:rPr>
          <w:rFonts w:ascii="宋体" w:hAnsi="宋体" w:hint="eastAsia"/>
          <w:color w:val="000000"/>
          <w:sz w:val="21"/>
          <w:szCs w:val="21"/>
        </w:rPr>
        <w:lastRenderedPageBreak/>
        <w:t>201</w:t>
      </w:r>
      <w:r>
        <w:rPr>
          <w:rFonts w:ascii="宋体" w:hAnsi="宋体"/>
          <w:color w:val="000000"/>
          <w:sz w:val="21"/>
          <w:szCs w:val="21"/>
        </w:rPr>
        <w:t>6</w:t>
      </w:r>
      <w:r>
        <w:rPr>
          <w:rFonts w:ascii="宋体" w:hAnsi="宋体" w:hint="eastAsia"/>
          <w:color w:val="000000"/>
          <w:sz w:val="21"/>
          <w:szCs w:val="21"/>
        </w:rPr>
        <w:t>年优惠等级及名额分配</w:t>
      </w:r>
      <w:r>
        <w:rPr>
          <w:rFonts w:ascii="宋体" w:hAnsi="宋体"/>
          <w:color w:val="000000"/>
          <w:sz w:val="21"/>
          <w:szCs w:val="21"/>
        </w:rPr>
        <w:t>方案</w:t>
      </w:r>
    </w:p>
    <w:p w:rsidR="004226D2" w:rsidRDefault="00ED6C22">
      <w:pPr>
        <w:spacing w:line="360" w:lineRule="auto"/>
        <w:ind w:firstLineChars="200" w:firstLine="420"/>
        <w:rPr>
          <w:rFonts w:ascii="宋体" w:hAnsi="宋体" w:cs="楷体_GB2312"/>
          <w:color w:val="000000"/>
        </w:rPr>
      </w:pPr>
      <w:r>
        <w:rPr>
          <w:rFonts w:ascii="宋体" w:hAnsi="宋体" w:cs="楷体_GB2312" w:hint="eastAsia"/>
          <w:color w:val="000000"/>
        </w:rPr>
        <w:t>拟签约：3-7人（主攻：1-3人；二传：1-3人；副攻：1-3人；接应：0-1人；自由人：0人）。其中：</w:t>
      </w:r>
    </w:p>
    <w:p w:rsidR="004226D2" w:rsidRDefault="00ED6C22">
      <w:pPr>
        <w:spacing w:line="360" w:lineRule="auto"/>
        <w:ind w:firstLineChars="200" w:firstLine="420"/>
        <w:rPr>
          <w:rFonts w:ascii="宋体" w:hAnsi="宋体" w:cs="楷体_GB2312"/>
          <w:color w:val="000000"/>
        </w:rPr>
      </w:pPr>
      <w:r>
        <w:rPr>
          <w:rFonts w:ascii="宋体" w:hAnsi="宋体" w:cs="楷体_GB2312"/>
          <w:color w:val="000000"/>
        </w:rPr>
        <w:t>C</w:t>
      </w:r>
      <w:r>
        <w:rPr>
          <w:rFonts w:ascii="宋体" w:hAnsi="宋体" w:cs="楷体_GB2312" w:hint="eastAsia"/>
          <w:color w:val="000000"/>
        </w:rPr>
        <w:t>类名额不超过</w:t>
      </w:r>
      <w:r>
        <w:rPr>
          <w:rFonts w:ascii="宋体" w:hAnsi="宋体" w:cs="楷体_GB2312"/>
          <w:color w:val="000000"/>
        </w:rPr>
        <w:t>3人（</w:t>
      </w:r>
      <w:r>
        <w:rPr>
          <w:rFonts w:ascii="宋体" w:hAnsi="宋体" w:cs="楷体_GB2312" w:hint="eastAsia"/>
          <w:color w:val="000000"/>
        </w:rPr>
        <w:t>二传不超过1人、主攻不超过2人、副攻不超过2人）</w:t>
      </w:r>
    </w:p>
    <w:p w:rsidR="004226D2" w:rsidRDefault="00ED6C22">
      <w:pPr>
        <w:spacing w:line="360" w:lineRule="auto"/>
        <w:ind w:firstLineChars="200" w:firstLine="420"/>
        <w:rPr>
          <w:rFonts w:ascii="宋体" w:hAnsi="宋体" w:cs="楷体_GB2312"/>
          <w:color w:val="000000"/>
        </w:rPr>
      </w:pPr>
      <w:r>
        <w:rPr>
          <w:rFonts w:ascii="宋体" w:hAnsi="宋体" w:cs="楷体_GB2312"/>
          <w:color w:val="000000"/>
        </w:rPr>
        <w:t>B类名额不超过</w:t>
      </w:r>
      <w:r>
        <w:rPr>
          <w:rFonts w:ascii="宋体" w:hAnsi="宋体" w:cs="楷体_GB2312" w:hint="eastAsia"/>
          <w:color w:val="000000"/>
        </w:rPr>
        <w:t>1个（二传或主攻或接应或者副攻，结合C类名额位置互补确定）</w:t>
      </w:r>
    </w:p>
    <w:p w:rsidR="004226D2" w:rsidRDefault="00ED6C22">
      <w:pPr>
        <w:spacing w:line="360" w:lineRule="auto"/>
        <w:ind w:firstLineChars="200" w:firstLine="420"/>
        <w:rPr>
          <w:rFonts w:ascii="宋体" w:hAnsi="宋体" w:cs="楷体_GB2312"/>
          <w:color w:val="000000"/>
        </w:rPr>
      </w:pPr>
      <w:r>
        <w:rPr>
          <w:rFonts w:ascii="宋体" w:hAnsi="宋体" w:cs="楷体_GB2312"/>
          <w:color w:val="000000"/>
        </w:rPr>
        <w:t>A类名额</w:t>
      </w:r>
      <w:r>
        <w:rPr>
          <w:rFonts w:ascii="宋体" w:hAnsi="宋体" w:cs="楷体_GB2312" w:hint="eastAsia"/>
          <w:color w:val="000000"/>
        </w:rPr>
        <w:t>不超过3个（二传、主攻、副攻，结合C、B类名额互补情况，并结合文化课成绩确定，宁缺毋滥）</w:t>
      </w:r>
    </w:p>
    <w:p w:rsidR="004226D2" w:rsidRDefault="00ED6C22">
      <w:pPr>
        <w:spacing w:line="360" w:lineRule="auto"/>
        <w:ind w:firstLineChars="200" w:firstLine="420"/>
        <w:rPr>
          <w:rFonts w:ascii="宋体" w:hAnsi="宋体" w:cs="楷体_GB2312"/>
          <w:color w:val="000000"/>
        </w:rPr>
      </w:pPr>
      <w:r>
        <w:rPr>
          <w:rFonts w:ascii="宋体" w:hAnsi="宋体" w:cs="楷体_GB2312"/>
          <w:color w:val="000000"/>
        </w:rPr>
        <w:t>本着宁缺毋滥原则，C、B类名额拟签约的二传，技战术水平必须胜任学校男排水平。</w:t>
      </w:r>
    </w:p>
    <w:p w:rsidR="004226D2" w:rsidRDefault="00ED6C22">
      <w:pPr>
        <w:spacing w:line="360" w:lineRule="auto"/>
        <w:ind w:firstLineChars="200" w:firstLine="420"/>
        <w:rPr>
          <w:rFonts w:ascii="宋体" w:hAnsi="宋体" w:cs="楷体_GB2312"/>
          <w:color w:val="000000"/>
        </w:rPr>
      </w:pPr>
      <w:r>
        <w:rPr>
          <w:rFonts w:ascii="宋体" w:hAnsi="宋体" w:cs="楷体_GB2312"/>
          <w:color w:val="000000"/>
        </w:rPr>
        <w:t>测试前每位考生确认一个考核位置。</w:t>
      </w:r>
    </w:p>
    <w:p w:rsidR="004226D2" w:rsidRDefault="004226D2">
      <w:pPr>
        <w:shd w:val="solid" w:color="FFFFFF" w:fill="auto"/>
        <w:autoSpaceDN w:val="0"/>
        <w:spacing w:line="360" w:lineRule="atLeast"/>
        <w:ind w:firstLineChars="200" w:firstLine="420"/>
        <w:rPr>
          <w:rFonts w:ascii="宋体" w:hAnsi="宋体" w:cs="楷体_GB2312"/>
          <w:color w:val="000000"/>
        </w:rPr>
      </w:pPr>
    </w:p>
    <w:p w:rsidR="004226D2" w:rsidRDefault="00ED6C22">
      <w:pPr>
        <w:pStyle w:val="2"/>
        <w:spacing w:before="120" w:after="120" w:line="415" w:lineRule="auto"/>
        <w:rPr>
          <w:color w:val="000000"/>
          <w:sz w:val="18"/>
          <w:szCs w:val="18"/>
        </w:rPr>
      </w:pPr>
      <w:r>
        <w:rPr>
          <w:rFonts w:ascii="楷体_GB2312" w:eastAsia="楷体_GB2312" w:cs="楷体_GB2312"/>
          <w:color w:val="000000"/>
          <w:sz w:val="21"/>
          <w:szCs w:val="21"/>
        </w:rPr>
        <w:br w:type="page"/>
      </w:r>
      <w:bookmarkStart w:id="69" w:name="_Toc406748811"/>
      <w:bookmarkStart w:id="70" w:name="_Toc406748945"/>
      <w:bookmarkStart w:id="71" w:name="_Toc406749635"/>
      <w:bookmarkStart w:id="72" w:name="_Toc406758541"/>
      <w:bookmarkStart w:id="73" w:name="_Toc406866340"/>
      <w:bookmarkStart w:id="74" w:name="_Toc408991176"/>
      <w:bookmarkStart w:id="75" w:name="_Toc409011567"/>
      <w:bookmarkStart w:id="76" w:name="_Toc409011579"/>
      <w:bookmarkStart w:id="77" w:name="_Toc409271614"/>
      <w:bookmarkStart w:id="78" w:name="_Toc409705784"/>
      <w:bookmarkStart w:id="79" w:name="_Toc409706862"/>
      <w:bookmarkStart w:id="80" w:name="_Toc410048086"/>
      <w:bookmarkStart w:id="81" w:name="_Toc410048391"/>
      <w:bookmarkStart w:id="82" w:name="_Toc438639851"/>
      <w:r>
        <w:rPr>
          <w:rFonts w:hint="eastAsia"/>
          <w:color w:val="000000"/>
        </w:rPr>
        <w:lastRenderedPageBreak/>
        <w:t>女子排球</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4226D2" w:rsidRDefault="00ED6C22" w:rsidP="004774D0">
      <w:pPr>
        <w:pStyle w:val="3"/>
        <w:spacing w:beforeLines="50" w:afterLines="50" w:line="240" w:lineRule="auto"/>
        <w:rPr>
          <w:rFonts w:ascii="宋体" w:hAnsi="宋体"/>
          <w:color w:val="000000"/>
          <w:sz w:val="21"/>
          <w:szCs w:val="21"/>
        </w:rPr>
      </w:pPr>
      <w:r>
        <w:rPr>
          <w:rFonts w:ascii="宋体" w:hAnsi="宋体" w:hint="eastAsia"/>
          <w:color w:val="000000"/>
          <w:sz w:val="21"/>
          <w:szCs w:val="21"/>
        </w:rPr>
        <w:t>测试时间</w:t>
      </w:r>
    </w:p>
    <w:p w:rsidR="004226D2" w:rsidRDefault="00ED6C22">
      <w:pPr>
        <w:spacing w:line="300" w:lineRule="auto"/>
        <w:ind w:firstLineChars="200" w:firstLine="420"/>
        <w:rPr>
          <w:rFonts w:ascii="宋体" w:hAnsi="宋体" w:cs="楷体_GB2312"/>
          <w:color w:val="000000"/>
          <w:szCs w:val="18"/>
        </w:rPr>
      </w:pPr>
      <w:r>
        <w:rPr>
          <w:rFonts w:ascii="宋体" w:hAnsi="宋体" w:cs="楷体_GB2312" w:hint="eastAsia"/>
          <w:color w:val="000000"/>
          <w:szCs w:val="18"/>
        </w:rPr>
        <w:t>2016年1月24日</w:t>
      </w:r>
    </w:p>
    <w:p w:rsidR="004226D2" w:rsidRDefault="00ED6C22" w:rsidP="004774D0">
      <w:pPr>
        <w:pStyle w:val="3"/>
        <w:spacing w:beforeLines="50" w:afterLines="50" w:line="240" w:lineRule="auto"/>
        <w:rPr>
          <w:rFonts w:ascii="宋体" w:hAnsi="宋体"/>
          <w:color w:val="000000"/>
          <w:sz w:val="21"/>
          <w:szCs w:val="21"/>
        </w:rPr>
      </w:pPr>
      <w:r>
        <w:rPr>
          <w:rFonts w:ascii="宋体" w:hAnsi="宋体" w:hint="eastAsia"/>
          <w:color w:val="000000"/>
          <w:sz w:val="21"/>
          <w:szCs w:val="21"/>
        </w:rPr>
        <w:t>测试地点</w:t>
      </w:r>
    </w:p>
    <w:p w:rsidR="004226D2" w:rsidRDefault="00ED6C22">
      <w:pPr>
        <w:spacing w:line="300" w:lineRule="auto"/>
        <w:ind w:firstLineChars="200" w:firstLine="420"/>
        <w:rPr>
          <w:rFonts w:ascii="宋体" w:hAnsi="宋体" w:cs="楷体_GB2312"/>
          <w:color w:val="000000"/>
          <w:szCs w:val="18"/>
        </w:rPr>
      </w:pPr>
      <w:r>
        <w:rPr>
          <w:rFonts w:ascii="宋体" w:hAnsi="宋体" w:cs="楷体_GB2312" w:hint="eastAsia"/>
          <w:color w:val="000000"/>
          <w:szCs w:val="18"/>
        </w:rPr>
        <w:t>主区体育馆二层</w:t>
      </w:r>
    </w:p>
    <w:p w:rsidR="004226D2" w:rsidRDefault="00ED6C22" w:rsidP="004774D0">
      <w:pPr>
        <w:pStyle w:val="3"/>
        <w:spacing w:beforeLines="50" w:afterLines="50" w:line="240" w:lineRule="auto"/>
        <w:rPr>
          <w:rFonts w:ascii="宋体" w:hAnsi="宋体"/>
          <w:color w:val="000000"/>
          <w:sz w:val="21"/>
          <w:szCs w:val="21"/>
        </w:rPr>
      </w:pPr>
      <w:r>
        <w:rPr>
          <w:rFonts w:ascii="宋体" w:hAnsi="宋体" w:hint="eastAsia"/>
          <w:color w:val="000000"/>
          <w:sz w:val="21"/>
          <w:szCs w:val="21"/>
        </w:rPr>
        <w:t>测试内容及评分</w:t>
      </w:r>
    </w:p>
    <w:p w:rsidR="004226D2" w:rsidRDefault="00ED6C22">
      <w:pPr>
        <w:ind w:firstLineChars="200" w:firstLine="420"/>
      </w:pPr>
      <w:r>
        <w:rPr>
          <w:rFonts w:hint="eastAsia"/>
        </w:rPr>
        <w:t>二传：助跑摸高（</w:t>
      </w:r>
      <w:r>
        <w:rPr>
          <w:rFonts w:hint="eastAsia"/>
        </w:rPr>
        <w:t>10</w:t>
      </w:r>
      <w:r>
        <w:rPr>
          <w:rFonts w:hint="eastAsia"/>
        </w:rPr>
        <w:t>分）、传球（</w:t>
      </w:r>
      <w:r>
        <w:rPr>
          <w:rFonts w:hint="eastAsia"/>
        </w:rPr>
        <w:t>30</w:t>
      </w:r>
      <w:r>
        <w:rPr>
          <w:rFonts w:hint="eastAsia"/>
        </w:rPr>
        <w:t>分）、发球（</w:t>
      </w:r>
      <w:r>
        <w:rPr>
          <w:rFonts w:hint="eastAsia"/>
        </w:rPr>
        <w:t>20</w:t>
      </w:r>
      <w:r>
        <w:rPr>
          <w:rFonts w:hint="eastAsia"/>
        </w:rPr>
        <w:t>分）、比赛（</w:t>
      </w:r>
      <w:r>
        <w:rPr>
          <w:rFonts w:hint="eastAsia"/>
        </w:rPr>
        <w:t>40</w:t>
      </w:r>
      <w:r>
        <w:rPr>
          <w:rFonts w:hint="eastAsia"/>
        </w:rPr>
        <w:t>分）；</w:t>
      </w:r>
    </w:p>
    <w:p w:rsidR="004226D2" w:rsidRDefault="00ED6C22">
      <w:pPr>
        <w:ind w:firstLineChars="200" w:firstLine="420"/>
      </w:pPr>
      <w:r>
        <w:rPr>
          <w:rFonts w:hint="eastAsia"/>
        </w:rPr>
        <w:t>自由人：一传（</w:t>
      </w:r>
      <w:r>
        <w:rPr>
          <w:rFonts w:hint="eastAsia"/>
        </w:rPr>
        <w:t>30</w:t>
      </w:r>
      <w:r>
        <w:rPr>
          <w:rFonts w:hint="eastAsia"/>
        </w:rPr>
        <w:t>分）、防守（</w:t>
      </w:r>
      <w:r>
        <w:rPr>
          <w:rFonts w:hint="eastAsia"/>
        </w:rPr>
        <w:t>20</w:t>
      </w:r>
      <w:r>
        <w:rPr>
          <w:rFonts w:hint="eastAsia"/>
        </w:rPr>
        <w:t>分）、比赛表现（</w:t>
      </w:r>
      <w:r>
        <w:rPr>
          <w:rFonts w:hint="eastAsia"/>
        </w:rPr>
        <w:t>40</w:t>
      </w:r>
      <w:r>
        <w:rPr>
          <w:rFonts w:hint="eastAsia"/>
        </w:rPr>
        <w:t>分）、发展潜力（</w:t>
      </w:r>
      <w:r>
        <w:rPr>
          <w:rFonts w:hint="eastAsia"/>
        </w:rPr>
        <w:t>10</w:t>
      </w:r>
      <w:r>
        <w:rPr>
          <w:rFonts w:hint="eastAsia"/>
        </w:rPr>
        <w:t>分）；</w:t>
      </w:r>
    </w:p>
    <w:p w:rsidR="004226D2" w:rsidRDefault="00ED6C22">
      <w:pPr>
        <w:ind w:firstLineChars="200" w:firstLine="420"/>
      </w:pPr>
      <w:r>
        <w:rPr>
          <w:rFonts w:hint="eastAsia"/>
        </w:rPr>
        <w:t>攻手（主攻、副攻、接应二传）：助跑摸高（</w:t>
      </w:r>
      <w:r>
        <w:rPr>
          <w:rFonts w:hint="eastAsia"/>
        </w:rPr>
        <w:t>10</w:t>
      </w:r>
      <w:r>
        <w:rPr>
          <w:rFonts w:hint="eastAsia"/>
        </w:rPr>
        <w:t>分）、扣球（</w:t>
      </w:r>
      <w:r>
        <w:rPr>
          <w:rFonts w:hint="eastAsia"/>
        </w:rPr>
        <w:t>30</w:t>
      </w:r>
      <w:r>
        <w:rPr>
          <w:rFonts w:hint="eastAsia"/>
        </w:rPr>
        <w:t>分）、一传（</w:t>
      </w:r>
      <w:r>
        <w:rPr>
          <w:rFonts w:hint="eastAsia"/>
        </w:rPr>
        <w:t>20</w:t>
      </w:r>
      <w:r>
        <w:rPr>
          <w:rFonts w:hint="eastAsia"/>
        </w:rPr>
        <w:t>分）、比赛表现（</w:t>
      </w:r>
      <w:r>
        <w:rPr>
          <w:rFonts w:hint="eastAsia"/>
        </w:rPr>
        <w:t>40</w:t>
      </w:r>
      <w:r>
        <w:rPr>
          <w:rFonts w:hint="eastAsia"/>
        </w:rPr>
        <w:t>分）。</w:t>
      </w:r>
    </w:p>
    <w:p w:rsidR="004226D2" w:rsidRDefault="00ED6C22">
      <w:pPr>
        <w:pStyle w:val="3"/>
        <w:spacing w:before="0" w:after="0" w:line="360" w:lineRule="auto"/>
        <w:rPr>
          <w:rFonts w:ascii="宋体" w:hAnsi="宋体"/>
          <w:color w:val="000000"/>
          <w:sz w:val="21"/>
          <w:szCs w:val="21"/>
        </w:rPr>
      </w:pPr>
      <w:bookmarkStart w:id="83" w:name="_Toc409271601"/>
      <w:bookmarkStart w:id="84" w:name="_Toc409011580"/>
      <w:bookmarkStart w:id="85" w:name="_Toc409011568"/>
      <w:bookmarkStart w:id="86" w:name="_Toc408991177"/>
      <w:bookmarkStart w:id="87" w:name="_Toc406866341"/>
      <w:bookmarkStart w:id="88" w:name="_Toc406758542"/>
      <w:bookmarkStart w:id="89" w:name="_Toc406749636"/>
      <w:bookmarkStart w:id="90" w:name="_Toc406748946"/>
      <w:bookmarkStart w:id="91" w:name="_Toc406748812"/>
      <w:bookmarkStart w:id="92" w:name="_Toc438639852"/>
      <w:bookmarkStart w:id="93" w:name="_Toc406748813"/>
      <w:bookmarkStart w:id="94" w:name="_Toc406748949"/>
      <w:bookmarkStart w:id="95" w:name="_Toc406749639"/>
      <w:bookmarkStart w:id="96" w:name="_Toc406758545"/>
      <w:bookmarkStart w:id="97" w:name="_Toc406866344"/>
      <w:bookmarkStart w:id="98" w:name="_Toc410048088"/>
      <w:bookmarkStart w:id="99" w:name="_Toc409706863"/>
      <w:bookmarkStart w:id="100" w:name="_Toc409705786"/>
      <w:bookmarkStart w:id="101" w:name="_Toc409011583"/>
      <w:bookmarkStart w:id="102" w:name="_Toc409011571"/>
      <w:bookmarkStart w:id="103" w:name="_Toc408991180"/>
      <w:bookmarkStart w:id="104" w:name="_Toc410048393"/>
      <w:r>
        <w:rPr>
          <w:rFonts w:ascii="宋体" w:hAnsi="宋体" w:hint="eastAsia"/>
          <w:color w:val="000000"/>
          <w:sz w:val="21"/>
          <w:szCs w:val="21"/>
        </w:rPr>
        <w:t>201</w:t>
      </w:r>
      <w:r>
        <w:rPr>
          <w:rFonts w:ascii="宋体" w:hAnsi="宋体"/>
          <w:color w:val="000000"/>
          <w:sz w:val="21"/>
          <w:szCs w:val="21"/>
        </w:rPr>
        <w:t>6</w:t>
      </w:r>
      <w:r>
        <w:rPr>
          <w:rFonts w:ascii="宋体" w:hAnsi="宋体" w:hint="eastAsia"/>
          <w:color w:val="000000"/>
          <w:sz w:val="21"/>
          <w:szCs w:val="21"/>
        </w:rPr>
        <w:t>年优惠等级及名额分配</w:t>
      </w:r>
      <w:r>
        <w:rPr>
          <w:rFonts w:ascii="宋体" w:hAnsi="宋体"/>
          <w:color w:val="000000"/>
          <w:sz w:val="21"/>
          <w:szCs w:val="21"/>
        </w:rPr>
        <w:t>方案</w:t>
      </w:r>
    </w:p>
    <w:p w:rsidR="004226D2" w:rsidRDefault="00ED6C22">
      <w:pPr>
        <w:spacing w:line="360" w:lineRule="auto"/>
        <w:ind w:firstLineChars="200" w:firstLine="420"/>
        <w:rPr>
          <w:rFonts w:ascii="宋体" w:hAnsi="宋体" w:cs="楷体_GB2312"/>
          <w:color w:val="000000"/>
          <w:szCs w:val="18"/>
        </w:rPr>
      </w:pPr>
      <w:r>
        <w:rPr>
          <w:rFonts w:ascii="宋体" w:hAnsi="宋体" w:cs="楷体_GB2312" w:hint="eastAsia"/>
          <w:color w:val="000000"/>
          <w:szCs w:val="18"/>
        </w:rPr>
        <w:t>拟签约：0-6人（主攻：0-2人；二传：0-1人；副攻：0-2人；接应：0-1人；自由人：0-1人）。其中：</w:t>
      </w:r>
    </w:p>
    <w:p w:rsidR="004226D2" w:rsidRDefault="00ED6C22">
      <w:pPr>
        <w:spacing w:line="360" w:lineRule="auto"/>
        <w:ind w:firstLineChars="200" w:firstLine="420"/>
        <w:rPr>
          <w:rFonts w:ascii="宋体" w:hAnsi="宋体" w:cs="楷体_GB2312"/>
          <w:color w:val="000000"/>
          <w:szCs w:val="18"/>
        </w:rPr>
      </w:pPr>
      <w:r>
        <w:rPr>
          <w:rFonts w:ascii="宋体" w:hAnsi="宋体" w:cs="楷体_GB2312" w:hint="eastAsia"/>
          <w:color w:val="000000"/>
          <w:szCs w:val="18"/>
        </w:rPr>
        <w:t>C类名额不超过1人（主攻1人）</w:t>
      </w:r>
    </w:p>
    <w:p w:rsidR="004226D2" w:rsidRDefault="00ED6C22">
      <w:pPr>
        <w:spacing w:line="360" w:lineRule="auto"/>
        <w:ind w:firstLineChars="200" w:firstLine="420"/>
        <w:rPr>
          <w:rFonts w:ascii="宋体" w:hAnsi="宋体" w:cs="楷体_GB2312"/>
          <w:color w:val="000000"/>
          <w:szCs w:val="18"/>
        </w:rPr>
      </w:pPr>
      <w:r>
        <w:rPr>
          <w:rFonts w:ascii="宋体" w:hAnsi="宋体" w:cs="楷体_GB2312"/>
          <w:color w:val="000000"/>
          <w:szCs w:val="18"/>
        </w:rPr>
        <w:t>B类名额不超过</w:t>
      </w:r>
      <w:r>
        <w:rPr>
          <w:rFonts w:ascii="宋体" w:hAnsi="宋体" w:cs="楷体_GB2312" w:hint="eastAsia"/>
          <w:color w:val="000000"/>
          <w:szCs w:val="18"/>
        </w:rPr>
        <w:t>2人（副攻、接应</w:t>
      </w:r>
      <w:proofErr w:type="gramStart"/>
      <w:r>
        <w:rPr>
          <w:rFonts w:ascii="宋体" w:hAnsi="宋体" w:cs="楷体_GB2312" w:hint="eastAsia"/>
          <w:color w:val="000000"/>
          <w:szCs w:val="18"/>
        </w:rPr>
        <w:t>二传各</w:t>
      </w:r>
      <w:proofErr w:type="gramEnd"/>
      <w:r>
        <w:rPr>
          <w:rFonts w:ascii="宋体" w:hAnsi="宋体" w:cs="楷体_GB2312" w:hint="eastAsia"/>
          <w:color w:val="000000"/>
          <w:szCs w:val="18"/>
        </w:rPr>
        <w:t>1人）</w:t>
      </w:r>
    </w:p>
    <w:p w:rsidR="004226D2" w:rsidRDefault="00ED6C22">
      <w:pPr>
        <w:spacing w:line="360" w:lineRule="auto"/>
        <w:ind w:firstLineChars="200" w:firstLine="420"/>
        <w:rPr>
          <w:rFonts w:ascii="宋体" w:hAnsi="宋体" w:cs="楷体_GB2312"/>
          <w:color w:val="000000"/>
          <w:szCs w:val="18"/>
        </w:rPr>
      </w:pPr>
      <w:r>
        <w:rPr>
          <w:rFonts w:ascii="宋体" w:hAnsi="宋体" w:cs="楷体_GB2312"/>
          <w:color w:val="000000"/>
          <w:szCs w:val="18"/>
        </w:rPr>
        <w:t>A类名额不超过</w:t>
      </w:r>
      <w:r>
        <w:rPr>
          <w:rFonts w:ascii="宋体" w:hAnsi="宋体" w:cs="楷体_GB2312" w:hint="eastAsia"/>
          <w:color w:val="000000"/>
          <w:szCs w:val="18"/>
        </w:rPr>
        <w:t>3人（主攻1人，二传0-</w:t>
      </w:r>
      <w:r>
        <w:rPr>
          <w:rFonts w:ascii="宋体" w:hAnsi="宋体" w:cs="楷体_GB2312"/>
          <w:color w:val="000000"/>
          <w:szCs w:val="18"/>
        </w:rPr>
        <w:t>1人，自由人</w:t>
      </w:r>
      <w:r>
        <w:rPr>
          <w:rFonts w:ascii="宋体" w:hAnsi="宋体" w:cs="楷体_GB2312" w:hint="eastAsia"/>
          <w:color w:val="000000"/>
          <w:szCs w:val="18"/>
        </w:rPr>
        <w:t>0-</w:t>
      </w:r>
      <w:r>
        <w:rPr>
          <w:rFonts w:ascii="宋体" w:hAnsi="宋体" w:cs="楷体_GB2312"/>
          <w:color w:val="000000"/>
          <w:szCs w:val="18"/>
        </w:rPr>
        <w:t>1人</w:t>
      </w:r>
      <w:r>
        <w:rPr>
          <w:rFonts w:ascii="宋体" w:hAnsi="宋体" w:cs="楷体_GB2312" w:hint="eastAsia"/>
          <w:color w:val="000000"/>
          <w:szCs w:val="18"/>
        </w:rPr>
        <w:t>，副攻0-1人）</w:t>
      </w:r>
    </w:p>
    <w:p w:rsidR="004226D2" w:rsidRDefault="00ED6C22">
      <w:pPr>
        <w:spacing w:line="360" w:lineRule="auto"/>
        <w:ind w:firstLineChars="200" w:firstLine="420"/>
        <w:rPr>
          <w:rFonts w:ascii="宋体" w:hAnsi="宋体" w:cs="楷体_GB2312"/>
          <w:color w:val="000000"/>
          <w:szCs w:val="18"/>
        </w:rPr>
      </w:pPr>
      <w:r>
        <w:rPr>
          <w:rFonts w:ascii="宋体" w:hAnsi="宋体" w:cs="楷体_GB2312" w:hint="eastAsia"/>
          <w:color w:val="000000"/>
          <w:szCs w:val="18"/>
        </w:rPr>
        <w:t>测试成绩不足80分不予签约C类。B类和C类计划签约的位置如果生源不足，根据测试成绩、队伍建设需求及拟签约位置互补关系予以补充。</w:t>
      </w:r>
    </w:p>
    <w:p w:rsidR="004226D2" w:rsidRDefault="00ED6C22">
      <w:pPr>
        <w:spacing w:line="360" w:lineRule="auto"/>
        <w:ind w:firstLineChars="200" w:firstLine="420"/>
        <w:rPr>
          <w:rFonts w:ascii="宋体" w:hAnsi="宋体" w:cs="楷体_GB2312"/>
          <w:color w:val="000000"/>
          <w:szCs w:val="18"/>
        </w:rPr>
      </w:pPr>
      <w:r>
        <w:rPr>
          <w:rFonts w:ascii="宋体" w:hAnsi="宋体" w:cs="楷体_GB2312"/>
          <w:color w:val="000000"/>
          <w:szCs w:val="18"/>
        </w:rPr>
        <w:t>测试前每位考生确认一个考核位置。</w:t>
      </w:r>
    </w:p>
    <w:p w:rsidR="004226D2" w:rsidRDefault="00ED6C22">
      <w:pPr>
        <w:pStyle w:val="2"/>
        <w:spacing w:line="415" w:lineRule="auto"/>
        <w:rPr>
          <w:rFonts w:ascii="宋体" w:hAnsi="宋体" w:cs="楷体_GB2312"/>
          <w:color w:val="000000"/>
          <w:sz w:val="21"/>
          <w:szCs w:val="21"/>
        </w:rPr>
      </w:pPr>
      <w:bookmarkStart w:id="105" w:name="_Toc409706864"/>
      <w:bookmarkStart w:id="106" w:name="_Toc409705787"/>
      <w:bookmarkStart w:id="107" w:name="_Toc410048394"/>
      <w:bookmarkStart w:id="108" w:name="_Toc409011584"/>
      <w:bookmarkStart w:id="109" w:name="_Toc409011572"/>
      <w:bookmarkStart w:id="110" w:name="_Toc408991181"/>
      <w:bookmarkStart w:id="111" w:name="_Toc406866345"/>
      <w:bookmarkStart w:id="112" w:name="_Toc406758546"/>
      <w:bookmarkStart w:id="113" w:name="_Toc406749640"/>
      <w:bookmarkStart w:id="114" w:name="_Toc410048089"/>
      <w:bookmarkEnd w:id="83"/>
      <w:bookmarkEnd w:id="84"/>
      <w:bookmarkEnd w:id="85"/>
      <w:bookmarkEnd w:id="86"/>
      <w:bookmarkEnd w:id="87"/>
      <w:bookmarkEnd w:id="88"/>
      <w:bookmarkEnd w:id="89"/>
      <w:bookmarkEnd w:id="90"/>
      <w:bookmarkEnd w:id="91"/>
      <w:bookmarkEnd w:id="92"/>
      <w:r>
        <w:br w:type="page"/>
      </w:r>
      <w:bookmarkStart w:id="115" w:name="_Toc438639854"/>
      <w:r>
        <w:rPr>
          <w:rFonts w:hint="eastAsia"/>
          <w:color w:val="000000"/>
        </w:rPr>
        <w:lastRenderedPageBreak/>
        <w:t>男子篮球</w:t>
      </w:r>
    </w:p>
    <w:p w:rsidR="004226D2" w:rsidRDefault="00ED6C22" w:rsidP="004774D0">
      <w:pPr>
        <w:keepNext/>
        <w:keepLines/>
        <w:spacing w:beforeLines="50" w:afterLines="50"/>
        <w:outlineLvl w:val="2"/>
        <w:rPr>
          <w:rFonts w:ascii="宋体" w:hAnsi="宋体" w:cs="Times New Roman"/>
          <w:b/>
          <w:bCs/>
          <w:color w:val="000000"/>
          <w:kern w:val="0"/>
        </w:rPr>
      </w:pPr>
      <w:r>
        <w:rPr>
          <w:rFonts w:ascii="宋体" w:hAnsi="宋体" w:cs="Times New Roman" w:hint="eastAsia"/>
          <w:b/>
          <w:bCs/>
          <w:color w:val="000000"/>
          <w:kern w:val="0"/>
        </w:rPr>
        <w:t>测试时间</w:t>
      </w:r>
    </w:p>
    <w:p w:rsidR="004226D2" w:rsidRDefault="00ED6C22">
      <w:pPr>
        <w:spacing w:line="300" w:lineRule="auto"/>
        <w:ind w:firstLineChars="200" w:firstLine="420"/>
        <w:rPr>
          <w:rFonts w:ascii="宋体" w:hAnsi="宋体" w:cs="楷体_GB2312"/>
          <w:color w:val="000000"/>
        </w:rPr>
      </w:pPr>
      <w:r>
        <w:rPr>
          <w:rFonts w:ascii="宋体" w:hAnsi="宋体" w:cs="楷体_GB2312" w:hint="eastAsia"/>
          <w:color w:val="000000"/>
        </w:rPr>
        <w:t>2016年1月24日</w:t>
      </w:r>
    </w:p>
    <w:p w:rsidR="004226D2" w:rsidRDefault="00ED6C22" w:rsidP="004774D0">
      <w:pPr>
        <w:keepNext/>
        <w:keepLines/>
        <w:spacing w:beforeLines="50" w:afterLines="50"/>
        <w:outlineLvl w:val="2"/>
        <w:rPr>
          <w:rFonts w:ascii="宋体" w:hAnsi="宋体" w:cs="Times New Roman"/>
          <w:b/>
          <w:bCs/>
          <w:color w:val="000000"/>
          <w:kern w:val="0"/>
        </w:rPr>
      </w:pPr>
      <w:r>
        <w:rPr>
          <w:rFonts w:ascii="宋体" w:hAnsi="宋体" w:cs="Times New Roman" w:hint="eastAsia"/>
          <w:b/>
          <w:bCs/>
          <w:color w:val="000000"/>
          <w:kern w:val="0"/>
        </w:rPr>
        <w:t>测试地点</w:t>
      </w:r>
    </w:p>
    <w:p w:rsidR="004226D2" w:rsidRDefault="00ED6C22">
      <w:pPr>
        <w:spacing w:line="300" w:lineRule="auto"/>
        <w:ind w:firstLineChars="200" w:firstLine="420"/>
        <w:rPr>
          <w:rFonts w:ascii="宋体" w:hAnsi="宋体" w:cs="楷体_GB2312"/>
          <w:color w:val="000000"/>
        </w:rPr>
      </w:pPr>
      <w:r>
        <w:rPr>
          <w:rFonts w:ascii="宋体" w:hAnsi="宋体" w:cs="楷体_GB2312" w:hint="eastAsia"/>
          <w:color w:val="000000"/>
        </w:rPr>
        <w:t>东校区体育馆</w:t>
      </w:r>
    </w:p>
    <w:p w:rsidR="004226D2" w:rsidRDefault="00ED6C22" w:rsidP="004774D0">
      <w:pPr>
        <w:keepNext/>
        <w:keepLines/>
        <w:spacing w:beforeLines="50" w:afterLines="50"/>
        <w:outlineLvl w:val="2"/>
        <w:rPr>
          <w:rFonts w:ascii="宋体" w:hAnsi="宋体" w:cs="Times New Roman"/>
          <w:b/>
          <w:bCs/>
          <w:color w:val="000000"/>
          <w:kern w:val="0"/>
        </w:rPr>
      </w:pPr>
      <w:r>
        <w:rPr>
          <w:rFonts w:ascii="宋体" w:hAnsi="宋体" w:cs="Times New Roman" w:hint="eastAsia"/>
          <w:b/>
          <w:bCs/>
          <w:color w:val="000000"/>
          <w:kern w:val="0"/>
        </w:rPr>
        <w:t>测试内容及程序</w:t>
      </w:r>
    </w:p>
    <w:p w:rsidR="004226D2" w:rsidRDefault="00ED6C22">
      <w:pPr>
        <w:spacing w:line="300" w:lineRule="auto"/>
        <w:outlineLvl w:val="3"/>
        <w:rPr>
          <w:rFonts w:ascii="宋体" w:hAnsi="宋体" w:cs="楷体_GB2312"/>
          <w:b/>
          <w:color w:val="000000"/>
        </w:rPr>
      </w:pPr>
      <w:r>
        <w:rPr>
          <w:rFonts w:ascii="宋体" w:hAnsi="宋体" w:cs="楷体_GB2312" w:hint="eastAsia"/>
          <w:b/>
          <w:color w:val="000000"/>
        </w:rPr>
        <w:t xml:space="preserve">    </w:t>
      </w:r>
      <w:r>
        <w:rPr>
          <w:rFonts w:ascii="宋体" w:hAnsi="宋体" w:cs="楷体_GB2312"/>
          <w:b/>
          <w:color w:val="000000"/>
        </w:rPr>
        <w:t>一</w:t>
      </w:r>
      <w:r>
        <w:rPr>
          <w:rFonts w:ascii="宋体" w:hAnsi="宋体" w:cs="楷体_GB2312" w:hint="eastAsia"/>
          <w:b/>
          <w:color w:val="000000"/>
        </w:rPr>
        <w:t>、</w:t>
      </w:r>
      <w:r>
        <w:rPr>
          <w:rFonts w:ascii="宋体" w:hAnsi="宋体" w:cs="楷体_GB2312"/>
          <w:b/>
          <w:color w:val="000000"/>
        </w:rPr>
        <w:t>初试</w:t>
      </w:r>
    </w:p>
    <w:p w:rsidR="004226D2" w:rsidRDefault="00ED6C22">
      <w:pPr>
        <w:spacing w:line="300" w:lineRule="auto"/>
        <w:ind w:firstLineChars="200" w:firstLine="422"/>
        <w:rPr>
          <w:rFonts w:ascii="宋体" w:hAnsi="宋体"/>
          <w:color w:val="000000"/>
        </w:rPr>
      </w:pPr>
      <w:r>
        <w:rPr>
          <w:rFonts w:ascii="宋体" w:hAnsi="宋体" w:hint="eastAsia"/>
          <w:b/>
          <w:bCs/>
          <w:color w:val="000000"/>
        </w:rPr>
        <w:t>1、见线折返</w:t>
      </w:r>
      <w:r>
        <w:rPr>
          <w:rFonts w:ascii="宋体" w:hAnsi="宋体" w:hint="eastAsia"/>
          <w:color w:val="000000"/>
        </w:rPr>
        <w:t>（占初试总分的10%</w:t>
      </w:r>
      <w:r>
        <w:rPr>
          <w:rFonts w:ascii="宋体" w:hAnsi="宋体" w:hint="eastAsia"/>
          <w:b/>
          <w:bCs/>
          <w:color w:val="000000"/>
        </w:rPr>
        <w:t>）</w:t>
      </w:r>
      <w:r>
        <w:rPr>
          <w:rFonts w:ascii="宋体" w:hAnsi="宋体" w:hint="eastAsia"/>
          <w:color w:val="000000"/>
        </w:rPr>
        <w:t>。每2人</w:t>
      </w:r>
      <w:proofErr w:type="gramStart"/>
      <w:r>
        <w:rPr>
          <w:rFonts w:ascii="宋体" w:hAnsi="宋体" w:hint="eastAsia"/>
          <w:color w:val="000000"/>
        </w:rPr>
        <w:t>一</w:t>
      </w:r>
      <w:proofErr w:type="gramEnd"/>
      <w:r>
        <w:rPr>
          <w:rFonts w:ascii="宋体" w:hAnsi="宋体" w:hint="eastAsia"/>
          <w:color w:val="000000"/>
        </w:rPr>
        <w:t>小组从底线出发，见线依次返回，根据用时计分。</w:t>
      </w:r>
    </w:p>
    <w:p w:rsidR="004226D2" w:rsidRDefault="00ED6C22" w:rsidP="004774D0">
      <w:pPr>
        <w:spacing w:beforeLines="50" w:line="300" w:lineRule="auto"/>
        <w:ind w:firstLineChars="200" w:firstLine="422"/>
        <w:rPr>
          <w:rFonts w:ascii="宋体" w:hAnsi="宋体"/>
          <w:color w:val="000000"/>
        </w:rPr>
      </w:pPr>
      <w:r>
        <w:rPr>
          <w:rFonts w:ascii="宋体" w:hAnsi="宋体" w:hint="eastAsia"/>
          <w:b/>
          <w:bCs/>
          <w:color w:val="000000"/>
        </w:rPr>
        <w:t>2、投篮</w:t>
      </w:r>
      <w:r>
        <w:rPr>
          <w:rFonts w:ascii="宋体" w:hAnsi="宋体" w:hint="eastAsia"/>
          <w:color w:val="000000"/>
        </w:rPr>
        <w:t>（占初试总分的10%</w:t>
      </w:r>
      <w:r>
        <w:rPr>
          <w:rFonts w:ascii="宋体" w:hAnsi="宋体" w:hint="eastAsia"/>
          <w:b/>
          <w:bCs/>
          <w:color w:val="000000"/>
        </w:rPr>
        <w:t xml:space="preserve">）： </w:t>
      </w:r>
      <w:r>
        <w:rPr>
          <w:rFonts w:ascii="宋体" w:hAnsi="宋体" w:hint="eastAsia"/>
          <w:color w:val="000000"/>
        </w:rPr>
        <w:t>1分钟自</w:t>
      </w:r>
      <w:proofErr w:type="gramStart"/>
      <w:r>
        <w:rPr>
          <w:rFonts w:ascii="宋体" w:hAnsi="宋体" w:hint="eastAsia"/>
          <w:color w:val="000000"/>
        </w:rPr>
        <w:t>投自抢</w:t>
      </w:r>
      <w:proofErr w:type="gramEnd"/>
      <w:r>
        <w:rPr>
          <w:rFonts w:ascii="宋体" w:hAnsi="宋体" w:hint="eastAsia"/>
          <w:color w:val="000000"/>
        </w:rPr>
        <w:t>，不同位置投篮有具体要求，按照投中次数计分。</w:t>
      </w:r>
    </w:p>
    <w:p w:rsidR="004226D2" w:rsidRDefault="00ED6C22" w:rsidP="004774D0">
      <w:pPr>
        <w:spacing w:beforeLines="50" w:line="300" w:lineRule="auto"/>
        <w:ind w:firstLineChars="200" w:firstLine="422"/>
        <w:rPr>
          <w:rFonts w:ascii="宋体" w:hAnsi="宋体"/>
          <w:b/>
          <w:bCs/>
          <w:color w:val="000000"/>
        </w:rPr>
      </w:pPr>
      <w:r>
        <w:rPr>
          <w:rFonts w:ascii="宋体" w:hAnsi="宋体" w:hint="eastAsia"/>
          <w:b/>
          <w:bCs/>
          <w:color w:val="000000"/>
        </w:rPr>
        <w:t>3、休息</w:t>
      </w:r>
      <w:r>
        <w:rPr>
          <w:rFonts w:ascii="宋体" w:hAnsi="宋体"/>
          <w:b/>
          <w:bCs/>
          <w:color w:val="000000"/>
        </w:rPr>
        <w:t>，</w:t>
      </w:r>
      <w:r>
        <w:rPr>
          <w:rFonts w:ascii="宋体" w:hAnsi="宋体" w:hint="eastAsia"/>
          <w:b/>
          <w:bCs/>
          <w:color w:val="000000"/>
        </w:rPr>
        <w:t>工作人员宣布分组，每组考生可以一起商议实战配合。</w:t>
      </w:r>
    </w:p>
    <w:p w:rsidR="004226D2" w:rsidRDefault="00ED6C22" w:rsidP="004774D0">
      <w:pPr>
        <w:spacing w:beforeLines="50" w:line="300" w:lineRule="auto"/>
        <w:ind w:firstLineChars="200" w:firstLine="422"/>
        <w:rPr>
          <w:rFonts w:ascii="宋体" w:hAnsi="宋体"/>
          <w:color w:val="000000"/>
        </w:rPr>
      </w:pPr>
      <w:r>
        <w:rPr>
          <w:rFonts w:ascii="宋体" w:hAnsi="宋体" w:hint="eastAsia"/>
          <w:b/>
          <w:bCs/>
          <w:color w:val="000000"/>
        </w:rPr>
        <w:t>4、五对五全场实战</w:t>
      </w:r>
      <w:r>
        <w:rPr>
          <w:rFonts w:ascii="宋体" w:hAnsi="宋体" w:hint="eastAsia"/>
          <w:color w:val="000000"/>
        </w:rPr>
        <w:t>（占初试总分的</w:t>
      </w:r>
      <w:r>
        <w:rPr>
          <w:rFonts w:ascii="宋体" w:hAnsi="宋体"/>
          <w:color w:val="000000"/>
        </w:rPr>
        <w:t>8</w:t>
      </w:r>
      <w:r>
        <w:rPr>
          <w:rFonts w:ascii="宋体" w:hAnsi="宋体" w:hint="eastAsia"/>
          <w:color w:val="000000"/>
        </w:rPr>
        <w:t>0%）</w:t>
      </w:r>
      <w:r>
        <w:rPr>
          <w:rFonts w:ascii="宋体" w:hAnsi="宋体"/>
          <w:color w:val="000000"/>
        </w:rPr>
        <w:t>。</w:t>
      </w:r>
      <w:r>
        <w:rPr>
          <w:rFonts w:ascii="宋体" w:hAnsi="宋体" w:hint="eastAsia"/>
          <w:color w:val="000000"/>
        </w:rPr>
        <w:t>考核技术运用和整体配合。</w:t>
      </w:r>
    </w:p>
    <w:p w:rsidR="004226D2" w:rsidRDefault="00ED6C22" w:rsidP="004774D0">
      <w:pPr>
        <w:spacing w:beforeLines="50" w:line="300" w:lineRule="auto"/>
        <w:ind w:firstLineChars="200" w:firstLine="420"/>
        <w:rPr>
          <w:rFonts w:ascii="宋体" w:hAnsi="宋体"/>
          <w:color w:val="000000"/>
        </w:rPr>
      </w:pPr>
      <w:r>
        <w:rPr>
          <w:rFonts w:ascii="宋体" w:hAnsi="宋体" w:hint="eastAsia"/>
          <w:color w:val="000000"/>
        </w:rPr>
        <w:t>按位置5人</w:t>
      </w:r>
      <w:proofErr w:type="gramStart"/>
      <w:r>
        <w:rPr>
          <w:rFonts w:ascii="宋体" w:hAnsi="宋体" w:hint="eastAsia"/>
          <w:color w:val="000000"/>
        </w:rPr>
        <w:t>一</w:t>
      </w:r>
      <w:proofErr w:type="gramEnd"/>
      <w:r>
        <w:rPr>
          <w:rFonts w:ascii="宋体" w:hAnsi="宋体" w:hint="eastAsia"/>
          <w:color w:val="000000"/>
        </w:rPr>
        <w:t>小组，单场实战比赛5分钟。每组3次实战机会。考核技术运用和整体配合。</w:t>
      </w:r>
    </w:p>
    <w:p w:rsidR="004226D2" w:rsidRDefault="00ED6C22">
      <w:pPr>
        <w:spacing w:line="300" w:lineRule="auto"/>
        <w:outlineLvl w:val="3"/>
        <w:rPr>
          <w:rFonts w:ascii="宋体" w:hAnsi="宋体"/>
          <w:b/>
          <w:color w:val="000000"/>
          <w:kern w:val="0"/>
        </w:rPr>
      </w:pPr>
      <w:r>
        <w:rPr>
          <w:rFonts w:ascii="宋体" w:hAnsi="宋体" w:cs="楷体_GB2312" w:hint="eastAsia"/>
          <w:b/>
          <w:color w:val="000000"/>
        </w:rPr>
        <w:t xml:space="preserve">    二、初试结束准备复试</w:t>
      </w:r>
    </w:p>
    <w:p w:rsidR="004226D2" w:rsidRDefault="00ED6C22">
      <w:pPr>
        <w:spacing w:line="360" w:lineRule="auto"/>
        <w:ind w:leftChars="99" w:left="208" w:firstLineChars="100" w:firstLine="210"/>
        <w:rPr>
          <w:rFonts w:ascii="宋体" w:hAnsi="宋体"/>
          <w:color w:val="000000"/>
        </w:rPr>
      </w:pPr>
      <w:r>
        <w:rPr>
          <w:rFonts w:ascii="宋体" w:hAnsi="宋体" w:hint="eastAsia"/>
          <w:color w:val="000000"/>
        </w:rPr>
        <w:t>1、初试结果和进入复试名单，将在初试结束一小时以后，在东校区体育馆门口公布。</w:t>
      </w:r>
    </w:p>
    <w:p w:rsidR="004226D2" w:rsidRDefault="00ED6C22">
      <w:pPr>
        <w:spacing w:line="360" w:lineRule="auto"/>
        <w:ind w:leftChars="200" w:left="735" w:hangingChars="150" w:hanging="315"/>
        <w:rPr>
          <w:rFonts w:ascii="宋体" w:hAnsi="宋体"/>
          <w:color w:val="000000"/>
        </w:rPr>
      </w:pPr>
      <w:r>
        <w:rPr>
          <w:rFonts w:ascii="宋体" w:hAnsi="宋体" w:hint="eastAsia"/>
          <w:color w:val="000000"/>
        </w:rPr>
        <w:t>2、总考生人数多于50人，每个位置的前6名进入复试，共30人。</w:t>
      </w:r>
    </w:p>
    <w:p w:rsidR="004226D2" w:rsidRDefault="00ED6C22">
      <w:pPr>
        <w:spacing w:line="360" w:lineRule="auto"/>
        <w:ind w:left="735" w:hangingChars="350" w:hanging="735"/>
        <w:rPr>
          <w:rFonts w:ascii="宋体" w:hAnsi="宋体"/>
          <w:color w:val="000000"/>
        </w:rPr>
      </w:pPr>
      <w:r>
        <w:rPr>
          <w:rFonts w:ascii="宋体" w:hAnsi="宋体" w:hint="eastAsia"/>
          <w:color w:val="000000"/>
        </w:rPr>
        <w:t xml:space="preserve">    </w:t>
      </w:r>
      <w:r>
        <w:rPr>
          <w:rFonts w:ascii="宋体" w:hAnsi="宋体"/>
          <w:color w:val="000000"/>
        </w:rPr>
        <w:t xml:space="preserve">   </w:t>
      </w:r>
      <w:r>
        <w:rPr>
          <w:rFonts w:ascii="宋体" w:hAnsi="宋体" w:hint="eastAsia"/>
          <w:color w:val="000000"/>
        </w:rPr>
        <w:t>总考生人数低于50人，每个位置的前4名进入复试，共20人。</w:t>
      </w:r>
    </w:p>
    <w:p w:rsidR="004226D2" w:rsidRDefault="00ED6C22">
      <w:pPr>
        <w:spacing w:line="360" w:lineRule="auto"/>
        <w:ind w:leftChars="300" w:left="735" w:hangingChars="50" w:hanging="105"/>
        <w:rPr>
          <w:rFonts w:ascii="宋体" w:hAnsi="宋体"/>
          <w:color w:val="000000"/>
        </w:rPr>
      </w:pPr>
      <w:r>
        <w:rPr>
          <w:rFonts w:ascii="宋体" w:hAnsi="宋体" w:hint="eastAsia"/>
          <w:b/>
          <w:color w:val="000000"/>
        </w:rPr>
        <w:t>初试成绩只作为进入复试依据。</w:t>
      </w:r>
    </w:p>
    <w:p w:rsidR="004226D2" w:rsidRDefault="004774D0">
      <w:pPr>
        <w:spacing w:line="300" w:lineRule="auto"/>
        <w:outlineLvl w:val="3"/>
        <w:rPr>
          <w:rFonts w:ascii="宋体" w:hAnsi="宋体" w:cs="楷体_GB2312"/>
          <w:b/>
          <w:color w:val="000000"/>
        </w:rPr>
      </w:pPr>
      <w:r>
        <w:rPr>
          <w:rFonts w:ascii="宋体" w:hAnsi="宋体" w:cs="楷体_GB2312" w:hint="eastAsia"/>
          <w:b/>
          <w:color w:val="000000"/>
        </w:rPr>
        <w:t xml:space="preserve">    </w:t>
      </w:r>
      <w:r w:rsidR="00ED6C22">
        <w:rPr>
          <w:rFonts w:ascii="宋体" w:hAnsi="宋体" w:cs="楷体_GB2312"/>
          <w:b/>
          <w:color w:val="000000"/>
        </w:rPr>
        <w:t>三</w:t>
      </w:r>
      <w:r w:rsidR="00ED6C22">
        <w:rPr>
          <w:rFonts w:ascii="宋体" w:hAnsi="宋体" w:cs="楷体_GB2312" w:hint="eastAsia"/>
          <w:b/>
          <w:color w:val="000000"/>
        </w:rPr>
        <w:t>、复试</w:t>
      </w:r>
    </w:p>
    <w:p w:rsidR="004226D2" w:rsidRDefault="00ED6C22">
      <w:pPr>
        <w:spacing w:line="360" w:lineRule="auto"/>
        <w:ind w:firstLineChars="250" w:firstLine="525"/>
        <w:rPr>
          <w:rFonts w:ascii="宋体" w:hAnsi="宋体"/>
          <w:color w:val="000000"/>
        </w:rPr>
      </w:pPr>
      <w:r>
        <w:rPr>
          <w:rFonts w:ascii="宋体" w:hAnsi="宋体" w:hint="eastAsia"/>
          <w:color w:val="000000"/>
        </w:rPr>
        <w:t>1、测试方法：</w:t>
      </w:r>
    </w:p>
    <w:p w:rsidR="004226D2" w:rsidRDefault="00ED6C22">
      <w:pPr>
        <w:spacing w:line="360" w:lineRule="auto"/>
        <w:ind w:firstLineChars="250" w:firstLine="525"/>
        <w:rPr>
          <w:rFonts w:ascii="宋体" w:hAnsi="宋体"/>
          <w:color w:val="000000"/>
        </w:rPr>
      </w:pPr>
      <w:r>
        <w:rPr>
          <w:rFonts w:ascii="宋体" w:hAnsi="宋体" w:hint="eastAsia"/>
          <w:color w:val="000000"/>
        </w:rPr>
        <w:t>全部测试考生按位置分为</w:t>
      </w:r>
      <w:r>
        <w:rPr>
          <w:rFonts w:ascii="宋体" w:hAnsi="宋体"/>
          <w:color w:val="000000"/>
        </w:rPr>
        <w:t>5</w:t>
      </w:r>
      <w:r>
        <w:rPr>
          <w:rFonts w:ascii="宋体" w:hAnsi="宋体" w:hint="eastAsia"/>
          <w:color w:val="000000"/>
        </w:rPr>
        <w:t>人一组，单场实战6分钟，每组有3次实战机会。</w:t>
      </w:r>
    </w:p>
    <w:p w:rsidR="004226D2" w:rsidRDefault="00ED6C22">
      <w:pPr>
        <w:spacing w:line="360" w:lineRule="auto"/>
        <w:ind w:firstLineChars="250" w:firstLine="525"/>
        <w:rPr>
          <w:rFonts w:ascii="宋体" w:hAnsi="宋体"/>
          <w:color w:val="000000"/>
        </w:rPr>
      </w:pPr>
      <w:r>
        <w:rPr>
          <w:rFonts w:ascii="宋体" w:hAnsi="宋体"/>
          <w:color w:val="000000"/>
        </w:rPr>
        <w:t>2</w:t>
      </w:r>
      <w:r>
        <w:rPr>
          <w:rFonts w:ascii="宋体" w:hAnsi="宋体" w:hint="eastAsia"/>
          <w:color w:val="000000"/>
        </w:rPr>
        <w:t>、考核技术运用和整体配合，满分100分。</w:t>
      </w:r>
    </w:p>
    <w:p w:rsidR="004226D2" w:rsidRDefault="00ED6C22">
      <w:pPr>
        <w:spacing w:line="360" w:lineRule="auto"/>
        <w:ind w:firstLineChars="250" w:firstLine="525"/>
        <w:rPr>
          <w:rFonts w:ascii="宋体" w:hAnsi="宋体"/>
          <w:color w:val="000000"/>
        </w:rPr>
      </w:pPr>
      <w:r>
        <w:rPr>
          <w:rFonts w:ascii="宋体" w:hAnsi="宋体" w:hint="eastAsia"/>
          <w:color w:val="000000"/>
        </w:rPr>
        <w:t>注：符合学校要求的报名条件外，考生没有在国家体育总局篮球运动管理中心或中国篮球协会注册，没有参加过全国青年联赛、NBL联赛、CBA联赛。</w:t>
      </w:r>
      <w:bookmarkStart w:id="116" w:name="_Toc438639853"/>
      <w:r>
        <w:rPr>
          <w:rFonts w:ascii="宋体" w:hAnsi="宋体"/>
          <w:color w:val="000000"/>
        </w:rPr>
        <w:t xml:space="preserve"> </w:t>
      </w:r>
    </w:p>
    <w:p w:rsidR="004226D2" w:rsidRDefault="00ED6C22" w:rsidP="004774D0">
      <w:pPr>
        <w:keepNext/>
        <w:keepLines/>
        <w:spacing w:beforeLines="50" w:afterLines="50"/>
        <w:outlineLvl w:val="2"/>
        <w:rPr>
          <w:rFonts w:ascii="宋体" w:hAnsi="宋体" w:cs="Times New Roman"/>
          <w:b/>
          <w:bCs/>
          <w:color w:val="000000"/>
          <w:kern w:val="0"/>
        </w:rPr>
      </w:pPr>
      <w:r>
        <w:rPr>
          <w:rFonts w:ascii="宋体" w:hAnsi="宋体" w:cs="Times New Roman" w:hint="eastAsia"/>
          <w:b/>
          <w:bCs/>
          <w:color w:val="000000"/>
          <w:kern w:val="0"/>
        </w:rPr>
        <w:t>201</w:t>
      </w:r>
      <w:r>
        <w:rPr>
          <w:rFonts w:ascii="宋体" w:hAnsi="宋体" w:cs="Times New Roman"/>
          <w:b/>
          <w:bCs/>
          <w:color w:val="000000"/>
          <w:kern w:val="0"/>
        </w:rPr>
        <w:t>6</w:t>
      </w:r>
      <w:r>
        <w:rPr>
          <w:rFonts w:ascii="宋体" w:hAnsi="宋体" w:cs="Times New Roman" w:hint="eastAsia"/>
          <w:b/>
          <w:bCs/>
          <w:color w:val="000000"/>
          <w:kern w:val="0"/>
        </w:rPr>
        <w:t>年优惠等级及名额分配</w:t>
      </w:r>
      <w:r>
        <w:rPr>
          <w:rFonts w:ascii="宋体" w:hAnsi="宋体" w:cs="Times New Roman"/>
          <w:b/>
          <w:bCs/>
          <w:color w:val="000000"/>
          <w:kern w:val="0"/>
        </w:rPr>
        <w:t>方案</w:t>
      </w:r>
    </w:p>
    <w:p w:rsidR="004226D2" w:rsidRDefault="00ED6C22">
      <w:pPr>
        <w:spacing w:line="360" w:lineRule="auto"/>
        <w:ind w:firstLineChars="250" w:firstLine="525"/>
        <w:rPr>
          <w:rFonts w:ascii="宋体" w:hAnsi="宋体"/>
          <w:color w:val="000000"/>
        </w:rPr>
      </w:pPr>
      <w:r>
        <w:rPr>
          <w:rFonts w:ascii="宋体" w:hAnsi="宋体" w:hint="eastAsia"/>
          <w:color w:val="000000"/>
        </w:rPr>
        <w:t>拟签约0-5人：（1号位0-2人；2号位0-2人；3号位0-2人；4号位0-2人；5号位0-2人）。其中：</w:t>
      </w:r>
    </w:p>
    <w:p w:rsidR="004226D2" w:rsidRDefault="00ED6C22">
      <w:pPr>
        <w:spacing w:line="360" w:lineRule="auto"/>
        <w:ind w:firstLineChars="250" w:firstLine="525"/>
        <w:rPr>
          <w:rFonts w:ascii="宋体" w:hAnsi="宋体"/>
          <w:color w:val="000000"/>
        </w:rPr>
      </w:pPr>
      <w:r>
        <w:rPr>
          <w:rFonts w:ascii="宋体" w:hAnsi="宋体" w:hint="eastAsia"/>
          <w:color w:val="000000"/>
        </w:rPr>
        <w:t>C类名额0人</w:t>
      </w:r>
    </w:p>
    <w:p w:rsidR="004226D2" w:rsidRDefault="00ED6C22">
      <w:pPr>
        <w:spacing w:line="360" w:lineRule="auto"/>
        <w:ind w:firstLineChars="250" w:firstLine="525"/>
        <w:rPr>
          <w:rFonts w:ascii="宋体" w:hAnsi="宋体"/>
          <w:color w:val="000000"/>
        </w:rPr>
      </w:pPr>
      <w:r>
        <w:rPr>
          <w:rFonts w:ascii="宋体" w:hAnsi="宋体" w:hint="eastAsia"/>
          <w:color w:val="000000"/>
        </w:rPr>
        <w:t>B类名额0人或1-3人</w:t>
      </w:r>
    </w:p>
    <w:p w:rsidR="004226D2" w:rsidRDefault="00ED6C22">
      <w:pPr>
        <w:spacing w:line="360" w:lineRule="auto"/>
        <w:ind w:firstLineChars="250" w:firstLine="525"/>
        <w:rPr>
          <w:rFonts w:ascii="宋体" w:hAnsi="宋体"/>
          <w:color w:val="000000"/>
        </w:rPr>
      </w:pPr>
      <w:r>
        <w:rPr>
          <w:rFonts w:ascii="宋体" w:hAnsi="宋体" w:hint="eastAsia"/>
          <w:color w:val="000000"/>
        </w:rPr>
        <w:t>A类名额不超过5人</w:t>
      </w:r>
    </w:p>
    <w:p w:rsidR="004226D2" w:rsidRDefault="00ED6C22">
      <w:pPr>
        <w:spacing w:line="360" w:lineRule="auto"/>
        <w:ind w:firstLineChars="250" w:firstLine="525"/>
        <w:rPr>
          <w:rFonts w:ascii="宋体" w:hAnsi="宋体"/>
          <w:color w:val="000000"/>
        </w:rPr>
      </w:pPr>
      <w:r>
        <w:rPr>
          <w:rFonts w:ascii="宋体" w:hAnsi="宋体" w:hint="eastAsia"/>
          <w:color w:val="000000"/>
        </w:rPr>
        <w:lastRenderedPageBreak/>
        <w:t>只招收75分以上考生。优先考虑1、4、5号三个重点位置，2、3号位在有考生测试成绩达到85分及以上情况下给予1-2个名额。根据考生复试成绩和考生所申报位置，综合考虑申报的优惠等级和高考估分确定具体分配。B类名额仅考虑三个重点位置。</w:t>
      </w:r>
    </w:p>
    <w:p w:rsidR="004226D2" w:rsidRDefault="004226D2">
      <w:pPr>
        <w:spacing w:line="360" w:lineRule="auto"/>
        <w:ind w:firstLineChars="250" w:firstLine="525"/>
        <w:rPr>
          <w:rFonts w:ascii="宋体" w:hAnsi="宋体"/>
          <w:color w:val="000000"/>
        </w:rPr>
      </w:pPr>
    </w:p>
    <w:p w:rsidR="004226D2" w:rsidRDefault="004226D2">
      <w:pPr>
        <w:spacing w:line="360" w:lineRule="auto"/>
        <w:ind w:firstLineChars="250" w:firstLine="525"/>
        <w:rPr>
          <w:rFonts w:ascii="宋体" w:hAnsi="宋体"/>
          <w:color w:val="000000"/>
        </w:rPr>
      </w:pPr>
    </w:p>
    <w:p w:rsidR="004226D2" w:rsidRDefault="004226D2">
      <w:pPr>
        <w:spacing w:line="360" w:lineRule="auto"/>
        <w:ind w:firstLineChars="250" w:firstLine="525"/>
        <w:rPr>
          <w:rFonts w:ascii="宋体" w:hAnsi="宋体"/>
          <w:color w:val="000000"/>
        </w:rPr>
      </w:pPr>
    </w:p>
    <w:p w:rsidR="004226D2" w:rsidRDefault="004226D2">
      <w:pPr>
        <w:spacing w:line="360" w:lineRule="auto"/>
        <w:ind w:firstLineChars="250" w:firstLine="525"/>
        <w:rPr>
          <w:rFonts w:ascii="宋体" w:hAnsi="宋体"/>
          <w:color w:val="000000"/>
        </w:rPr>
      </w:pPr>
    </w:p>
    <w:sectPr w:rsidR="004226D2" w:rsidSect="004226D2">
      <w:headerReference w:type="even" r:id="rId6"/>
      <w:headerReference w:type="default" r:id="rId7"/>
      <w:footerReference w:type="default" r:id="rId8"/>
      <w:pgSz w:w="11907" w:h="16839"/>
      <w:pgMar w:top="1440" w:right="1800" w:bottom="1440" w:left="1800" w:header="851" w:footer="567" w:gutter="0"/>
      <w:pgNumType w:start="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6D2" w:rsidRDefault="00ED6C22" w:rsidP="00B339AC">
      <w:r>
        <w:separator/>
      </w:r>
    </w:p>
  </w:endnote>
  <w:endnote w:type="continuationSeparator" w:id="0">
    <w:p w:rsidR="004226D2" w:rsidRDefault="00ED6C22" w:rsidP="00B339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00"/>
    <w:family w:val="auto"/>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6D2" w:rsidRDefault="004226D2">
    <w:pPr>
      <w:pStyle w:val="a6"/>
      <w:jc w:val="center"/>
    </w:pPr>
    <w:r>
      <w:fldChar w:fldCharType="begin"/>
    </w:r>
    <w:r w:rsidR="00ED6C22">
      <w:instrText>PAGE   \* MERGEFORMAT</w:instrText>
    </w:r>
    <w:r>
      <w:fldChar w:fldCharType="separate"/>
    </w:r>
    <w:r w:rsidR="0032381D" w:rsidRPr="0032381D">
      <w:rPr>
        <w:noProof/>
        <w:lang w:val="zh-CN"/>
      </w:rPr>
      <w:t>8</w:t>
    </w:r>
    <w:r>
      <w:fldChar w:fldCharType="end"/>
    </w:r>
  </w:p>
  <w:p w:rsidR="004226D2" w:rsidRDefault="004226D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6D2" w:rsidRDefault="00ED6C22" w:rsidP="00B339AC">
      <w:r>
        <w:separator/>
      </w:r>
    </w:p>
  </w:footnote>
  <w:footnote w:type="continuationSeparator" w:id="0">
    <w:p w:rsidR="004226D2" w:rsidRDefault="00ED6C22" w:rsidP="00B339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6D2" w:rsidRDefault="004226D2">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6D2" w:rsidRDefault="004226D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32381D"/>
    <w:rsid w:val="004226D2"/>
    <w:rsid w:val="004774D0"/>
    <w:rsid w:val="00AD5DF5"/>
    <w:rsid w:val="00ED6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6D2"/>
    <w:pPr>
      <w:widowControl w:val="0"/>
      <w:jc w:val="both"/>
    </w:pPr>
    <w:rPr>
      <w:rFonts w:cs="Calibri"/>
      <w:kern w:val="2"/>
      <w:sz w:val="21"/>
      <w:szCs w:val="21"/>
    </w:rPr>
  </w:style>
  <w:style w:type="paragraph" w:styleId="1">
    <w:name w:val="heading 1"/>
    <w:basedOn w:val="a"/>
    <w:next w:val="a"/>
    <w:link w:val="1Char"/>
    <w:qFormat/>
    <w:rsid w:val="004226D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226D2"/>
    <w:pPr>
      <w:keepNext/>
      <w:keepLines/>
      <w:spacing w:before="260" w:after="260" w:line="416" w:lineRule="auto"/>
      <w:outlineLvl w:val="1"/>
    </w:pPr>
    <w:rPr>
      <w:rFonts w:ascii="Cambria" w:hAnsi="Cambria" w:cs="Times New Roman"/>
      <w:b/>
      <w:bCs/>
      <w:sz w:val="32"/>
      <w:szCs w:val="32"/>
    </w:rPr>
  </w:style>
  <w:style w:type="paragraph" w:styleId="3">
    <w:name w:val="heading 3"/>
    <w:basedOn w:val="a"/>
    <w:next w:val="a"/>
    <w:link w:val="3Char"/>
    <w:qFormat/>
    <w:rsid w:val="004226D2"/>
    <w:pPr>
      <w:keepNext/>
      <w:keepLines/>
      <w:spacing w:before="260" w:after="260" w:line="416" w:lineRule="auto"/>
      <w:outlineLvl w:val="2"/>
    </w:pPr>
    <w:rPr>
      <w:b/>
      <w:bCs/>
      <w:sz w:val="32"/>
      <w:szCs w:val="32"/>
    </w:rPr>
  </w:style>
  <w:style w:type="paragraph" w:styleId="4">
    <w:name w:val="heading 4"/>
    <w:basedOn w:val="a"/>
    <w:next w:val="a"/>
    <w:link w:val="4Char"/>
    <w:qFormat/>
    <w:rsid w:val="004226D2"/>
    <w:pPr>
      <w:keepNext/>
      <w:keepLines/>
      <w:spacing w:before="280" w:after="290" w:line="376" w:lineRule="auto"/>
      <w:outlineLvl w:val="3"/>
    </w:pPr>
    <w:rPr>
      <w:rFonts w:ascii="Cambria" w:hAnsi="Cambria" w:cs="Times New Roman"/>
      <w:b/>
      <w:bCs/>
      <w:sz w:val="28"/>
      <w:szCs w:val="28"/>
    </w:rPr>
  </w:style>
  <w:style w:type="paragraph" w:styleId="5">
    <w:name w:val="heading 5"/>
    <w:basedOn w:val="a"/>
    <w:next w:val="a"/>
    <w:link w:val="5Char"/>
    <w:qFormat/>
    <w:rsid w:val="004226D2"/>
    <w:pPr>
      <w:keepNext/>
      <w:keepLines/>
      <w:spacing w:before="280" w:after="290" w:line="376" w:lineRule="auto"/>
      <w:outlineLvl w:val="4"/>
    </w:pPr>
    <w:rPr>
      <w:b/>
      <w:bCs/>
      <w:sz w:val="28"/>
      <w:szCs w:val="28"/>
    </w:rPr>
  </w:style>
  <w:style w:type="paragraph" w:styleId="6">
    <w:name w:val="heading 6"/>
    <w:basedOn w:val="a"/>
    <w:next w:val="a"/>
    <w:link w:val="6Char"/>
    <w:qFormat/>
    <w:rsid w:val="004226D2"/>
    <w:pPr>
      <w:keepNext/>
      <w:keepLines/>
      <w:spacing w:before="240" w:after="64" w:line="320"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link w:val="5"/>
    <w:rsid w:val="004226D2"/>
    <w:rPr>
      <w:rFonts w:ascii="Calibri" w:eastAsia="宋体" w:hAnsi="Calibri" w:cs="Calibri"/>
      <w:b/>
      <w:bCs/>
      <w:sz w:val="28"/>
      <w:szCs w:val="28"/>
    </w:rPr>
  </w:style>
  <w:style w:type="character" w:customStyle="1" w:styleId="apple-converted-space">
    <w:name w:val="apple-converted-space"/>
    <w:basedOn w:val="a0"/>
    <w:rsid w:val="004226D2"/>
  </w:style>
  <w:style w:type="character" w:customStyle="1" w:styleId="Char">
    <w:name w:val="页眉 Char"/>
    <w:link w:val="a3"/>
    <w:rsid w:val="004226D2"/>
    <w:rPr>
      <w:rFonts w:ascii="Calibri" w:eastAsia="宋体" w:hAnsi="Calibri" w:cs="Calibri"/>
      <w:sz w:val="18"/>
      <w:szCs w:val="18"/>
    </w:rPr>
  </w:style>
  <w:style w:type="character" w:customStyle="1" w:styleId="6Char">
    <w:name w:val="标题 6 Char"/>
    <w:link w:val="6"/>
    <w:rsid w:val="004226D2"/>
    <w:rPr>
      <w:rFonts w:ascii="Cambria" w:eastAsia="宋体" w:hAnsi="Cambria" w:cs="Cambria"/>
      <w:b/>
      <w:bCs/>
      <w:sz w:val="24"/>
      <w:szCs w:val="24"/>
    </w:rPr>
  </w:style>
  <w:style w:type="character" w:customStyle="1" w:styleId="3Char">
    <w:name w:val="标题 3 Char"/>
    <w:link w:val="3"/>
    <w:rsid w:val="004226D2"/>
    <w:rPr>
      <w:rFonts w:ascii="Calibri" w:eastAsia="宋体" w:hAnsi="Calibri" w:cs="Calibri"/>
      <w:b/>
      <w:bCs/>
      <w:sz w:val="32"/>
      <w:szCs w:val="32"/>
    </w:rPr>
  </w:style>
  <w:style w:type="character" w:customStyle="1" w:styleId="4Char">
    <w:name w:val="标题 4 Char"/>
    <w:link w:val="4"/>
    <w:rsid w:val="004226D2"/>
    <w:rPr>
      <w:rFonts w:ascii="Cambria" w:eastAsia="宋体" w:hAnsi="Cambria" w:cs="Times New Roman"/>
      <w:b/>
      <w:bCs/>
      <w:sz w:val="28"/>
      <w:szCs w:val="28"/>
    </w:rPr>
  </w:style>
  <w:style w:type="character" w:customStyle="1" w:styleId="Char0">
    <w:name w:val="文档结构图 Char"/>
    <w:link w:val="a4"/>
    <w:rsid w:val="004226D2"/>
    <w:rPr>
      <w:rFonts w:ascii="宋体" w:eastAsia="宋体" w:hAnsi="Calibri" w:cs="Calibri"/>
      <w:sz w:val="18"/>
      <w:szCs w:val="18"/>
    </w:rPr>
  </w:style>
  <w:style w:type="character" w:customStyle="1" w:styleId="Char1">
    <w:name w:val="批注框文本 Char"/>
    <w:link w:val="a5"/>
    <w:rsid w:val="004226D2"/>
    <w:rPr>
      <w:rFonts w:ascii="Calibri" w:eastAsia="宋体" w:hAnsi="Calibri" w:cs="Calibri"/>
      <w:sz w:val="18"/>
      <w:szCs w:val="18"/>
    </w:rPr>
  </w:style>
  <w:style w:type="character" w:customStyle="1" w:styleId="font131">
    <w:name w:val="font131"/>
    <w:rsid w:val="004226D2"/>
    <w:rPr>
      <w:sz w:val="18"/>
      <w:szCs w:val="18"/>
      <w:u w:val="none"/>
    </w:rPr>
  </w:style>
  <w:style w:type="character" w:customStyle="1" w:styleId="Char2">
    <w:name w:val="页脚 Char"/>
    <w:link w:val="a6"/>
    <w:rsid w:val="004226D2"/>
    <w:rPr>
      <w:rFonts w:ascii="Calibri" w:eastAsia="宋体" w:hAnsi="Calibri" w:cs="Calibri"/>
      <w:sz w:val="18"/>
      <w:szCs w:val="18"/>
    </w:rPr>
  </w:style>
  <w:style w:type="character" w:customStyle="1" w:styleId="Char3">
    <w:name w:val="批注主题 Char"/>
    <w:link w:val="a7"/>
    <w:rsid w:val="004226D2"/>
    <w:rPr>
      <w:rFonts w:cs="Calibri"/>
      <w:b/>
      <w:bCs/>
      <w:kern w:val="2"/>
      <w:sz w:val="21"/>
      <w:szCs w:val="21"/>
    </w:rPr>
  </w:style>
  <w:style w:type="character" w:styleId="a8">
    <w:name w:val="annotation reference"/>
    <w:rsid w:val="004226D2"/>
    <w:rPr>
      <w:sz w:val="21"/>
      <w:szCs w:val="21"/>
    </w:rPr>
  </w:style>
  <w:style w:type="character" w:styleId="a9">
    <w:name w:val="Hyperlink"/>
    <w:rsid w:val="004226D2"/>
    <w:rPr>
      <w:color w:val="0000FF"/>
      <w:u w:val="single"/>
    </w:rPr>
  </w:style>
  <w:style w:type="character" w:styleId="aa">
    <w:name w:val="page number"/>
    <w:basedOn w:val="a0"/>
    <w:rsid w:val="004226D2"/>
  </w:style>
  <w:style w:type="character" w:styleId="ab">
    <w:name w:val="Strong"/>
    <w:qFormat/>
    <w:rsid w:val="004226D2"/>
    <w:rPr>
      <w:b/>
      <w:bCs/>
    </w:rPr>
  </w:style>
  <w:style w:type="character" w:customStyle="1" w:styleId="Char4">
    <w:name w:val="无间隔 Char"/>
    <w:link w:val="ac"/>
    <w:rsid w:val="004226D2"/>
    <w:rPr>
      <w:sz w:val="22"/>
      <w:szCs w:val="22"/>
      <w:lang w:val="en-US" w:eastAsia="zh-CN" w:bidi="ar-SA"/>
    </w:rPr>
  </w:style>
  <w:style w:type="character" w:customStyle="1" w:styleId="1Char">
    <w:name w:val="标题 1 Char"/>
    <w:link w:val="1"/>
    <w:rsid w:val="004226D2"/>
    <w:rPr>
      <w:rFonts w:ascii="Calibri" w:eastAsia="宋体" w:hAnsi="Calibri" w:cs="Calibri"/>
      <w:b/>
      <w:bCs/>
      <w:kern w:val="44"/>
      <w:sz w:val="44"/>
      <w:szCs w:val="44"/>
    </w:rPr>
  </w:style>
  <w:style w:type="character" w:customStyle="1" w:styleId="Char5">
    <w:name w:val="批注文字 Char"/>
    <w:link w:val="ad"/>
    <w:rsid w:val="004226D2"/>
    <w:rPr>
      <w:rFonts w:cs="Calibri"/>
      <w:kern w:val="2"/>
      <w:sz w:val="21"/>
      <w:szCs w:val="21"/>
    </w:rPr>
  </w:style>
  <w:style w:type="character" w:customStyle="1" w:styleId="2Char">
    <w:name w:val="标题 2 Char"/>
    <w:link w:val="2"/>
    <w:rsid w:val="004226D2"/>
    <w:rPr>
      <w:rFonts w:ascii="Cambria" w:eastAsia="宋体" w:hAnsi="Cambria" w:cs="Times New Roman"/>
      <w:b/>
      <w:bCs/>
      <w:sz w:val="32"/>
      <w:szCs w:val="32"/>
    </w:rPr>
  </w:style>
  <w:style w:type="character" w:customStyle="1" w:styleId="Char6">
    <w:name w:val="标题 Char"/>
    <w:link w:val="ae"/>
    <w:rsid w:val="004226D2"/>
    <w:rPr>
      <w:rFonts w:ascii="Cambria" w:eastAsia="宋体" w:hAnsi="Cambria" w:cs="Times New Roman"/>
      <w:b/>
      <w:bCs/>
      <w:sz w:val="32"/>
      <w:szCs w:val="32"/>
    </w:rPr>
  </w:style>
  <w:style w:type="paragraph" w:customStyle="1" w:styleId="af">
    <w:name w:val="目录标题"/>
    <w:basedOn w:val="1"/>
    <w:next w:val="a"/>
    <w:rsid w:val="004226D2"/>
    <w:pPr>
      <w:widowControl/>
      <w:spacing w:before="480" w:after="0" w:line="276" w:lineRule="auto"/>
      <w:jc w:val="left"/>
      <w:outlineLvl w:val="9"/>
    </w:pPr>
    <w:rPr>
      <w:rFonts w:ascii="Cambria" w:hAnsi="Cambria" w:cs="Times New Roman"/>
      <w:color w:val="365F91"/>
      <w:kern w:val="0"/>
      <w:sz w:val="28"/>
      <w:szCs w:val="28"/>
    </w:rPr>
  </w:style>
  <w:style w:type="paragraph" w:styleId="ac">
    <w:name w:val="No Spacing"/>
    <w:link w:val="Char4"/>
    <w:qFormat/>
    <w:rsid w:val="004226D2"/>
    <w:rPr>
      <w:sz w:val="22"/>
      <w:szCs w:val="22"/>
    </w:rPr>
  </w:style>
  <w:style w:type="paragraph" w:customStyle="1" w:styleId="-11">
    <w:name w:val="彩色底纹 - 强调文字颜色 11"/>
    <w:rsid w:val="004226D2"/>
    <w:rPr>
      <w:rFonts w:cs="Calibri"/>
      <w:kern w:val="2"/>
      <w:sz w:val="21"/>
      <w:szCs w:val="21"/>
    </w:rPr>
  </w:style>
  <w:style w:type="paragraph" w:styleId="ae">
    <w:name w:val="Title"/>
    <w:basedOn w:val="a"/>
    <w:next w:val="a"/>
    <w:link w:val="Char6"/>
    <w:qFormat/>
    <w:rsid w:val="004226D2"/>
    <w:pPr>
      <w:spacing w:before="240" w:after="60"/>
      <w:jc w:val="center"/>
      <w:outlineLvl w:val="0"/>
    </w:pPr>
    <w:rPr>
      <w:rFonts w:ascii="Cambria" w:hAnsi="Cambria" w:cs="Times New Roman"/>
      <w:b/>
      <w:bCs/>
      <w:sz w:val="32"/>
      <w:szCs w:val="32"/>
    </w:rPr>
  </w:style>
  <w:style w:type="paragraph" w:customStyle="1" w:styleId="-110">
    <w:name w:val="彩色列表 - 强调文字颜色 11"/>
    <w:basedOn w:val="a"/>
    <w:rsid w:val="004226D2"/>
    <w:pPr>
      <w:ind w:firstLineChars="200" w:firstLine="420"/>
    </w:pPr>
  </w:style>
  <w:style w:type="paragraph" w:styleId="af0">
    <w:name w:val="Normal (Web)"/>
    <w:basedOn w:val="a"/>
    <w:rsid w:val="004226D2"/>
    <w:pPr>
      <w:widowControl/>
      <w:spacing w:before="100" w:beforeAutospacing="1" w:after="100" w:afterAutospacing="1"/>
      <w:jc w:val="left"/>
    </w:pPr>
    <w:rPr>
      <w:rFonts w:ascii="宋体" w:hAnsi="宋体" w:cs="宋体"/>
      <w:kern w:val="0"/>
      <w:sz w:val="24"/>
      <w:szCs w:val="24"/>
    </w:rPr>
  </w:style>
  <w:style w:type="paragraph" w:styleId="9">
    <w:name w:val="toc 9"/>
    <w:basedOn w:val="a"/>
    <w:next w:val="a"/>
    <w:rsid w:val="004226D2"/>
    <w:pPr>
      <w:ind w:left="1680"/>
      <w:jc w:val="left"/>
    </w:pPr>
    <w:rPr>
      <w:sz w:val="18"/>
      <w:szCs w:val="18"/>
    </w:rPr>
  </w:style>
  <w:style w:type="paragraph" w:styleId="60">
    <w:name w:val="toc 6"/>
    <w:basedOn w:val="a"/>
    <w:next w:val="a"/>
    <w:rsid w:val="004226D2"/>
    <w:pPr>
      <w:ind w:left="1050"/>
      <w:jc w:val="left"/>
    </w:pPr>
    <w:rPr>
      <w:sz w:val="18"/>
      <w:szCs w:val="18"/>
    </w:rPr>
  </w:style>
  <w:style w:type="paragraph" w:styleId="40">
    <w:name w:val="toc 4"/>
    <w:basedOn w:val="a"/>
    <w:next w:val="a"/>
    <w:rsid w:val="004226D2"/>
    <w:pPr>
      <w:ind w:left="630"/>
      <w:jc w:val="left"/>
    </w:pPr>
    <w:rPr>
      <w:sz w:val="18"/>
      <w:szCs w:val="18"/>
    </w:rPr>
  </w:style>
  <w:style w:type="paragraph" w:styleId="10">
    <w:name w:val="toc 1"/>
    <w:basedOn w:val="a"/>
    <w:next w:val="a"/>
    <w:rsid w:val="004226D2"/>
    <w:pPr>
      <w:spacing w:before="120" w:after="120"/>
      <w:jc w:val="left"/>
    </w:pPr>
    <w:rPr>
      <w:b/>
      <w:bCs/>
      <w:caps/>
      <w:sz w:val="20"/>
      <w:szCs w:val="20"/>
    </w:rPr>
  </w:style>
  <w:style w:type="paragraph" w:styleId="a3">
    <w:name w:val="header"/>
    <w:basedOn w:val="a"/>
    <w:link w:val="Char"/>
    <w:rsid w:val="004226D2"/>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2"/>
    <w:rsid w:val="004226D2"/>
    <w:pPr>
      <w:tabs>
        <w:tab w:val="center" w:pos="4153"/>
        <w:tab w:val="right" w:pos="8306"/>
      </w:tabs>
      <w:snapToGrid w:val="0"/>
      <w:jc w:val="left"/>
    </w:pPr>
    <w:rPr>
      <w:sz w:val="18"/>
      <w:szCs w:val="18"/>
    </w:rPr>
  </w:style>
  <w:style w:type="paragraph" w:styleId="a5">
    <w:name w:val="Balloon Text"/>
    <w:basedOn w:val="a"/>
    <w:link w:val="Char1"/>
    <w:rsid w:val="004226D2"/>
    <w:rPr>
      <w:sz w:val="18"/>
      <w:szCs w:val="18"/>
    </w:rPr>
  </w:style>
  <w:style w:type="paragraph" w:styleId="8">
    <w:name w:val="toc 8"/>
    <w:basedOn w:val="a"/>
    <w:next w:val="a"/>
    <w:rsid w:val="004226D2"/>
    <w:pPr>
      <w:ind w:left="1470"/>
      <w:jc w:val="left"/>
    </w:pPr>
    <w:rPr>
      <w:sz w:val="18"/>
      <w:szCs w:val="18"/>
    </w:rPr>
  </w:style>
  <w:style w:type="paragraph" w:styleId="30">
    <w:name w:val="toc 3"/>
    <w:basedOn w:val="a"/>
    <w:next w:val="a"/>
    <w:rsid w:val="004226D2"/>
    <w:pPr>
      <w:ind w:left="420"/>
      <w:jc w:val="left"/>
    </w:pPr>
    <w:rPr>
      <w:i/>
      <w:iCs/>
      <w:sz w:val="20"/>
      <w:szCs w:val="20"/>
    </w:rPr>
  </w:style>
  <w:style w:type="paragraph" w:styleId="50">
    <w:name w:val="toc 5"/>
    <w:basedOn w:val="a"/>
    <w:next w:val="a"/>
    <w:rsid w:val="004226D2"/>
    <w:pPr>
      <w:ind w:left="840"/>
      <w:jc w:val="left"/>
    </w:pPr>
    <w:rPr>
      <w:sz w:val="18"/>
      <w:szCs w:val="18"/>
    </w:rPr>
  </w:style>
  <w:style w:type="paragraph" w:styleId="a4">
    <w:name w:val="Document Map"/>
    <w:basedOn w:val="a"/>
    <w:link w:val="Char0"/>
    <w:rsid w:val="004226D2"/>
    <w:rPr>
      <w:rFonts w:ascii="宋体"/>
      <w:sz w:val="18"/>
      <w:szCs w:val="18"/>
    </w:rPr>
  </w:style>
  <w:style w:type="paragraph" w:styleId="20">
    <w:name w:val="toc 2"/>
    <w:basedOn w:val="a"/>
    <w:next w:val="a"/>
    <w:rsid w:val="004226D2"/>
    <w:pPr>
      <w:ind w:left="210"/>
      <w:jc w:val="left"/>
    </w:pPr>
    <w:rPr>
      <w:smallCaps/>
      <w:sz w:val="20"/>
      <w:szCs w:val="20"/>
    </w:rPr>
  </w:style>
  <w:style w:type="paragraph" w:styleId="7">
    <w:name w:val="toc 7"/>
    <w:basedOn w:val="a"/>
    <w:next w:val="a"/>
    <w:rsid w:val="004226D2"/>
    <w:pPr>
      <w:ind w:left="1260"/>
      <w:jc w:val="left"/>
    </w:pPr>
    <w:rPr>
      <w:sz w:val="18"/>
      <w:szCs w:val="18"/>
    </w:rPr>
  </w:style>
  <w:style w:type="paragraph" w:styleId="ad">
    <w:name w:val="annotation text"/>
    <w:basedOn w:val="a"/>
    <w:link w:val="Char5"/>
    <w:rsid w:val="004226D2"/>
    <w:pPr>
      <w:jc w:val="left"/>
    </w:pPr>
  </w:style>
  <w:style w:type="paragraph" w:styleId="a7">
    <w:name w:val="annotation subject"/>
    <w:basedOn w:val="ad"/>
    <w:next w:val="ad"/>
    <w:link w:val="Char3"/>
    <w:rsid w:val="004226D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AEDBB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3725</Words>
  <Characters>717</Characters>
  <Application>Microsoft Office Word</Application>
  <DocSecurity>0</DocSecurity>
  <PresentationFormat/>
  <Lines>5</Lines>
  <Paragraphs>8</Paragraphs>
  <Slides>0</Slides>
  <Notes>0</Notes>
  <HiddenSlides>0</HiddenSlides>
  <MMClips>0</MMClips>
  <ScaleCrop>true</ScaleCrop>
  <Company>Microsoft</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yanli</dc:creator>
  <cp:lastModifiedBy>wh</cp:lastModifiedBy>
  <cp:revision>5</cp:revision>
  <cp:lastPrinted>2015-12-23T10:49:00Z</cp:lastPrinted>
  <dcterms:created xsi:type="dcterms:W3CDTF">2016-01-01T12:21:00Z</dcterms:created>
  <dcterms:modified xsi:type="dcterms:W3CDTF">2016-01-01T12:42:00Z</dcterms:modified>
</cp:coreProperties>
</file>