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01D5F" w14:textId="77777777" w:rsidR="001D4AB9" w:rsidRPr="00154389" w:rsidRDefault="001D4AB9" w:rsidP="001D4AB9">
      <w:pPr>
        <w:spacing w:line="360" w:lineRule="auto"/>
        <w:jc w:val="center"/>
        <w:rPr>
          <w:rFonts w:ascii="黑体" w:eastAsia="黑体" w:hAnsi="黑体" w:cs="Times New Roman" w:hint="default"/>
          <w:b/>
          <w:kern w:val="0"/>
          <w:sz w:val="30"/>
          <w:szCs w:val="30"/>
        </w:rPr>
      </w:pPr>
      <w:bookmarkStart w:id="0" w:name="_Toc410048368"/>
      <w:bookmarkStart w:id="1" w:name="_Toc438639843"/>
      <w:bookmarkStart w:id="2" w:name="_Toc406748808"/>
      <w:bookmarkStart w:id="3" w:name="_Toc406748941"/>
      <w:bookmarkStart w:id="4" w:name="_Toc406749631"/>
      <w:bookmarkStart w:id="5" w:name="_Toc406758537"/>
      <w:bookmarkStart w:id="6" w:name="_Toc406866336"/>
      <w:bookmarkStart w:id="7" w:name="_Toc408991172"/>
      <w:bookmarkStart w:id="8" w:name="_Toc409011563"/>
      <w:bookmarkStart w:id="9" w:name="_Toc409011575"/>
      <w:bookmarkStart w:id="10" w:name="_Toc409705762"/>
      <w:bookmarkStart w:id="11" w:name="_Toc409706847"/>
      <w:bookmarkStart w:id="12" w:name="_Toc410048064"/>
      <w:bookmarkStart w:id="13" w:name="_Toc410048369"/>
      <w:bookmarkStart w:id="14" w:name="_Toc438639844"/>
      <w:bookmarkStart w:id="15" w:name="_Toc406748942"/>
      <w:bookmarkStart w:id="16" w:name="_Toc406749632"/>
      <w:bookmarkStart w:id="17" w:name="_Toc406758538"/>
      <w:bookmarkStart w:id="18" w:name="_Toc438639846"/>
      <w:bookmarkStart w:id="19" w:name="_Toc406866337"/>
      <w:bookmarkStart w:id="20" w:name="_Toc408991173"/>
      <w:bookmarkStart w:id="21" w:name="_Toc409011564"/>
      <w:bookmarkStart w:id="22" w:name="_Toc409011576"/>
      <w:bookmarkStart w:id="23" w:name="_Toc410048378"/>
      <w:bookmarkStart w:id="24" w:name="_Toc410048073"/>
      <w:bookmarkStart w:id="25" w:name="_Toc409706856"/>
      <w:bookmarkStart w:id="26" w:name="_Toc409705771"/>
      <w:r w:rsidRPr="00154389">
        <w:rPr>
          <w:rFonts w:ascii="黑体" w:eastAsia="黑体" w:hAnsi="黑体" w:cs="Times New Roman"/>
          <w:b/>
          <w:kern w:val="0"/>
          <w:sz w:val="30"/>
          <w:szCs w:val="30"/>
        </w:rPr>
        <w:t>北京交通大学</w:t>
      </w:r>
    </w:p>
    <w:p w14:paraId="334371B9" w14:textId="77777777" w:rsidR="001D4AB9" w:rsidRPr="00154389" w:rsidRDefault="001D4AB9" w:rsidP="001D4AB9">
      <w:pPr>
        <w:spacing w:line="360" w:lineRule="auto"/>
        <w:jc w:val="center"/>
        <w:rPr>
          <w:rFonts w:ascii="黑体" w:eastAsia="黑体" w:hAnsi="黑体" w:cs="Times New Roman" w:hint="default"/>
          <w:b/>
          <w:kern w:val="0"/>
          <w:sz w:val="30"/>
          <w:szCs w:val="30"/>
        </w:rPr>
      </w:pPr>
      <w:r w:rsidRPr="00154389">
        <w:rPr>
          <w:rFonts w:ascii="黑体" w:eastAsia="黑体" w:hAnsi="黑体" w:cs="Times New Roman"/>
          <w:b/>
          <w:kern w:val="0"/>
          <w:sz w:val="30"/>
          <w:szCs w:val="30"/>
        </w:rPr>
        <w:t>高水平运动队各项目招生安排和测试方案</w:t>
      </w:r>
    </w:p>
    <w:p w14:paraId="3D6E8DC8" w14:textId="77777777" w:rsidR="001D4AB9" w:rsidRDefault="001D4AB9" w:rsidP="001D4AB9">
      <w:pPr>
        <w:widowControl/>
        <w:adjustRightInd w:val="0"/>
        <w:snapToGrid w:val="0"/>
        <w:spacing w:line="360" w:lineRule="auto"/>
        <w:ind w:firstLineChars="200" w:firstLine="360"/>
        <w:jc w:val="left"/>
        <w:rPr>
          <w:rFonts w:hint="default"/>
          <w:sz w:val="18"/>
          <w:szCs w:val="18"/>
        </w:rPr>
      </w:pPr>
    </w:p>
    <w:p w14:paraId="12B9F558" w14:textId="77777777" w:rsidR="004F692B" w:rsidRDefault="001D4AB9" w:rsidP="004F692B">
      <w:pPr>
        <w:widowControl/>
        <w:adjustRightInd w:val="0"/>
        <w:snapToGrid w:val="0"/>
        <w:spacing w:line="360" w:lineRule="auto"/>
        <w:ind w:firstLineChars="200" w:firstLine="420"/>
        <w:jc w:val="left"/>
        <w:rPr>
          <w:rFonts w:ascii="宋体" w:hAnsi="宋体" w:hint="default"/>
        </w:rPr>
      </w:pPr>
      <w:r w:rsidRPr="00155F68">
        <w:rPr>
          <w:rFonts w:ascii="宋体" w:hAnsi="宋体"/>
        </w:rPr>
        <w:t>各高水平运动队根据项目特点制定测试方案，测试具体安排以现场发放的测试手册为准。</w:t>
      </w:r>
    </w:p>
    <w:p w14:paraId="6341077A" w14:textId="1A9C9309" w:rsidR="001D4AB9" w:rsidRPr="00155F68" w:rsidRDefault="005D7AFB" w:rsidP="004F692B">
      <w:pPr>
        <w:widowControl/>
        <w:adjustRightInd w:val="0"/>
        <w:snapToGrid w:val="0"/>
        <w:spacing w:line="360" w:lineRule="auto"/>
        <w:ind w:firstLineChars="200" w:firstLine="420"/>
        <w:jc w:val="left"/>
        <w:rPr>
          <w:rFonts w:ascii="宋体" w:hAnsi="宋体" w:hint="default"/>
        </w:rPr>
      </w:pPr>
      <w:r>
        <w:rPr>
          <w:rFonts w:ascii="宋体" w:hAnsi="宋体"/>
        </w:rPr>
        <w:t>根据</w:t>
      </w:r>
      <w:r w:rsidR="001D4AB9" w:rsidRPr="00155F68">
        <w:rPr>
          <w:rFonts w:ascii="宋体" w:hAnsi="宋体"/>
        </w:rPr>
        <w:t>运动队建设和发展情况，初步制定各项目“2017</w:t>
      </w:r>
      <w:r w:rsidR="007C3549">
        <w:rPr>
          <w:rFonts w:ascii="宋体" w:hAnsi="宋体"/>
        </w:rPr>
        <w:t>年优惠等级及名额分配方案”。如有项目（分性别、</w:t>
      </w:r>
      <w:proofErr w:type="gramStart"/>
      <w:r w:rsidR="007C3549">
        <w:rPr>
          <w:rFonts w:ascii="宋体" w:hAnsi="宋体"/>
        </w:rPr>
        <w:t>分位置</w:t>
      </w:r>
      <w:proofErr w:type="gramEnd"/>
      <w:r w:rsidR="001D4AB9" w:rsidRPr="00155F68">
        <w:rPr>
          <w:rFonts w:ascii="宋体" w:hAnsi="宋体"/>
        </w:rPr>
        <w:t>或小项）实际参加测试人数不足或测试表现出来的竞技水平与高水平运动队要求不符等情况，本着“宁缺毋滥、择优录取”的原则，学校将对拟定的签约方案进行调整。</w:t>
      </w:r>
    </w:p>
    <w:p w14:paraId="50C8C3F0" w14:textId="77777777" w:rsidR="001D4AB9" w:rsidRPr="00155F68" w:rsidRDefault="001D4AB9" w:rsidP="001D4AB9">
      <w:pPr>
        <w:pStyle w:val="1"/>
        <w:spacing w:before="100" w:beforeAutospacing="1" w:after="100" w:afterAutospacing="1"/>
        <w:rPr>
          <w:rFonts w:hint="default"/>
          <w:sz w:val="21"/>
          <w:szCs w:val="21"/>
        </w:rPr>
      </w:pPr>
      <w:bookmarkStart w:id="27" w:name="_Toc406748809"/>
      <w:bookmarkStart w:id="28" w:name="_Toc406748943"/>
      <w:bookmarkStart w:id="29" w:name="_Toc406749633"/>
      <w:bookmarkStart w:id="30" w:name="_Toc406758539"/>
      <w:bookmarkStart w:id="31" w:name="_Toc406866338"/>
      <w:bookmarkStart w:id="32" w:name="_Toc408991174"/>
      <w:bookmarkStart w:id="33" w:name="_Toc409011565"/>
      <w:bookmarkStart w:id="34" w:name="_Toc409011577"/>
      <w:bookmarkStart w:id="35" w:name="_Toc409271597"/>
      <w:bookmarkStart w:id="36" w:name="_Toc409705772"/>
      <w:bookmarkStart w:id="37" w:name="_Toc409706857"/>
      <w:bookmarkStart w:id="38" w:name="_Toc410048074"/>
      <w:bookmarkStart w:id="39" w:name="_Toc410048379"/>
      <w:bookmarkStart w:id="40" w:name="_Toc438639847"/>
      <w:bookmarkStart w:id="41" w:name="_Toc43983959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155F68">
        <w:rPr>
          <w:sz w:val="21"/>
          <w:szCs w:val="21"/>
        </w:rPr>
        <w:t>羽毛球</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111A840"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测试时间：2017年1月11日</w:t>
      </w:r>
    </w:p>
    <w:p w14:paraId="5D7085D3"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测试地点：主校区体育馆二层</w:t>
      </w:r>
    </w:p>
    <w:p w14:paraId="40CAE30B" w14:textId="77777777" w:rsidR="001D4AB9" w:rsidRPr="00155F68" w:rsidRDefault="001D4AB9" w:rsidP="001D4AB9">
      <w:pPr>
        <w:pStyle w:val="4"/>
        <w:spacing w:before="0" w:after="0" w:line="360" w:lineRule="auto"/>
        <w:rPr>
          <w:rFonts w:hint="default"/>
          <w:sz w:val="21"/>
          <w:szCs w:val="21"/>
        </w:rPr>
      </w:pPr>
      <w:r w:rsidRPr="00155F68">
        <w:rPr>
          <w:sz w:val="21"/>
          <w:szCs w:val="21"/>
        </w:rPr>
        <w:t>测试内容及评分标准</w:t>
      </w:r>
    </w:p>
    <w:p w14:paraId="4274EC58"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1、甲组单打</w:t>
      </w:r>
    </w:p>
    <w:p w14:paraId="1A9BD386"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采取战术比赛的方法，先分组循环，再淘汰的赛制，分组的组数根据报名人数确定。</w:t>
      </w:r>
    </w:p>
    <w:p w14:paraId="2FF36165" w14:textId="3EEE7EE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第一阶段：分组循环赛，十一分三局两胜制，十平后不加分，小组前两名进入淘汰赛。第二阶段：单淘汰赛，二十</w:t>
      </w:r>
      <w:r w:rsidRPr="00155F68">
        <w:rPr>
          <w:rFonts w:ascii="宋体" w:hAnsi="宋体"/>
        </w:rPr>
        <w:lastRenderedPageBreak/>
        <w:t>一分三局两胜制，小组第一名为种子选手，小组第二名抽签进入淘汰赛，决出1-8名。</w:t>
      </w:r>
    </w:p>
    <w:p w14:paraId="26EC25C0"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2、甲组双打</w:t>
      </w:r>
    </w:p>
    <w:p w14:paraId="108EA79E" w14:textId="77777777" w:rsidR="00305955" w:rsidRPr="00305955" w:rsidRDefault="00305955" w:rsidP="00305955">
      <w:pPr>
        <w:widowControl/>
        <w:adjustRightInd w:val="0"/>
        <w:snapToGrid w:val="0"/>
        <w:spacing w:line="360" w:lineRule="auto"/>
        <w:ind w:firstLineChars="200" w:firstLine="420"/>
        <w:jc w:val="left"/>
        <w:rPr>
          <w:rFonts w:ascii="宋体" w:hAnsi="宋体"/>
        </w:rPr>
      </w:pPr>
      <w:r w:rsidRPr="00305955">
        <w:rPr>
          <w:rFonts w:ascii="宋体" w:hAnsi="宋体"/>
        </w:rPr>
        <w:t>考试资格：全国中学生羽毛球锦标赛双打、混双单项前三名，各省、直辖市运动会或锦标赛双打或混双单项冠军、和本次单打测试比赛前八名的选手可以报名参加双打测试。</w:t>
      </w:r>
    </w:p>
    <w:p w14:paraId="4C710A38" w14:textId="4B2FFF95" w:rsidR="001D4AB9"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根据报名人数确定战术比赛的赛制，原则上每位运动员至少完成4局，每局21分的战术比赛测试，配对由抽签组合，测试内容为双打技战术的运用（40%)、双打意识(30%）和与同伴配合的默契度（30%）。</w:t>
      </w:r>
    </w:p>
    <w:p w14:paraId="27A1ED86"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3、乙组女子双打</w:t>
      </w:r>
    </w:p>
    <w:p w14:paraId="11443E0C" w14:textId="651C46E7" w:rsidR="00305955" w:rsidRPr="00305955" w:rsidRDefault="00305955" w:rsidP="00305955">
      <w:pPr>
        <w:widowControl/>
        <w:adjustRightInd w:val="0"/>
        <w:snapToGrid w:val="0"/>
        <w:spacing w:line="360" w:lineRule="auto"/>
        <w:ind w:firstLineChars="200" w:firstLine="420"/>
        <w:jc w:val="left"/>
        <w:rPr>
          <w:rFonts w:ascii="宋体" w:hAnsi="宋体" w:hint="default"/>
        </w:rPr>
      </w:pPr>
      <w:bookmarkStart w:id="42" w:name="_GoBack"/>
      <w:r w:rsidRPr="00305955">
        <w:rPr>
          <w:rFonts w:ascii="宋体" w:hAnsi="宋体"/>
        </w:rPr>
        <w:t>考试资格：现役国家羽毛球队或国家青年羽毛球集训队的并愿意成为全日制大学生的方可报名参加乙组测试。</w:t>
      </w:r>
    </w:p>
    <w:bookmarkEnd w:id="42"/>
    <w:p w14:paraId="0A21E5BB" w14:textId="010AAAB9"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根据报名人数确定战术比赛的赛制，原则上每位运动员至少完成4局，每局21分的战术比赛测试，配对由抽签组合，测试内容为双打技战术的运用（40%)、双打意识(30%）和与同伴配合的默契度（30%）。</w:t>
      </w:r>
    </w:p>
    <w:p w14:paraId="5176E550" w14:textId="77777777" w:rsidR="001D4AB9" w:rsidRPr="00155F68" w:rsidRDefault="001D4AB9" w:rsidP="001D4AB9">
      <w:pPr>
        <w:spacing w:line="360" w:lineRule="auto"/>
        <w:rPr>
          <w:rFonts w:hint="default"/>
          <w:b/>
          <w:kern w:val="0"/>
        </w:rPr>
      </w:pPr>
      <w:r w:rsidRPr="00155F68">
        <w:rPr>
          <w:b/>
          <w:kern w:val="0"/>
        </w:rPr>
        <w:t xml:space="preserve">    </w:t>
      </w:r>
      <w:r w:rsidRPr="00155F68">
        <w:rPr>
          <w:b/>
          <w:kern w:val="0"/>
        </w:rPr>
        <w:t>二、评分</w:t>
      </w:r>
    </w:p>
    <w:p w14:paraId="3DE4FDC0" w14:textId="2BB5A47C"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单打第一名为100分，第二名为95分，后以此类推，取前八名。双打比赛得分最高的前八名，名次靠前者优先入围，如考生没有取得入围条件或自愿放弃，排名靠后的依次递补。双打满分为100分。</w:t>
      </w:r>
    </w:p>
    <w:p w14:paraId="14E789DE" w14:textId="77777777" w:rsidR="001D4AB9" w:rsidRPr="00155F68" w:rsidRDefault="001D4AB9" w:rsidP="001D4AB9">
      <w:pPr>
        <w:pStyle w:val="4"/>
        <w:spacing w:line="360" w:lineRule="auto"/>
        <w:rPr>
          <w:rFonts w:hint="default"/>
          <w:sz w:val="21"/>
          <w:szCs w:val="21"/>
        </w:rPr>
      </w:pPr>
      <w:r w:rsidRPr="00155F68">
        <w:rPr>
          <w:sz w:val="21"/>
          <w:szCs w:val="21"/>
        </w:rPr>
        <w:t>优惠等级及名额分配方案</w:t>
      </w:r>
    </w:p>
    <w:p w14:paraId="11A0B855"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拟签约：0</w:t>
      </w:r>
      <w:r w:rsidRPr="00155F68">
        <w:rPr>
          <w:rFonts w:ascii="宋体" w:hAnsi="宋体" w:hint="default"/>
        </w:rPr>
        <w:t>-8</w:t>
      </w:r>
      <w:r w:rsidRPr="00155F68">
        <w:rPr>
          <w:rFonts w:ascii="宋体" w:hAnsi="宋体"/>
        </w:rPr>
        <w:t>人。其中：</w:t>
      </w:r>
    </w:p>
    <w:p w14:paraId="5DCC4E92" w14:textId="2279FC12"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C类：0-3人（女子乙组0-1人，男子甲组0-1人，女子甲组0-2人）</w:t>
      </w:r>
    </w:p>
    <w:p w14:paraId="01EF3200" w14:textId="6992976D"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B类：0</w:t>
      </w:r>
      <w:r w:rsidRPr="00155F68">
        <w:rPr>
          <w:rFonts w:ascii="宋体" w:hAnsi="宋体" w:hint="default"/>
        </w:rPr>
        <w:t>-</w:t>
      </w:r>
      <w:r w:rsidRPr="00155F68">
        <w:rPr>
          <w:rFonts w:ascii="宋体" w:hAnsi="宋体"/>
        </w:rPr>
        <w:t>1人（男子甲组0-1人，女子甲组0-1</w:t>
      </w:r>
      <w:r w:rsidR="007E03B9">
        <w:rPr>
          <w:rFonts w:ascii="宋体" w:hAnsi="宋体"/>
        </w:rPr>
        <w:t>人，</w:t>
      </w:r>
      <w:r w:rsidR="007E03B9">
        <w:rPr>
          <w:rFonts w:ascii="宋体" w:hAnsi="宋体" w:hint="default"/>
        </w:rPr>
        <w:t>女子优先</w:t>
      </w:r>
      <w:r w:rsidR="007E03B9">
        <w:rPr>
          <w:rFonts w:ascii="宋体" w:hAnsi="宋体"/>
        </w:rPr>
        <w:t>）</w:t>
      </w:r>
    </w:p>
    <w:p w14:paraId="505DE03F"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A类：0</w:t>
      </w:r>
      <w:r w:rsidRPr="00155F68">
        <w:rPr>
          <w:rFonts w:ascii="宋体" w:hAnsi="宋体" w:hint="default"/>
        </w:rPr>
        <w:t>-</w:t>
      </w:r>
      <w:r w:rsidRPr="00155F68">
        <w:rPr>
          <w:rFonts w:ascii="宋体" w:hAnsi="宋体"/>
        </w:rPr>
        <w:t>4人（男子甲组0-2人，女子甲组0-2人）</w:t>
      </w:r>
    </w:p>
    <w:p w14:paraId="3C70BE36"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若单双打测试成绩</w:t>
      </w:r>
      <w:r w:rsidRPr="00155F68">
        <w:rPr>
          <w:rFonts w:ascii="宋体" w:hAnsi="宋体" w:hint="default"/>
        </w:rPr>
        <w:t>第一名的考生</w:t>
      </w:r>
      <w:r w:rsidRPr="00155F68">
        <w:rPr>
          <w:rFonts w:ascii="宋体" w:hAnsi="宋体"/>
        </w:rPr>
        <w:t>运动水平</w:t>
      </w:r>
      <w:r w:rsidRPr="00155F68">
        <w:rPr>
          <w:rFonts w:ascii="宋体" w:hAnsi="宋体" w:hint="default"/>
        </w:rPr>
        <w:t>明显不符合学校</w:t>
      </w:r>
      <w:r w:rsidRPr="00155F68">
        <w:rPr>
          <w:rFonts w:ascii="宋体" w:hAnsi="宋体"/>
        </w:rPr>
        <w:t>选拔</w:t>
      </w:r>
      <w:r w:rsidRPr="00155F68">
        <w:rPr>
          <w:rFonts w:ascii="宋体" w:hAnsi="宋体" w:hint="default"/>
        </w:rPr>
        <w:t>要求</w:t>
      </w:r>
      <w:r w:rsidRPr="00155F68">
        <w:rPr>
          <w:rFonts w:ascii="宋体" w:hAnsi="宋体"/>
        </w:rPr>
        <w:t>则</w:t>
      </w:r>
      <w:r w:rsidRPr="00155F68">
        <w:rPr>
          <w:rFonts w:ascii="宋体" w:hAnsi="宋体" w:hint="default"/>
        </w:rPr>
        <w:t>按照宁缺毋滥原则不予签约。</w:t>
      </w:r>
    </w:p>
    <w:p w14:paraId="2835F726" w14:textId="714D2B38" w:rsidR="00B025E3" w:rsidRPr="0059397F" w:rsidRDefault="001D4AB9" w:rsidP="0059397F">
      <w:pPr>
        <w:widowControl/>
        <w:adjustRightInd w:val="0"/>
        <w:snapToGrid w:val="0"/>
        <w:spacing w:line="360" w:lineRule="auto"/>
        <w:ind w:firstLineChars="200" w:firstLine="420"/>
        <w:jc w:val="left"/>
        <w:rPr>
          <w:rFonts w:ascii="宋体" w:hAnsi="宋体" w:hint="default"/>
        </w:rPr>
      </w:pPr>
      <w:r w:rsidRPr="00155F68">
        <w:rPr>
          <w:rFonts w:ascii="宋体" w:hAnsi="宋体"/>
        </w:rPr>
        <w:t>依据测试成绩以及经考生确认的优惠等级，最终确定具体签约名单。</w:t>
      </w:r>
    </w:p>
    <w:p w14:paraId="30AE773E" w14:textId="77777777" w:rsidR="001D4AB9" w:rsidRPr="00155F68" w:rsidRDefault="001D4AB9" w:rsidP="001D4AB9">
      <w:pPr>
        <w:pStyle w:val="1"/>
        <w:spacing w:before="100" w:beforeAutospacing="1" w:after="100" w:afterAutospacing="1"/>
        <w:rPr>
          <w:rFonts w:hint="default"/>
          <w:sz w:val="21"/>
          <w:szCs w:val="21"/>
        </w:rPr>
      </w:pPr>
      <w:bookmarkStart w:id="43" w:name="_Toc406748947"/>
      <w:bookmarkStart w:id="44" w:name="_Toc406749637"/>
      <w:bookmarkStart w:id="45" w:name="_Toc406758543"/>
      <w:bookmarkStart w:id="46" w:name="_Toc406866342"/>
      <w:bookmarkStart w:id="47" w:name="_Toc408991178"/>
      <w:bookmarkStart w:id="48" w:name="_Toc409011569"/>
      <w:bookmarkStart w:id="49" w:name="_Toc409011581"/>
      <w:bookmarkStart w:id="50" w:name="_Toc409271605"/>
      <w:bookmarkStart w:id="51" w:name="_Toc409705778"/>
      <w:bookmarkStart w:id="52" w:name="_Toc409706859"/>
      <w:bookmarkStart w:id="53" w:name="_Toc410048080"/>
      <w:bookmarkStart w:id="54" w:name="_Toc410048385"/>
      <w:bookmarkStart w:id="55" w:name="_Toc438639848"/>
      <w:bookmarkStart w:id="56" w:name="_Toc439839595"/>
      <w:r w:rsidRPr="00155F68">
        <w:rPr>
          <w:sz w:val="21"/>
          <w:szCs w:val="21"/>
        </w:rPr>
        <w:t>田径</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021454A"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测试时间：2017年1月11日</w:t>
      </w:r>
    </w:p>
    <w:p w14:paraId="076BF177" w14:textId="6A005602"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测试地点：先农坛室内体育馆(</w:t>
      </w:r>
      <w:r w:rsidR="000803E2">
        <w:rPr>
          <w:rFonts w:ascii="宋体" w:hAnsi="宋体"/>
        </w:rPr>
        <w:t>短跑、</w:t>
      </w:r>
      <w:r w:rsidR="002C7DFC">
        <w:rPr>
          <w:rFonts w:ascii="宋体" w:hAnsi="宋体"/>
        </w:rPr>
        <w:t>跨</w:t>
      </w:r>
      <w:r w:rsidR="000803E2">
        <w:rPr>
          <w:rFonts w:ascii="宋体" w:hAnsi="宋体"/>
        </w:rPr>
        <w:t>跳</w:t>
      </w:r>
      <w:r w:rsidRPr="00155F68">
        <w:rPr>
          <w:rFonts w:ascii="宋体" w:hAnsi="宋体"/>
        </w:rPr>
        <w:t>、投掷类)</w:t>
      </w:r>
    </w:p>
    <w:p w14:paraId="531B23F1"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 xml:space="preserve">      </w:t>
      </w:r>
      <w:r>
        <w:rPr>
          <w:rFonts w:ascii="宋体" w:hAnsi="宋体" w:hint="default"/>
        </w:rPr>
        <w:t xml:space="preserve">    </w:t>
      </w:r>
      <w:r w:rsidRPr="00155F68">
        <w:rPr>
          <w:rFonts w:ascii="宋体" w:hAnsi="宋体"/>
        </w:rPr>
        <w:t>主校区体育场（中长跑类）</w:t>
      </w:r>
    </w:p>
    <w:p w14:paraId="533EB9DA" w14:textId="77777777" w:rsidR="001D4AB9" w:rsidRPr="00155F68" w:rsidRDefault="001D4AB9" w:rsidP="001D4AB9">
      <w:pPr>
        <w:pStyle w:val="4"/>
        <w:spacing w:before="0" w:after="0" w:line="360" w:lineRule="auto"/>
        <w:rPr>
          <w:rFonts w:hint="default"/>
          <w:sz w:val="21"/>
          <w:szCs w:val="21"/>
        </w:rPr>
      </w:pPr>
      <w:bookmarkStart w:id="57" w:name="_Toc409271606"/>
      <w:bookmarkStart w:id="58" w:name="_Toc409705779"/>
      <w:bookmarkStart w:id="59" w:name="_Toc410048081"/>
      <w:bookmarkStart w:id="60" w:name="_Toc410048386"/>
      <w:r w:rsidRPr="00155F68">
        <w:rPr>
          <w:sz w:val="21"/>
          <w:szCs w:val="21"/>
        </w:rPr>
        <w:t>测试内容与报名成绩标准</w:t>
      </w:r>
      <w:bookmarkEnd w:id="57"/>
      <w:bookmarkEnd w:id="58"/>
      <w:bookmarkEnd w:id="59"/>
      <w:bookmarkEnd w:id="60"/>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0"/>
        <w:gridCol w:w="1020"/>
        <w:gridCol w:w="1371"/>
        <w:gridCol w:w="2213"/>
      </w:tblGrid>
      <w:tr w:rsidR="001D4AB9" w:rsidRPr="00155F68" w14:paraId="1B90010D" w14:textId="77777777" w:rsidTr="00210728">
        <w:trPr>
          <w:trHeight w:val="766"/>
        </w:trPr>
        <w:tc>
          <w:tcPr>
            <w:tcW w:w="610" w:type="dxa"/>
            <w:vAlign w:val="center"/>
          </w:tcPr>
          <w:p w14:paraId="286CD037"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队名</w:t>
            </w:r>
          </w:p>
        </w:tc>
        <w:tc>
          <w:tcPr>
            <w:tcW w:w="1020" w:type="dxa"/>
            <w:vAlign w:val="center"/>
          </w:tcPr>
          <w:p w14:paraId="717C96A9"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测试小项</w:t>
            </w:r>
          </w:p>
        </w:tc>
        <w:tc>
          <w:tcPr>
            <w:tcW w:w="1371" w:type="dxa"/>
            <w:vAlign w:val="center"/>
          </w:tcPr>
          <w:p w14:paraId="53ACB293"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男生最低</w:t>
            </w:r>
          </w:p>
          <w:p w14:paraId="234BA1DF"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成绩标准</w:t>
            </w:r>
          </w:p>
        </w:tc>
        <w:tc>
          <w:tcPr>
            <w:tcW w:w="2213" w:type="dxa"/>
            <w:vAlign w:val="center"/>
          </w:tcPr>
          <w:p w14:paraId="278DB424"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女生最低</w:t>
            </w:r>
          </w:p>
          <w:p w14:paraId="0244918A"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成绩标准</w:t>
            </w:r>
          </w:p>
        </w:tc>
      </w:tr>
      <w:tr w:rsidR="001D4AB9" w:rsidRPr="00155F68" w14:paraId="77666DDB" w14:textId="77777777" w:rsidTr="00210728">
        <w:trPr>
          <w:trHeight w:val="30"/>
        </w:trPr>
        <w:tc>
          <w:tcPr>
            <w:tcW w:w="610" w:type="dxa"/>
            <w:vMerge w:val="restart"/>
            <w:vAlign w:val="center"/>
          </w:tcPr>
          <w:p w14:paraId="7E84FFC0"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中</w:t>
            </w:r>
          </w:p>
          <w:p w14:paraId="4F546A27"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长</w:t>
            </w:r>
          </w:p>
          <w:p w14:paraId="74792851"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跑</w:t>
            </w:r>
          </w:p>
          <w:p w14:paraId="670C9692"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队</w:t>
            </w:r>
          </w:p>
        </w:tc>
        <w:tc>
          <w:tcPr>
            <w:tcW w:w="1020" w:type="dxa"/>
            <w:vAlign w:val="bottom"/>
          </w:tcPr>
          <w:p w14:paraId="68F955A6"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800米</w:t>
            </w:r>
          </w:p>
        </w:tc>
        <w:tc>
          <w:tcPr>
            <w:tcW w:w="1371" w:type="dxa"/>
            <w:vAlign w:val="bottom"/>
          </w:tcPr>
          <w:p w14:paraId="4057AFC0"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2′03</w:t>
            </w:r>
          </w:p>
        </w:tc>
        <w:tc>
          <w:tcPr>
            <w:tcW w:w="2213" w:type="dxa"/>
            <w:vAlign w:val="bottom"/>
          </w:tcPr>
          <w:p w14:paraId="7EFE288C"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2′26</w:t>
            </w:r>
          </w:p>
        </w:tc>
      </w:tr>
      <w:tr w:rsidR="001D4AB9" w:rsidRPr="00155F68" w14:paraId="4EA9243D" w14:textId="77777777" w:rsidTr="00210728">
        <w:trPr>
          <w:trHeight w:val="37"/>
        </w:trPr>
        <w:tc>
          <w:tcPr>
            <w:tcW w:w="610" w:type="dxa"/>
            <w:vMerge/>
            <w:vAlign w:val="center"/>
          </w:tcPr>
          <w:p w14:paraId="2F915316"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752D3573"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1500米</w:t>
            </w:r>
          </w:p>
        </w:tc>
        <w:tc>
          <w:tcPr>
            <w:tcW w:w="1371" w:type="dxa"/>
            <w:vAlign w:val="bottom"/>
          </w:tcPr>
          <w:p w14:paraId="62688166"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4′15</w:t>
            </w:r>
          </w:p>
        </w:tc>
        <w:tc>
          <w:tcPr>
            <w:tcW w:w="2213" w:type="dxa"/>
            <w:vAlign w:val="bottom"/>
          </w:tcPr>
          <w:p w14:paraId="5E391360"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5′05</w:t>
            </w:r>
          </w:p>
        </w:tc>
      </w:tr>
      <w:tr w:rsidR="001D4AB9" w:rsidRPr="00155F68" w14:paraId="1E5A3DC5" w14:textId="77777777" w:rsidTr="00210728">
        <w:trPr>
          <w:trHeight w:val="36"/>
        </w:trPr>
        <w:tc>
          <w:tcPr>
            <w:tcW w:w="610" w:type="dxa"/>
            <w:vMerge/>
            <w:vAlign w:val="center"/>
          </w:tcPr>
          <w:p w14:paraId="49E0143F"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347597CB"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5000米</w:t>
            </w:r>
          </w:p>
        </w:tc>
        <w:tc>
          <w:tcPr>
            <w:tcW w:w="1371" w:type="dxa"/>
            <w:vAlign w:val="bottom"/>
          </w:tcPr>
          <w:p w14:paraId="1E4D1799"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16′10</w:t>
            </w:r>
          </w:p>
        </w:tc>
        <w:tc>
          <w:tcPr>
            <w:tcW w:w="2213" w:type="dxa"/>
            <w:vAlign w:val="bottom"/>
          </w:tcPr>
          <w:p w14:paraId="0E8EFBB0"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19′50</w:t>
            </w:r>
          </w:p>
        </w:tc>
      </w:tr>
      <w:tr w:rsidR="001D4AB9" w:rsidRPr="00155F68" w14:paraId="44F914F0" w14:textId="77777777" w:rsidTr="00210728">
        <w:trPr>
          <w:trHeight w:val="36"/>
        </w:trPr>
        <w:tc>
          <w:tcPr>
            <w:tcW w:w="610" w:type="dxa"/>
            <w:vMerge/>
            <w:vAlign w:val="center"/>
          </w:tcPr>
          <w:p w14:paraId="07007634"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37C34EE1"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10000米</w:t>
            </w:r>
          </w:p>
        </w:tc>
        <w:tc>
          <w:tcPr>
            <w:tcW w:w="1371" w:type="dxa"/>
            <w:vAlign w:val="bottom"/>
          </w:tcPr>
          <w:p w14:paraId="5AB5EB19"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34′00</w:t>
            </w:r>
          </w:p>
        </w:tc>
        <w:tc>
          <w:tcPr>
            <w:tcW w:w="2213" w:type="dxa"/>
            <w:vAlign w:val="bottom"/>
          </w:tcPr>
          <w:p w14:paraId="1009045D"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41′00</w:t>
            </w:r>
          </w:p>
        </w:tc>
      </w:tr>
      <w:tr w:rsidR="001D4AB9" w:rsidRPr="00155F68" w14:paraId="333397EF" w14:textId="77777777" w:rsidTr="00210728">
        <w:trPr>
          <w:trHeight w:val="36"/>
        </w:trPr>
        <w:tc>
          <w:tcPr>
            <w:tcW w:w="610" w:type="dxa"/>
            <w:vMerge/>
            <w:vAlign w:val="center"/>
          </w:tcPr>
          <w:p w14:paraId="22A51B06"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330A74DF"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5公里竞走</w:t>
            </w:r>
          </w:p>
        </w:tc>
        <w:tc>
          <w:tcPr>
            <w:tcW w:w="1371" w:type="dxa"/>
            <w:vAlign w:val="bottom"/>
          </w:tcPr>
          <w:p w14:paraId="333251A0"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w:t>
            </w:r>
            <w:proofErr w:type="gramStart"/>
            <w:r w:rsidRPr="00155F68">
              <w:rPr>
                <w:rFonts w:ascii="宋体" w:hAnsi="宋体"/>
              </w:rPr>
              <w:t>—</w:t>
            </w:r>
            <w:proofErr w:type="gramEnd"/>
          </w:p>
        </w:tc>
        <w:tc>
          <w:tcPr>
            <w:tcW w:w="2213" w:type="dxa"/>
            <w:vAlign w:val="bottom"/>
          </w:tcPr>
          <w:p w14:paraId="2C722CF6"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27′20</w:t>
            </w:r>
          </w:p>
        </w:tc>
      </w:tr>
      <w:tr w:rsidR="001D4AB9" w:rsidRPr="00155F68" w14:paraId="0D72A721" w14:textId="77777777" w:rsidTr="00210728">
        <w:trPr>
          <w:trHeight w:val="36"/>
        </w:trPr>
        <w:tc>
          <w:tcPr>
            <w:tcW w:w="610" w:type="dxa"/>
            <w:vMerge/>
            <w:vAlign w:val="center"/>
          </w:tcPr>
          <w:p w14:paraId="5D587900"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2626D24A"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10公里竞走</w:t>
            </w:r>
          </w:p>
        </w:tc>
        <w:tc>
          <w:tcPr>
            <w:tcW w:w="1371" w:type="dxa"/>
            <w:vAlign w:val="bottom"/>
          </w:tcPr>
          <w:p w14:paraId="3A5E19D4"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49′00</w:t>
            </w:r>
          </w:p>
        </w:tc>
        <w:tc>
          <w:tcPr>
            <w:tcW w:w="2213" w:type="dxa"/>
            <w:vAlign w:val="bottom"/>
          </w:tcPr>
          <w:p w14:paraId="4711B5A7"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57′30</w:t>
            </w:r>
          </w:p>
        </w:tc>
      </w:tr>
      <w:tr w:rsidR="001D4AB9" w:rsidRPr="00155F68" w14:paraId="00DB04A4" w14:textId="77777777" w:rsidTr="00210728">
        <w:trPr>
          <w:trHeight w:val="36"/>
        </w:trPr>
        <w:tc>
          <w:tcPr>
            <w:tcW w:w="610" w:type="dxa"/>
            <w:vMerge/>
            <w:vAlign w:val="center"/>
          </w:tcPr>
          <w:p w14:paraId="02826034"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5EB15BBE"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20公里竞走</w:t>
            </w:r>
          </w:p>
        </w:tc>
        <w:tc>
          <w:tcPr>
            <w:tcW w:w="1371" w:type="dxa"/>
            <w:vAlign w:val="bottom"/>
          </w:tcPr>
          <w:p w14:paraId="55197259"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2：03′</w:t>
            </w:r>
          </w:p>
        </w:tc>
        <w:tc>
          <w:tcPr>
            <w:tcW w:w="2213" w:type="dxa"/>
            <w:vAlign w:val="bottom"/>
          </w:tcPr>
          <w:p w14:paraId="4C44A782"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rPr>
              <w:t>——</w:t>
            </w:r>
            <w:proofErr w:type="gramStart"/>
            <w:r w:rsidRPr="00155F68">
              <w:rPr>
                <w:rFonts w:ascii="宋体" w:hAnsi="宋体"/>
              </w:rPr>
              <w:t>—</w:t>
            </w:r>
            <w:proofErr w:type="gramEnd"/>
          </w:p>
        </w:tc>
      </w:tr>
      <w:tr w:rsidR="001D4AB9" w:rsidRPr="00155F68" w14:paraId="6F6F2532" w14:textId="77777777" w:rsidTr="00210728">
        <w:trPr>
          <w:trHeight w:val="36"/>
        </w:trPr>
        <w:tc>
          <w:tcPr>
            <w:tcW w:w="610" w:type="dxa"/>
            <w:vMerge/>
            <w:vAlign w:val="center"/>
          </w:tcPr>
          <w:p w14:paraId="6D4DB5F5"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3DFD5905" w14:textId="77777777" w:rsidR="001028B1" w:rsidRDefault="001D4AB9" w:rsidP="00C21461">
            <w:pPr>
              <w:adjustRightInd w:val="0"/>
              <w:snapToGrid w:val="0"/>
              <w:spacing w:line="360" w:lineRule="auto"/>
              <w:jc w:val="center"/>
              <w:rPr>
                <w:rFonts w:ascii="宋体" w:hAnsi="宋体" w:hint="default"/>
              </w:rPr>
            </w:pPr>
            <w:r w:rsidRPr="00155F68">
              <w:rPr>
                <w:rFonts w:ascii="宋体" w:hAnsi="宋体"/>
              </w:rPr>
              <w:t>3000米</w:t>
            </w:r>
          </w:p>
          <w:p w14:paraId="594A628D" w14:textId="3B4CF45A"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障碍</w:t>
            </w:r>
          </w:p>
        </w:tc>
        <w:tc>
          <w:tcPr>
            <w:tcW w:w="1371" w:type="dxa"/>
            <w:vAlign w:val="bottom"/>
          </w:tcPr>
          <w:p w14:paraId="15B3ABD8"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10′10</w:t>
            </w:r>
          </w:p>
        </w:tc>
        <w:tc>
          <w:tcPr>
            <w:tcW w:w="2213" w:type="dxa"/>
            <w:vAlign w:val="bottom"/>
          </w:tcPr>
          <w:p w14:paraId="28D4312C"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11′50</w:t>
            </w:r>
          </w:p>
        </w:tc>
      </w:tr>
      <w:tr w:rsidR="001D4AB9" w:rsidRPr="00155F68" w14:paraId="40026E03" w14:textId="77777777" w:rsidTr="00210728">
        <w:trPr>
          <w:trHeight w:val="38"/>
        </w:trPr>
        <w:tc>
          <w:tcPr>
            <w:tcW w:w="610" w:type="dxa"/>
            <w:vMerge w:val="restart"/>
            <w:vAlign w:val="center"/>
          </w:tcPr>
          <w:p w14:paraId="15F2E28E"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投</w:t>
            </w:r>
          </w:p>
          <w:p w14:paraId="21EA30F0"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掷</w:t>
            </w:r>
          </w:p>
          <w:p w14:paraId="30642860"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队</w:t>
            </w:r>
          </w:p>
        </w:tc>
        <w:tc>
          <w:tcPr>
            <w:tcW w:w="1020" w:type="dxa"/>
            <w:vAlign w:val="bottom"/>
          </w:tcPr>
          <w:p w14:paraId="0D6DC5C4"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铅球</w:t>
            </w:r>
          </w:p>
        </w:tc>
        <w:tc>
          <w:tcPr>
            <w:tcW w:w="1371" w:type="dxa"/>
            <w:vAlign w:val="bottom"/>
          </w:tcPr>
          <w:p w14:paraId="4748B057" w14:textId="74B91D4F"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12</w:t>
            </w:r>
            <w:r w:rsidR="005F3828">
              <w:rPr>
                <w:rFonts w:ascii="宋体" w:hAnsi="宋体"/>
              </w:rPr>
              <w:t>.</w:t>
            </w:r>
            <w:r w:rsidRPr="00155F68">
              <w:rPr>
                <w:rFonts w:ascii="宋体" w:hAnsi="宋体"/>
              </w:rPr>
              <w:t>5m</w:t>
            </w:r>
          </w:p>
        </w:tc>
        <w:tc>
          <w:tcPr>
            <w:tcW w:w="2213" w:type="dxa"/>
            <w:vAlign w:val="bottom"/>
          </w:tcPr>
          <w:p w14:paraId="4AA1E607" w14:textId="148380A3"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11</w:t>
            </w:r>
            <w:r w:rsidR="005F3828">
              <w:rPr>
                <w:rFonts w:ascii="宋体" w:hAnsi="宋体"/>
              </w:rPr>
              <w:t>.</w:t>
            </w:r>
            <w:r w:rsidRPr="00155F68">
              <w:rPr>
                <w:rFonts w:ascii="宋体" w:hAnsi="宋体"/>
              </w:rPr>
              <w:t>7m</w:t>
            </w:r>
          </w:p>
        </w:tc>
      </w:tr>
      <w:tr w:rsidR="001D4AB9" w:rsidRPr="00155F68" w14:paraId="5FC174D5" w14:textId="77777777" w:rsidTr="00210728">
        <w:trPr>
          <w:trHeight w:val="38"/>
        </w:trPr>
        <w:tc>
          <w:tcPr>
            <w:tcW w:w="610" w:type="dxa"/>
            <w:vMerge/>
            <w:vAlign w:val="center"/>
          </w:tcPr>
          <w:p w14:paraId="38435044"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096B1F1E"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铁饼</w:t>
            </w:r>
          </w:p>
        </w:tc>
        <w:tc>
          <w:tcPr>
            <w:tcW w:w="1371" w:type="dxa"/>
            <w:vAlign w:val="bottom"/>
          </w:tcPr>
          <w:p w14:paraId="6D957047"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39m</w:t>
            </w:r>
          </w:p>
        </w:tc>
        <w:tc>
          <w:tcPr>
            <w:tcW w:w="2213" w:type="dxa"/>
            <w:vAlign w:val="bottom"/>
          </w:tcPr>
          <w:p w14:paraId="19013E58"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38m</w:t>
            </w:r>
          </w:p>
        </w:tc>
      </w:tr>
      <w:tr w:rsidR="001D4AB9" w:rsidRPr="00155F68" w14:paraId="270E0553" w14:textId="77777777" w:rsidTr="00210728">
        <w:trPr>
          <w:trHeight w:val="36"/>
        </w:trPr>
        <w:tc>
          <w:tcPr>
            <w:tcW w:w="610" w:type="dxa"/>
            <w:vMerge/>
            <w:vAlign w:val="center"/>
          </w:tcPr>
          <w:p w14:paraId="1BABF86E"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2F6660C4"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标枪</w:t>
            </w:r>
          </w:p>
        </w:tc>
        <w:tc>
          <w:tcPr>
            <w:tcW w:w="1371" w:type="dxa"/>
            <w:vAlign w:val="bottom"/>
          </w:tcPr>
          <w:p w14:paraId="059AF9A7"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53m</w:t>
            </w:r>
          </w:p>
        </w:tc>
        <w:tc>
          <w:tcPr>
            <w:tcW w:w="2213" w:type="dxa"/>
            <w:vAlign w:val="bottom"/>
          </w:tcPr>
          <w:p w14:paraId="256822DB"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38m</w:t>
            </w:r>
          </w:p>
        </w:tc>
      </w:tr>
      <w:tr w:rsidR="001D4AB9" w:rsidRPr="00155F68" w14:paraId="1A3E7967" w14:textId="77777777" w:rsidTr="00210728">
        <w:trPr>
          <w:trHeight w:val="36"/>
        </w:trPr>
        <w:tc>
          <w:tcPr>
            <w:tcW w:w="610" w:type="dxa"/>
            <w:vMerge/>
            <w:vAlign w:val="center"/>
          </w:tcPr>
          <w:p w14:paraId="5FEF0BDB"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70A6AE11"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链球</w:t>
            </w:r>
          </w:p>
        </w:tc>
        <w:tc>
          <w:tcPr>
            <w:tcW w:w="1371" w:type="dxa"/>
            <w:vAlign w:val="bottom"/>
          </w:tcPr>
          <w:p w14:paraId="4570B664"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40m</w:t>
            </w:r>
          </w:p>
        </w:tc>
        <w:tc>
          <w:tcPr>
            <w:tcW w:w="2213" w:type="dxa"/>
            <w:vAlign w:val="bottom"/>
          </w:tcPr>
          <w:p w14:paraId="1011E9AE"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rPr>
              <w:t>——</w:t>
            </w:r>
            <w:proofErr w:type="gramStart"/>
            <w:r w:rsidRPr="00155F68">
              <w:rPr>
                <w:rFonts w:ascii="宋体" w:hAnsi="宋体"/>
              </w:rPr>
              <w:t>—</w:t>
            </w:r>
            <w:proofErr w:type="gramEnd"/>
          </w:p>
        </w:tc>
      </w:tr>
      <w:tr w:rsidR="001D4AB9" w:rsidRPr="00155F68" w14:paraId="510BC38D" w14:textId="77777777" w:rsidTr="00210728">
        <w:trPr>
          <w:trHeight w:val="36"/>
        </w:trPr>
        <w:tc>
          <w:tcPr>
            <w:tcW w:w="610" w:type="dxa"/>
            <w:vMerge w:val="restart"/>
            <w:vAlign w:val="center"/>
          </w:tcPr>
          <w:p w14:paraId="69C418F1"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短</w:t>
            </w:r>
          </w:p>
          <w:p w14:paraId="22FDBC0E"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跑</w:t>
            </w:r>
          </w:p>
          <w:p w14:paraId="7B242B24"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队</w:t>
            </w:r>
          </w:p>
        </w:tc>
        <w:tc>
          <w:tcPr>
            <w:tcW w:w="1020" w:type="dxa"/>
            <w:vAlign w:val="bottom"/>
          </w:tcPr>
          <w:p w14:paraId="3597FDEA"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100米</w:t>
            </w:r>
          </w:p>
        </w:tc>
        <w:tc>
          <w:tcPr>
            <w:tcW w:w="1371" w:type="dxa"/>
            <w:vAlign w:val="bottom"/>
          </w:tcPr>
          <w:p w14:paraId="22F4BAF9"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11</w:t>
            </w:r>
            <w:r w:rsidRPr="00155F68">
              <w:rPr>
                <w:rFonts w:ascii="宋体" w:hAnsi="宋体" w:cs="宋体"/>
                <w:kern w:val="0"/>
              </w:rPr>
              <w:t>〞</w:t>
            </w:r>
            <w:r w:rsidRPr="00155F68">
              <w:rPr>
                <w:rFonts w:ascii="宋体" w:hAnsi="宋体"/>
              </w:rPr>
              <w:t>10</w:t>
            </w:r>
          </w:p>
        </w:tc>
        <w:tc>
          <w:tcPr>
            <w:tcW w:w="2213" w:type="dxa"/>
            <w:vAlign w:val="bottom"/>
          </w:tcPr>
          <w:p w14:paraId="21B5A871"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12</w:t>
            </w:r>
            <w:r w:rsidRPr="00155F68">
              <w:rPr>
                <w:rFonts w:ascii="宋体" w:hAnsi="宋体" w:cs="宋体"/>
                <w:kern w:val="0"/>
              </w:rPr>
              <w:t>〞</w:t>
            </w:r>
            <w:r w:rsidRPr="00155F68">
              <w:rPr>
                <w:rFonts w:ascii="宋体" w:hAnsi="宋体"/>
              </w:rPr>
              <w:t>70</w:t>
            </w:r>
          </w:p>
        </w:tc>
      </w:tr>
      <w:tr w:rsidR="001D4AB9" w:rsidRPr="00155F68" w14:paraId="1A9142BD" w14:textId="77777777" w:rsidTr="00210728">
        <w:trPr>
          <w:trHeight w:val="134"/>
        </w:trPr>
        <w:tc>
          <w:tcPr>
            <w:tcW w:w="610" w:type="dxa"/>
            <w:vMerge/>
            <w:vAlign w:val="center"/>
          </w:tcPr>
          <w:p w14:paraId="4B59E385"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527A435A"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200米</w:t>
            </w:r>
          </w:p>
        </w:tc>
        <w:tc>
          <w:tcPr>
            <w:tcW w:w="1371" w:type="dxa"/>
            <w:vAlign w:val="bottom"/>
          </w:tcPr>
          <w:p w14:paraId="3776ABF6"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22</w:t>
            </w:r>
            <w:r w:rsidRPr="00155F68">
              <w:rPr>
                <w:rFonts w:ascii="宋体" w:hAnsi="宋体" w:cs="宋体"/>
                <w:kern w:val="0"/>
              </w:rPr>
              <w:t>〞</w:t>
            </w:r>
            <w:r w:rsidRPr="00155F68">
              <w:rPr>
                <w:rFonts w:ascii="宋体" w:hAnsi="宋体"/>
              </w:rPr>
              <w:t>00</w:t>
            </w:r>
          </w:p>
        </w:tc>
        <w:tc>
          <w:tcPr>
            <w:tcW w:w="2213" w:type="dxa"/>
            <w:vAlign w:val="bottom"/>
          </w:tcPr>
          <w:p w14:paraId="5EAFD528"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26</w:t>
            </w:r>
            <w:r w:rsidRPr="00155F68">
              <w:rPr>
                <w:rFonts w:ascii="宋体" w:hAnsi="宋体" w:cs="宋体"/>
                <w:kern w:val="0"/>
              </w:rPr>
              <w:t>〞</w:t>
            </w:r>
            <w:r w:rsidRPr="00155F68">
              <w:rPr>
                <w:rFonts w:ascii="宋体" w:hAnsi="宋体"/>
              </w:rPr>
              <w:t>00</w:t>
            </w:r>
          </w:p>
        </w:tc>
      </w:tr>
      <w:tr w:rsidR="001D4AB9" w:rsidRPr="00155F68" w14:paraId="13708143" w14:textId="77777777" w:rsidTr="00210728">
        <w:trPr>
          <w:trHeight w:val="134"/>
        </w:trPr>
        <w:tc>
          <w:tcPr>
            <w:tcW w:w="610" w:type="dxa"/>
            <w:vMerge/>
            <w:vAlign w:val="center"/>
          </w:tcPr>
          <w:p w14:paraId="51BA1304"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6A786FCB"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400米</w:t>
            </w:r>
          </w:p>
        </w:tc>
        <w:tc>
          <w:tcPr>
            <w:tcW w:w="1371" w:type="dxa"/>
            <w:vAlign w:val="bottom"/>
          </w:tcPr>
          <w:p w14:paraId="2965BBCE"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50</w:t>
            </w:r>
            <w:r w:rsidRPr="00155F68">
              <w:rPr>
                <w:rFonts w:ascii="宋体" w:hAnsi="宋体" w:cs="宋体"/>
                <w:kern w:val="0"/>
              </w:rPr>
              <w:t>〞00</w:t>
            </w:r>
          </w:p>
        </w:tc>
        <w:tc>
          <w:tcPr>
            <w:tcW w:w="2213" w:type="dxa"/>
            <w:vAlign w:val="bottom"/>
          </w:tcPr>
          <w:p w14:paraId="3EE28762"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1′00</w:t>
            </w:r>
            <w:r w:rsidRPr="00155F68">
              <w:rPr>
                <w:rFonts w:ascii="宋体" w:hAnsi="宋体" w:cs="宋体"/>
                <w:kern w:val="0"/>
              </w:rPr>
              <w:t>〞00</w:t>
            </w:r>
          </w:p>
        </w:tc>
      </w:tr>
      <w:tr w:rsidR="001D4AB9" w:rsidRPr="00155F68" w14:paraId="71CE4D5C" w14:textId="77777777" w:rsidTr="00210728">
        <w:trPr>
          <w:trHeight w:val="40"/>
        </w:trPr>
        <w:tc>
          <w:tcPr>
            <w:tcW w:w="610" w:type="dxa"/>
            <w:vMerge w:val="restart"/>
            <w:vAlign w:val="center"/>
          </w:tcPr>
          <w:p w14:paraId="5E1BA5D4"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跨</w:t>
            </w:r>
          </w:p>
          <w:p w14:paraId="65B5A296"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跳</w:t>
            </w:r>
          </w:p>
          <w:p w14:paraId="042B35E7" w14:textId="77777777" w:rsidR="001D4AB9" w:rsidRPr="00155F68" w:rsidRDefault="001D4AB9" w:rsidP="00C21461">
            <w:pPr>
              <w:adjustRightInd w:val="0"/>
              <w:snapToGrid w:val="0"/>
              <w:spacing w:line="360" w:lineRule="auto"/>
              <w:jc w:val="center"/>
              <w:rPr>
                <w:rFonts w:ascii="宋体" w:hAnsi="宋体" w:hint="default"/>
                <w:b/>
              </w:rPr>
            </w:pPr>
            <w:r w:rsidRPr="00155F68">
              <w:rPr>
                <w:rFonts w:ascii="宋体" w:hAnsi="宋体"/>
                <w:b/>
              </w:rPr>
              <w:t>队</w:t>
            </w:r>
          </w:p>
        </w:tc>
        <w:tc>
          <w:tcPr>
            <w:tcW w:w="1020" w:type="dxa"/>
            <w:vAlign w:val="bottom"/>
          </w:tcPr>
          <w:p w14:paraId="08BF977E"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跳高</w:t>
            </w:r>
          </w:p>
        </w:tc>
        <w:tc>
          <w:tcPr>
            <w:tcW w:w="1371" w:type="dxa"/>
            <w:vAlign w:val="bottom"/>
          </w:tcPr>
          <w:p w14:paraId="39237592" w14:textId="29D606FA"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w:t>
            </w:r>
            <w:r w:rsidR="005F3828">
              <w:rPr>
                <w:rFonts w:ascii="宋体" w:hAnsi="宋体"/>
              </w:rPr>
              <w:t>.</w:t>
            </w:r>
            <w:r w:rsidRPr="00155F68">
              <w:rPr>
                <w:rFonts w:ascii="宋体" w:hAnsi="宋体"/>
              </w:rPr>
              <w:t>95m</w:t>
            </w:r>
          </w:p>
        </w:tc>
        <w:tc>
          <w:tcPr>
            <w:tcW w:w="2213" w:type="dxa"/>
            <w:vAlign w:val="bottom"/>
          </w:tcPr>
          <w:p w14:paraId="20622FBE" w14:textId="469B4F89"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w:t>
            </w:r>
            <w:r w:rsidR="005F3828">
              <w:rPr>
                <w:rFonts w:ascii="宋体" w:hAnsi="宋体"/>
              </w:rPr>
              <w:t>.</w:t>
            </w:r>
            <w:r w:rsidRPr="00155F68">
              <w:rPr>
                <w:rFonts w:ascii="宋体" w:hAnsi="宋体"/>
              </w:rPr>
              <w:t>6m</w:t>
            </w:r>
          </w:p>
        </w:tc>
      </w:tr>
      <w:tr w:rsidR="001D4AB9" w:rsidRPr="00155F68" w14:paraId="2E216866" w14:textId="77777777" w:rsidTr="00210728">
        <w:trPr>
          <w:trHeight w:val="40"/>
        </w:trPr>
        <w:tc>
          <w:tcPr>
            <w:tcW w:w="610" w:type="dxa"/>
            <w:vMerge/>
            <w:vAlign w:val="center"/>
          </w:tcPr>
          <w:p w14:paraId="127AAB40"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07086E3A"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跳远</w:t>
            </w:r>
          </w:p>
        </w:tc>
        <w:tc>
          <w:tcPr>
            <w:tcW w:w="1371" w:type="dxa"/>
            <w:vAlign w:val="bottom"/>
          </w:tcPr>
          <w:p w14:paraId="69794E7B" w14:textId="768C63B8"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6</w:t>
            </w:r>
            <w:r w:rsidR="005F3828">
              <w:rPr>
                <w:rFonts w:ascii="宋体" w:hAnsi="宋体"/>
              </w:rPr>
              <w:t>.</w:t>
            </w:r>
            <w:r w:rsidRPr="00155F68">
              <w:rPr>
                <w:rFonts w:ascii="宋体" w:hAnsi="宋体"/>
              </w:rPr>
              <w:t>8m</w:t>
            </w:r>
          </w:p>
        </w:tc>
        <w:tc>
          <w:tcPr>
            <w:tcW w:w="2213" w:type="dxa"/>
            <w:vAlign w:val="bottom"/>
          </w:tcPr>
          <w:p w14:paraId="6DC4B35A" w14:textId="122B9FEC"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5</w:t>
            </w:r>
            <w:r w:rsidR="005F3828">
              <w:rPr>
                <w:rFonts w:ascii="宋体" w:hAnsi="宋体"/>
              </w:rPr>
              <w:t>.</w:t>
            </w:r>
            <w:r w:rsidRPr="00155F68">
              <w:rPr>
                <w:rFonts w:ascii="宋体" w:hAnsi="宋体"/>
              </w:rPr>
              <w:t>5m</w:t>
            </w:r>
          </w:p>
        </w:tc>
      </w:tr>
      <w:tr w:rsidR="001D4AB9" w:rsidRPr="00155F68" w14:paraId="70FA0E45" w14:textId="77777777" w:rsidTr="00210728">
        <w:trPr>
          <w:trHeight w:val="40"/>
        </w:trPr>
        <w:tc>
          <w:tcPr>
            <w:tcW w:w="610" w:type="dxa"/>
            <w:vMerge/>
            <w:vAlign w:val="center"/>
          </w:tcPr>
          <w:p w14:paraId="52AEEFB0"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1C2E1C97"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三级跳</w:t>
            </w:r>
          </w:p>
        </w:tc>
        <w:tc>
          <w:tcPr>
            <w:tcW w:w="1371" w:type="dxa"/>
            <w:vAlign w:val="bottom"/>
          </w:tcPr>
          <w:p w14:paraId="300B84AE" w14:textId="3B20BCD9"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14</w:t>
            </w:r>
            <w:r w:rsidR="005F3828">
              <w:rPr>
                <w:rFonts w:ascii="宋体" w:hAnsi="宋体"/>
              </w:rPr>
              <w:t>.</w:t>
            </w:r>
            <w:r w:rsidRPr="00155F68">
              <w:rPr>
                <w:rFonts w:ascii="宋体" w:hAnsi="宋体"/>
              </w:rPr>
              <w:t>0m</w:t>
            </w:r>
          </w:p>
        </w:tc>
        <w:tc>
          <w:tcPr>
            <w:tcW w:w="2213" w:type="dxa"/>
            <w:vAlign w:val="bottom"/>
          </w:tcPr>
          <w:p w14:paraId="44EDC70D" w14:textId="12041AEF"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11</w:t>
            </w:r>
            <w:r w:rsidR="005F3828">
              <w:rPr>
                <w:rFonts w:ascii="宋体" w:hAnsi="宋体"/>
              </w:rPr>
              <w:t>.</w:t>
            </w:r>
            <w:r w:rsidRPr="00155F68">
              <w:rPr>
                <w:rFonts w:ascii="宋体" w:hAnsi="宋体"/>
              </w:rPr>
              <w:t>8m</w:t>
            </w:r>
          </w:p>
        </w:tc>
      </w:tr>
      <w:tr w:rsidR="001D4AB9" w:rsidRPr="00155F68" w14:paraId="2721BD54" w14:textId="77777777" w:rsidTr="00210728">
        <w:trPr>
          <w:trHeight w:val="40"/>
        </w:trPr>
        <w:tc>
          <w:tcPr>
            <w:tcW w:w="610" w:type="dxa"/>
            <w:vMerge/>
            <w:vAlign w:val="center"/>
          </w:tcPr>
          <w:p w14:paraId="44025105"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27EB12A5"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110米栏</w:t>
            </w:r>
          </w:p>
        </w:tc>
        <w:tc>
          <w:tcPr>
            <w:tcW w:w="1371" w:type="dxa"/>
            <w:vAlign w:val="bottom"/>
          </w:tcPr>
          <w:p w14:paraId="00371804"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15</w:t>
            </w:r>
            <w:r w:rsidRPr="00155F68">
              <w:rPr>
                <w:rFonts w:ascii="宋体" w:hAnsi="宋体" w:cs="宋体"/>
                <w:kern w:val="0"/>
              </w:rPr>
              <w:t>〞</w:t>
            </w:r>
            <w:r w:rsidRPr="00155F68">
              <w:rPr>
                <w:rFonts w:ascii="宋体" w:hAnsi="宋体"/>
              </w:rPr>
              <w:t>4</w:t>
            </w:r>
          </w:p>
        </w:tc>
        <w:tc>
          <w:tcPr>
            <w:tcW w:w="2213" w:type="dxa"/>
            <w:vAlign w:val="bottom"/>
          </w:tcPr>
          <w:p w14:paraId="5CA0FD49"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w:t>
            </w:r>
            <w:proofErr w:type="gramStart"/>
            <w:r w:rsidRPr="00155F68">
              <w:rPr>
                <w:rFonts w:ascii="宋体" w:hAnsi="宋体"/>
              </w:rPr>
              <w:t>—</w:t>
            </w:r>
            <w:proofErr w:type="gramEnd"/>
          </w:p>
        </w:tc>
      </w:tr>
      <w:tr w:rsidR="001D4AB9" w:rsidRPr="00155F68" w14:paraId="3190DA95" w14:textId="77777777" w:rsidTr="00210728">
        <w:trPr>
          <w:trHeight w:val="40"/>
        </w:trPr>
        <w:tc>
          <w:tcPr>
            <w:tcW w:w="610" w:type="dxa"/>
            <w:vMerge/>
            <w:vAlign w:val="center"/>
          </w:tcPr>
          <w:p w14:paraId="5468FF47" w14:textId="77777777" w:rsidR="001D4AB9" w:rsidRPr="00155F68" w:rsidRDefault="001D4AB9" w:rsidP="00C21461">
            <w:pPr>
              <w:adjustRightInd w:val="0"/>
              <w:snapToGrid w:val="0"/>
              <w:spacing w:line="360" w:lineRule="auto"/>
              <w:jc w:val="center"/>
              <w:rPr>
                <w:rFonts w:ascii="宋体" w:hAnsi="宋体" w:hint="default"/>
                <w:b/>
              </w:rPr>
            </w:pPr>
          </w:p>
        </w:tc>
        <w:tc>
          <w:tcPr>
            <w:tcW w:w="1020" w:type="dxa"/>
            <w:vAlign w:val="bottom"/>
          </w:tcPr>
          <w:p w14:paraId="5B1636BC"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100米栏</w:t>
            </w:r>
          </w:p>
        </w:tc>
        <w:tc>
          <w:tcPr>
            <w:tcW w:w="1371" w:type="dxa"/>
            <w:vAlign w:val="bottom"/>
          </w:tcPr>
          <w:p w14:paraId="7E3EB25E"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w:t>
            </w:r>
            <w:proofErr w:type="gramStart"/>
            <w:r w:rsidRPr="00155F68">
              <w:rPr>
                <w:rFonts w:ascii="宋体" w:hAnsi="宋体"/>
              </w:rPr>
              <w:t>—</w:t>
            </w:r>
            <w:proofErr w:type="gramEnd"/>
          </w:p>
        </w:tc>
        <w:tc>
          <w:tcPr>
            <w:tcW w:w="2213" w:type="dxa"/>
            <w:vAlign w:val="bottom"/>
          </w:tcPr>
          <w:p w14:paraId="464DCBD1" w14:textId="77777777" w:rsidR="001D4AB9" w:rsidRPr="00155F68" w:rsidRDefault="001D4AB9" w:rsidP="00C21461">
            <w:pPr>
              <w:adjustRightInd w:val="0"/>
              <w:snapToGrid w:val="0"/>
              <w:spacing w:line="360" w:lineRule="auto"/>
              <w:jc w:val="center"/>
              <w:rPr>
                <w:rFonts w:ascii="宋体" w:hAnsi="宋体" w:hint="default"/>
              </w:rPr>
            </w:pPr>
            <w:r w:rsidRPr="00155F68">
              <w:rPr>
                <w:rFonts w:ascii="宋体" w:hAnsi="宋体"/>
              </w:rPr>
              <w:t>15</w:t>
            </w:r>
            <w:r w:rsidRPr="00155F68">
              <w:rPr>
                <w:rFonts w:ascii="宋体" w:hAnsi="宋体" w:cs="宋体"/>
                <w:kern w:val="0"/>
              </w:rPr>
              <w:t>〞</w:t>
            </w:r>
            <w:r w:rsidRPr="00155F68">
              <w:rPr>
                <w:rFonts w:ascii="宋体" w:hAnsi="宋体"/>
              </w:rPr>
              <w:t>4</w:t>
            </w:r>
          </w:p>
        </w:tc>
      </w:tr>
    </w:tbl>
    <w:p w14:paraId="1D1E4ED0"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注：</w:t>
      </w:r>
    </w:p>
    <w:p w14:paraId="2EC23C62"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1、最低报名成绩标准是指在地市级及以上正式运动会上取得的成绩，现场确认时需提供相关证明材料。</w:t>
      </w:r>
    </w:p>
    <w:p w14:paraId="6C9345A1"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2、因场地受限3000米障碍考生选择测试800米或1500米或5000米。</w:t>
      </w:r>
    </w:p>
    <w:p w14:paraId="68E31D02"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3、测试后考生应对成绩签字确认。</w:t>
      </w:r>
    </w:p>
    <w:p w14:paraId="6BDCC8BD" w14:textId="77777777" w:rsidR="001D4AB9" w:rsidRPr="00155F68" w:rsidRDefault="001D4AB9" w:rsidP="001D4AB9">
      <w:pPr>
        <w:pStyle w:val="4"/>
        <w:spacing w:line="360" w:lineRule="auto"/>
        <w:rPr>
          <w:rFonts w:hint="default"/>
          <w:sz w:val="21"/>
          <w:szCs w:val="21"/>
        </w:rPr>
      </w:pPr>
      <w:r w:rsidRPr="00155F68">
        <w:rPr>
          <w:sz w:val="21"/>
          <w:szCs w:val="21"/>
        </w:rPr>
        <w:t>优惠等级及名额分配方案</w:t>
      </w:r>
    </w:p>
    <w:p w14:paraId="100DF3E6"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拟签约：0-12人（短跑、中长跑、跨跳、投掷每队不超过4人）。其中：</w:t>
      </w:r>
    </w:p>
    <w:p w14:paraId="02526E23"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C类：0人</w:t>
      </w:r>
    </w:p>
    <w:p w14:paraId="2F57F54E"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B类：0</w:t>
      </w:r>
      <w:r w:rsidRPr="00155F68">
        <w:rPr>
          <w:rFonts w:ascii="宋体" w:hAnsi="宋体" w:hint="default"/>
        </w:rPr>
        <w:t>-</w:t>
      </w:r>
      <w:r w:rsidRPr="00155F68">
        <w:rPr>
          <w:rFonts w:ascii="宋体" w:hAnsi="宋体"/>
        </w:rPr>
        <w:t>4人（每队0</w:t>
      </w:r>
      <w:r w:rsidRPr="00155F68">
        <w:rPr>
          <w:rFonts w:ascii="宋体" w:hAnsi="宋体" w:hint="default"/>
        </w:rPr>
        <w:t>-</w:t>
      </w:r>
      <w:r w:rsidRPr="00155F68">
        <w:rPr>
          <w:rFonts w:ascii="宋体" w:hAnsi="宋体"/>
        </w:rPr>
        <w:t>2人）</w:t>
      </w:r>
    </w:p>
    <w:p w14:paraId="5C6A7AD7"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A类：0</w:t>
      </w:r>
      <w:r w:rsidRPr="00155F68">
        <w:rPr>
          <w:rFonts w:ascii="宋体" w:hAnsi="宋体" w:hint="default"/>
        </w:rPr>
        <w:t>-</w:t>
      </w:r>
      <w:r w:rsidRPr="00155F68">
        <w:rPr>
          <w:rFonts w:ascii="宋体" w:hAnsi="宋体"/>
        </w:rPr>
        <w:t>8人（</w:t>
      </w:r>
      <w:r w:rsidRPr="00155F68">
        <w:rPr>
          <w:rFonts w:ascii="宋体" w:hAnsi="宋体" w:hint="default"/>
        </w:rPr>
        <w:t>每队</w:t>
      </w:r>
      <w:r w:rsidRPr="00155F68">
        <w:rPr>
          <w:rFonts w:ascii="宋体" w:hAnsi="宋体"/>
        </w:rPr>
        <w:t>0</w:t>
      </w:r>
      <w:r w:rsidRPr="00155F68">
        <w:rPr>
          <w:rFonts w:ascii="宋体" w:hAnsi="宋体" w:hint="default"/>
        </w:rPr>
        <w:t>-</w:t>
      </w:r>
      <w:r w:rsidRPr="00155F68">
        <w:rPr>
          <w:rFonts w:ascii="宋体" w:hAnsi="宋体"/>
        </w:rPr>
        <w:t>3人）</w:t>
      </w:r>
    </w:p>
    <w:p w14:paraId="7BF78236" w14:textId="685FD675"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hint="default"/>
        </w:rPr>
        <w:t>A</w:t>
      </w:r>
      <w:r w:rsidR="000364D1">
        <w:rPr>
          <w:rFonts w:ascii="宋体" w:hAnsi="宋体"/>
        </w:rPr>
        <w:t>、</w:t>
      </w:r>
      <w:r w:rsidRPr="00155F68">
        <w:rPr>
          <w:rFonts w:ascii="宋体" w:hAnsi="宋体" w:hint="default"/>
        </w:rPr>
        <w:t>B两类名额</w:t>
      </w:r>
      <w:r w:rsidRPr="00155F68">
        <w:rPr>
          <w:rFonts w:ascii="宋体" w:hAnsi="宋体"/>
        </w:rPr>
        <w:t>兼顾各队发展规划，优先考虑测试成绩突出的队。</w:t>
      </w:r>
    </w:p>
    <w:p w14:paraId="614B5856"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各队具体测试小项的名额分配，按照测试成绩，参考北京市2016年高校田径运动会成绩对应排名择优，签约学生原则上水平应达到或接近北京市比赛前八名。</w:t>
      </w:r>
    </w:p>
    <w:p w14:paraId="1A274675" w14:textId="566AD7F9" w:rsidR="001D4AB9" w:rsidRDefault="001D4AB9" w:rsidP="00947059">
      <w:pPr>
        <w:widowControl/>
        <w:adjustRightInd w:val="0"/>
        <w:snapToGrid w:val="0"/>
        <w:spacing w:line="360" w:lineRule="auto"/>
        <w:ind w:firstLineChars="200" w:firstLine="420"/>
        <w:jc w:val="left"/>
        <w:rPr>
          <w:rFonts w:ascii="宋体" w:hAnsi="宋体" w:cs="楷体_GB2312" w:hint="default"/>
          <w:u w:val="single"/>
        </w:rPr>
      </w:pPr>
      <w:r w:rsidRPr="00155F68">
        <w:rPr>
          <w:rFonts w:ascii="宋体" w:hAnsi="宋体"/>
        </w:rPr>
        <w:t>当跨跳队各小项考生测试成绩相当时，优先认定直道栏；短跑队B类名额优先招收男子200米，A类名额优先招收男子100米。</w:t>
      </w:r>
      <w:bookmarkStart w:id="61" w:name="_Toc406748948"/>
      <w:bookmarkStart w:id="62" w:name="_Toc406749638"/>
      <w:bookmarkStart w:id="63" w:name="_Toc406758544"/>
      <w:bookmarkStart w:id="64" w:name="_Toc406866343"/>
      <w:bookmarkStart w:id="65" w:name="_Toc408991179"/>
      <w:bookmarkStart w:id="66" w:name="_Toc409011570"/>
      <w:bookmarkStart w:id="67" w:name="_Toc409011582"/>
      <w:bookmarkStart w:id="68" w:name="_Toc409271608"/>
      <w:bookmarkStart w:id="69" w:name="_Toc409705780"/>
      <w:bookmarkStart w:id="70" w:name="_Toc409706860"/>
      <w:bookmarkStart w:id="71" w:name="_Toc410048082"/>
      <w:bookmarkStart w:id="72" w:name="_Toc410048387"/>
      <w:bookmarkStart w:id="73" w:name="_Toc438639849"/>
      <w:bookmarkStart w:id="74" w:name="_Toc439839596"/>
    </w:p>
    <w:p w14:paraId="6FC6B31E" w14:textId="77777777" w:rsidR="001D4AB9" w:rsidRPr="00650D14" w:rsidRDefault="001D4AB9" w:rsidP="00650D14">
      <w:pPr>
        <w:pStyle w:val="1"/>
        <w:spacing w:before="100" w:beforeAutospacing="1" w:after="100" w:afterAutospacing="1"/>
        <w:rPr>
          <w:rFonts w:hint="default"/>
          <w:sz w:val="21"/>
          <w:szCs w:val="21"/>
        </w:rPr>
      </w:pPr>
      <w:r w:rsidRPr="00650D14">
        <w:rPr>
          <w:sz w:val="21"/>
          <w:szCs w:val="21"/>
        </w:rPr>
        <w:t>男子篮球</w:t>
      </w:r>
      <w:r w:rsidRPr="00650D14">
        <w:rPr>
          <w:rFonts w:hint="default"/>
          <w:sz w:val="21"/>
          <w:szCs w:val="21"/>
        </w:rPr>
        <w:t xml:space="preserve"> </w:t>
      </w:r>
    </w:p>
    <w:p w14:paraId="34D28414"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测试时间：2017年1月11日</w:t>
      </w:r>
    </w:p>
    <w:p w14:paraId="0B21C89D"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测试地点：东校区体育馆</w:t>
      </w:r>
    </w:p>
    <w:p w14:paraId="2A19DE3E" w14:textId="77777777" w:rsidR="001D4AB9" w:rsidRPr="00155F68" w:rsidRDefault="001D4AB9" w:rsidP="001D4AB9">
      <w:pPr>
        <w:pStyle w:val="4"/>
        <w:spacing w:before="0" w:after="0" w:line="360" w:lineRule="auto"/>
        <w:rPr>
          <w:rFonts w:hint="default"/>
          <w:sz w:val="21"/>
          <w:szCs w:val="21"/>
        </w:rPr>
      </w:pPr>
      <w:r w:rsidRPr="00155F68">
        <w:rPr>
          <w:sz w:val="21"/>
          <w:szCs w:val="21"/>
        </w:rPr>
        <w:t>测试内容及评分标准</w:t>
      </w:r>
    </w:p>
    <w:p w14:paraId="3D6FB4A2" w14:textId="77777777" w:rsidR="001D4AB9" w:rsidRPr="00DA029E" w:rsidRDefault="001D4AB9" w:rsidP="001D4AB9">
      <w:pPr>
        <w:widowControl/>
        <w:adjustRightInd w:val="0"/>
        <w:snapToGrid w:val="0"/>
        <w:spacing w:line="360" w:lineRule="auto"/>
        <w:ind w:firstLineChars="200" w:firstLine="422"/>
        <w:jc w:val="left"/>
        <w:rPr>
          <w:rFonts w:ascii="宋体" w:hAnsi="宋体" w:hint="default"/>
          <w:b/>
        </w:rPr>
      </w:pPr>
      <w:bookmarkStart w:id="75" w:name="_Toc439838791"/>
      <w:bookmarkStart w:id="76" w:name="_Toc439839230"/>
      <w:bookmarkStart w:id="77" w:name="_Toc439839600"/>
      <w:r w:rsidRPr="00DA029E">
        <w:rPr>
          <w:rFonts w:ascii="宋体" w:hAnsi="宋体"/>
          <w:b/>
        </w:rPr>
        <w:t>一、初试</w:t>
      </w:r>
      <w:bookmarkEnd w:id="75"/>
      <w:bookmarkEnd w:id="76"/>
      <w:bookmarkEnd w:id="77"/>
    </w:p>
    <w:p w14:paraId="017188F7" w14:textId="4267007B" w:rsidR="001D4AB9" w:rsidRPr="00155F68" w:rsidRDefault="00D66D5D" w:rsidP="001D4AB9">
      <w:pPr>
        <w:widowControl/>
        <w:adjustRightInd w:val="0"/>
        <w:snapToGrid w:val="0"/>
        <w:spacing w:line="360" w:lineRule="auto"/>
        <w:ind w:firstLineChars="200" w:firstLine="420"/>
        <w:jc w:val="left"/>
        <w:rPr>
          <w:rFonts w:ascii="宋体" w:hAnsi="宋体" w:hint="default"/>
        </w:rPr>
      </w:pPr>
      <w:r>
        <w:rPr>
          <w:rFonts w:ascii="宋体" w:hAnsi="宋体"/>
        </w:rPr>
        <w:t>（一）</w:t>
      </w:r>
      <w:r w:rsidR="001D4AB9" w:rsidRPr="00155F68">
        <w:rPr>
          <w:rFonts w:ascii="宋体" w:hAnsi="宋体"/>
        </w:rPr>
        <w:t>初试测试内容及计分比例：见线折返（10%），投篮（10%），实战（80%）。</w:t>
      </w:r>
    </w:p>
    <w:p w14:paraId="7BA02499" w14:textId="3034700B" w:rsidR="001D4AB9" w:rsidRPr="00155F68" w:rsidRDefault="005D7AFB" w:rsidP="001D4AB9">
      <w:pPr>
        <w:widowControl/>
        <w:adjustRightInd w:val="0"/>
        <w:snapToGrid w:val="0"/>
        <w:spacing w:line="360" w:lineRule="auto"/>
        <w:ind w:firstLineChars="200" w:firstLine="420"/>
        <w:jc w:val="left"/>
        <w:rPr>
          <w:rFonts w:ascii="宋体" w:hAnsi="宋体" w:hint="default"/>
        </w:rPr>
      </w:pPr>
      <w:r>
        <w:rPr>
          <w:rFonts w:ascii="宋体" w:hAnsi="宋体"/>
        </w:rPr>
        <w:t>（二）</w:t>
      </w:r>
      <w:r w:rsidR="001D4AB9" w:rsidRPr="00155F68">
        <w:rPr>
          <w:rFonts w:ascii="宋体" w:hAnsi="宋体"/>
        </w:rPr>
        <w:t>测试办法及计分办法</w:t>
      </w:r>
    </w:p>
    <w:p w14:paraId="49A8FC9D" w14:textId="0FAA6A4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1、见线折返。每2人</w:t>
      </w:r>
      <w:proofErr w:type="gramStart"/>
      <w:r w:rsidRPr="00155F68">
        <w:rPr>
          <w:rFonts w:ascii="宋体" w:hAnsi="宋体"/>
        </w:rPr>
        <w:t>一</w:t>
      </w:r>
      <w:proofErr w:type="gramEnd"/>
      <w:r w:rsidRPr="00155F68">
        <w:rPr>
          <w:rFonts w:ascii="宋体" w:hAnsi="宋体"/>
        </w:rPr>
        <w:t>小组，</w:t>
      </w:r>
      <w:r w:rsidR="00FF3CFB">
        <w:rPr>
          <w:rFonts w:ascii="宋体" w:hAnsi="宋体"/>
        </w:rPr>
        <w:t>从底线出发，见罚球线、中线、罚球线、底线依次返回</w:t>
      </w:r>
      <w:r w:rsidRPr="00155F68">
        <w:rPr>
          <w:rFonts w:ascii="宋体" w:hAnsi="宋体"/>
        </w:rPr>
        <w:t>。</w:t>
      </w:r>
    </w:p>
    <w:p w14:paraId="72F00227" w14:textId="5EC15095"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2、投篮。1分钟自</w:t>
      </w:r>
      <w:proofErr w:type="gramStart"/>
      <w:r w:rsidRPr="00155F68">
        <w:rPr>
          <w:rFonts w:ascii="宋体" w:hAnsi="宋体"/>
        </w:rPr>
        <w:t>投自抢</w:t>
      </w:r>
      <w:proofErr w:type="gramEnd"/>
      <w:r w:rsidRPr="00155F68">
        <w:rPr>
          <w:rFonts w:ascii="宋体" w:hAnsi="宋体"/>
        </w:rPr>
        <w:t>，每个半场1人投篮，所有测试队员分为A、B两大组。</w:t>
      </w:r>
    </w:p>
    <w:p w14:paraId="7C8F7A51"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3、五对五实战。将全部测试考生分为两大组（两个颜色）每大组按位置5人分为</w:t>
      </w:r>
      <w:proofErr w:type="gramStart"/>
      <w:r w:rsidRPr="00155F68">
        <w:rPr>
          <w:rFonts w:ascii="宋体" w:hAnsi="宋体"/>
        </w:rPr>
        <w:t>一</w:t>
      </w:r>
      <w:proofErr w:type="gramEnd"/>
      <w:r w:rsidRPr="00155F68">
        <w:rPr>
          <w:rFonts w:ascii="宋体" w:hAnsi="宋体"/>
        </w:rPr>
        <w:t>小组，每两小组实战比赛5分钟。每组3次实战机会。当个别位置人数不足时，会出现多打情况。评分采用百分制。</w:t>
      </w:r>
    </w:p>
    <w:p w14:paraId="275461D9" w14:textId="6DA378EF" w:rsidR="001D4AB9" w:rsidRPr="00155F68" w:rsidRDefault="007D3FB7" w:rsidP="001D4AB9">
      <w:pPr>
        <w:widowControl/>
        <w:adjustRightInd w:val="0"/>
        <w:snapToGrid w:val="0"/>
        <w:spacing w:line="360" w:lineRule="auto"/>
        <w:ind w:firstLineChars="200" w:firstLine="420"/>
        <w:jc w:val="left"/>
        <w:rPr>
          <w:rFonts w:ascii="宋体" w:hAnsi="宋体" w:hint="default"/>
        </w:rPr>
      </w:pPr>
      <w:r>
        <w:rPr>
          <w:rFonts w:ascii="宋体" w:hAnsi="宋体"/>
        </w:rPr>
        <w:t>（三）进入复试考生名单，</w:t>
      </w:r>
      <w:r w:rsidR="001D4AB9" w:rsidRPr="00155F68">
        <w:rPr>
          <w:rFonts w:ascii="宋体" w:hAnsi="宋体"/>
        </w:rPr>
        <w:t>中午在东区体育馆门口张榜公布。总考生人数多于50人时，30人左右进入复试。总考生人数低于50人，20人左右进入复试。</w:t>
      </w:r>
    </w:p>
    <w:p w14:paraId="6B3A9560"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依据考生申报的位置（申报两个位置的考生按照第一个位置），每个位置前两名考生自动进入该测试位置复试名单，其他考生按照初试成绩排队（同分情况下，五对五实战成绩高者排名在前），顺次按照申报位置给考生确定复试位置，直到</w:t>
      </w:r>
      <w:r w:rsidRPr="00155F68">
        <w:rPr>
          <w:rFonts w:ascii="宋体" w:hAnsi="宋体" w:hint="default"/>
        </w:rPr>
        <w:t>额满为止</w:t>
      </w:r>
      <w:r w:rsidRPr="00155F68">
        <w:rPr>
          <w:rFonts w:ascii="宋体" w:hAnsi="宋体"/>
        </w:rPr>
        <w:t>。如果某位置人数不足，不安排其他位置补充。</w:t>
      </w:r>
    </w:p>
    <w:p w14:paraId="41817205" w14:textId="77777777" w:rsidR="001D4AB9" w:rsidRPr="00DA029E" w:rsidRDefault="001D4AB9" w:rsidP="001D4AB9">
      <w:pPr>
        <w:widowControl/>
        <w:adjustRightInd w:val="0"/>
        <w:snapToGrid w:val="0"/>
        <w:spacing w:line="360" w:lineRule="auto"/>
        <w:ind w:firstLineChars="200" w:firstLine="422"/>
        <w:jc w:val="left"/>
        <w:rPr>
          <w:rFonts w:ascii="宋体" w:hAnsi="宋体" w:hint="default"/>
          <w:b/>
        </w:rPr>
      </w:pPr>
      <w:bookmarkStart w:id="78" w:name="_Toc439838792"/>
      <w:bookmarkStart w:id="79" w:name="_Toc439839231"/>
      <w:bookmarkStart w:id="80" w:name="_Toc439839601"/>
      <w:r w:rsidRPr="00DA029E">
        <w:rPr>
          <w:rFonts w:ascii="宋体" w:hAnsi="宋体"/>
          <w:b/>
        </w:rPr>
        <w:t>二、复试</w:t>
      </w:r>
      <w:bookmarkEnd w:id="78"/>
      <w:bookmarkEnd w:id="79"/>
      <w:bookmarkEnd w:id="80"/>
    </w:p>
    <w:p w14:paraId="1E000442" w14:textId="28146C6E" w:rsidR="001D4AB9" w:rsidRPr="0094207B" w:rsidRDefault="001D4AB9" w:rsidP="001D4AB9">
      <w:pPr>
        <w:spacing w:line="360" w:lineRule="auto"/>
        <w:ind w:firstLineChars="250" w:firstLine="525"/>
        <w:rPr>
          <w:rFonts w:ascii="宋体" w:hAnsi="宋体" w:hint="default"/>
          <w:color w:val="000000"/>
        </w:rPr>
      </w:pPr>
      <w:r w:rsidRPr="00155F68">
        <w:rPr>
          <w:rFonts w:ascii="宋体" w:hAnsi="宋体"/>
        </w:rPr>
        <w:t>1、</w:t>
      </w:r>
      <w:r w:rsidRPr="0094207B">
        <w:rPr>
          <w:rFonts w:ascii="宋体" w:hAnsi="宋体"/>
        </w:rPr>
        <w:t>进入复试的考生分组进行五对五实战，单场实战6分钟，每个考生不少于3次实战机会</w:t>
      </w:r>
      <w:r w:rsidR="00D421CE">
        <w:rPr>
          <w:rFonts w:ascii="宋体" w:hAnsi="宋体"/>
          <w:color w:val="000000"/>
        </w:rPr>
        <w:t>。</w:t>
      </w:r>
      <w:r w:rsidRPr="0094207B">
        <w:rPr>
          <w:rFonts w:ascii="宋体" w:hAnsi="宋体"/>
          <w:color w:val="000000"/>
        </w:rPr>
        <w:t>如果</w:t>
      </w:r>
      <w:r w:rsidR="00D421CE">
        <w:rPr>
          <w:rFonts w:ascii="宋体" w:hAnsi="宋体"/>
          <w:color w:val="000000"/>
        </w:rPr>
        <w:t>某些位置</w:t>
      </w:r>
      <w:r w:rsidR="009B40F8">
        <w:rPr>
          <w:rFonts w:ascii="宋体" w:hAnsi="宋体"/>
          <w:color w:val="000000"/>
        </w:rPr>
        <w:t>人数不足，将会出现</w:t>
      </w:r>
      <w:r w:rsidR="00D421CE">
        <w:rPr>
          <w:rFonts w:ascii="宋体" w:hAnsi="宋体"/>
          <w:color w:val="000000"/>
        </w:rPr>
        <w:t>考生多打情况。</w:t>
      </w:r>
    </w:p>
    <w:p w14:paraId="01B014AC" w14:textId="77777777" w:rsidR="001D4AB9" w:rsidRPr="00155F68" w:rsidRDefault="001D4AB9" w:rsidP="001D4AB9">
      <w:pPr>
        <w:spacing w:line="360" w:lineRule="auto"/>
        <w:ind w:firstLineChars="250" w:firstLine="525"/>
        <w:rPr>
          <w:rFonts w:ascii="宋体" w:hAnsi="宋体" w:hint="default"/>
          <w:color w:val="000000"/>
        </w:rPr>
      </w:pPr>
      <w:r w:rsidRPr="00155F68">
        <w:rPr>
          <w:rFonts w:ascii="宋体" w:hAnsi="宋体" w:hint="default"/>
        </w:rPr>
        <w:t>2</w:t>
      </w:r>
      <w:r w:rsidRPr="00155F68">
        <w:rPr>
          <w:rFonts w:ascii="宋体" w:hAnsi="宋体"/>
        </w:rPr>
        <w:t>、依据复试成绩，将复试考生按位置进行排序，根据优惠条件分配名额和优惠等级确认情况进行认定。</w:t>
      </w:r>
    </w:p>
    <w:p w14:paraId="5B15C2E7" w14:textId="77777777" w:rsidR="001D4AB9" w:rsidRPr="005F71A7" w:rsidRDefault="001D4AB9" w:rsidP="001D4AB9">
      <w:pPr>
        <w:spacing w:line="360" w:lineRule="auto"/>
        <w:ind w:left="630" w:hangingChars="300" w:hanging="630"/>
        <w:rPr>
          <w:rFonts w:ascii="宋体" w:hAnsi="宋体" w:hint="default"/>
          <w:color w:val="000000"/>
        </w:rPr>
      </w:pPr>
      <w:r w:rsidRPr="005F71A7">
        <w:rPr>
          <w:rFonts w:ascii="宋体" w:hAnsi="宋体"/>
          <w:color w:val="000000"/>
        </w:rPr>
        <w:t>注：符合学校要求的报名条件外，考生没有在国家体育总局篮球运动管理中心或中国篮球协会注册，没有参加过全国青年联赛、NBL联赛、CBA联赛。</w:t>
      </w:r>
    </w:p>
    <w:p w14:paraId="6CE30F81" w14:textId="77777777" w:rsidR="001D4AB9" w:rsidRPr="00155F68" w:rsidRDefault="001D4AB9" w:rsidP="001D4AB9">
      <w:pPr>
        <w:pStyle w:val="4"/>
        <w:spacing w:line="360" w:lineRule="auto"/>
        <w:rPr>
          <w:rFonts w:hint="default"/>
          <w:sz w:val="21"/>
          <w:szCs w:val="21"/>
        </w:rPr>
      </w:pPr>
      <w:r w:rsidRPr="00155F68">
        <w:rPr>
          <w:sz w:val="21"/>
          <w:szCs w:val="21"/>
        </w:rPr>
        <w:t>优惠等级及名额分配方案</w:t>
      </w:r>
    </w:p>
    <w:p w14:paraId="5DD6B4CF"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拟签约0-7人，其中：</w:t>
      </w:r>
    </w:p>
    <w:p w14:paraId="10E3473D"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C类：0人</w:t>
      </w:r>
    </w:p>
    <w:p w14:paraId="32A55182" w14:textId="122B2878" w:rsidR="00204CEF" w:rsidRDefault="001D4AB9" w:rsidP="00947059">
      <w:pPr>
        <w:widowControl/>
        <w:adjustRightInd w:val="0"/>
        <w:snapToGrid w:val="0"/>
        <w:spacing w:line="360" w:lineRule="auto"/>
        <w:ind w:firstLineChars="200" w:firstLine="420"/>
        <w:jc w:val="left"/>
        <w:rPr>
          <w:rFonts w:ascii="宋体" w:hAnsi="宋体" w:hint="default"/>
        </w:rPr>
      </w:pPr>
      <w:r w:rsidRPr="00155F68">
        <w:rPr>
          <w:rFonts w:ascii="宋体" w:hAnsi="宋体"/>
        </w:rPr>
        <w:t>B类：0-2人（3号位0-2人，4号位0-1人，5号位0-1人。</w:t>
      </w:r>
      <w:r w:rsidR="006846BB" w:rsidRPr="006846BB">
        <w:rPr>
          <w:rFonts w:ascii="宋体" w:hAnsi="宋体"/>
        </w:rPr>
        <w:t>优先</w:t>
      </w:r>
      <w:r w:rsidR="006846BB">
        <w:rPr>
          <w:rFonts w:ascii="宋体" w:hAnsi="宋体"/>
        </w:rPr>
        <w:t>认定</w:t>
      </w:r>
      <w:r w:rsidR="006846BB" w:rsidRPr="006846BB">
        <w:rPr>
          <w:rFonts w:ascii="宋体" w:hAnsi="宋体"/>
        </w:rPr>
        <w:t>3号位，对比3号位第二名和4、5</w:t>
      </w:r>
      <w:r w:rsidR="006846BB">
        <w:rPr>
          <w:rFonts w:ascii="宋体" w:hAnsi="宋体"/>
        </w:rPr>
        <w:t>号位第一名取复试</w:t>
      </w:r>
      <w:r w:rsidR="006846BB" w:rsidRPr="006846BB">
        <w:rPr>
          <w:rFonts w:ascii="宋体" w:hAnsi="宋体"/>
        </w:rPr>
        <w:t>成绩高者</w:t>
      </w:r>
      <w:r w:rsidR="006846BB">
        <w:rPr>
          <w:rFonts w:ascii="宋体" w:hAnsi="宋体"/>
        </w:rPr>
        <w:t>进行认定</w:t>
      </w:r>
      <w:r>
        <w:rPr>
          <w:rFonts w:ascii="宋体" w:hAnsi="宋体"/>
        </w:rPr>
        <w:t>。）</w:t>
      </w:r>
    </w:p>
    <w:p w14:paraId="11CBBA30" w14:textId="0B34A43F" w:rsidR="00745C51" w:rsidRDefault="001D4AB9" w:rsidP="00947059">
      <w:pPr>
        <w:widowControl/>
        <w:adjustRightInd w:val="0"/>
        <w:snapToGrid w:val="0"/>
        <w:spacing w:line="360" w:lineRule="auto"/>
        <w:ind w:firstLineChars="200" w:firstLine="420"/>
        <w:jc w:val="left"/>
        <w:rPr>
          <w:rFonts w:ascii="宋体" w:hAnsi="宋体" w:hint="default"/>
        </w:rPr>
      </w:pPr>
      <w:r w:rsidRPr="000C0CE2">
        <w:rPr>
          <w:rFonts w:ascii="宋体" w:hAnsi="宋体"/>
        </w:rPr>
        <w:t>A类：0-5人（3名正选，1号位0-</w:t>
      </w:r>
      <w:r w:rsidRPr="000C0CE2">
        <w:rPr>
          <w:rFonts w:ascii="宋体" w:hAnsi="宋体" w:hint="default"/>
        </w:rPr>
        <w:t>2</w:t>
      </w:r>
      <w:r w:rsidRPr="000C0CE2">
        <w:rPr>
          <w:rFonts w:ascii="宋体" w:hAnsi="宋体"/>
        </w:rPr>
        <w:t>人，2号位0-2人。2名备选， 1、2号各1个备选。按照复试成绩排队择优。）</w:t>
      </w:r>
    </w:p>
    <w:p w14:paraId="50349EF3" w14:textId="1FA22152" w:rsidR="001D4AB9" w:rsidRPr="00155F68" w:rsidRDefault="001D4AB9" w:rsidP="00782AE1">
      <w:pPr>
        <w:pStyle w:val="1"/>
        <w:spacing w:before="100" w:beforeAutospacing="1" w:after="100" w:afterAutospacing="1"/>
        <w:jc w:val="left"/>
        <w:rPr>
          <w:rFonts w:ascii="宋体" w:hAnsi="宋体" w:hint="default"/>
          <w:sz w:val="21"/>
          <w:szCs w:val="21"/>
        </w:rPr>
      </w:pPr>
      <w:r w:rsidRPr="00782AE1">
        <w:rPr>
          <w:sz w:val="21"/>
          <w:szCs w:val="21"/>
        </w:rPr>
        <w:t>跆拳道</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DC2A8C5"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测试时间：2017年1月12日</w:t>
      </w:r>
    </w:p>
    <w:p w14:paraId="7FD154E5"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测试地点：东校区体育馆</w:t>
      </w:r>
    </w:p>
    <w:p w14:paraId="1CB2D266" w14:textId="77777777" w:rsidR="001D4AB9" w:rsidRPr="00155F68" w:rsidRDefault="001D4AB9" w:rsidP="001D4AB9">
      <w:pPr>
        <w:pStyle w:val="4"/>
        <w:spacing w:before="0" w:after="0" w:line="360" w:lineRule="auto"/>
        <w:rPr>
          <w:rFonts w:hint="default"/>
          <w:sz w:val="21"/>
          <w:szCs w:val="21"/>
        </w:rPr>
      </w:pPr>
      <w:bookmarkStart w:id="81" w:name="_Toc409271609"/>
      <w:bookmarkStart w:id="82" w:name="_Toc409705781"/>
      <w:bookmarkStart w:id="83" w:name="_Toc410048083"/>
      <w:bookmarkStart w:id="84" w:name="_Toc410048388"/>
      <w:r w:rsidRPr="00155F68">
        <w:rPr>
          <w:sz w:val="21"/>
          <w:szCs w:val="21"/>
        </w:rPr>
        <w:t>测试内容及评分标准</w:t>
      </w:r>
      <w:bookmarkEnd w:id="81"/>
      <w:bookmarkEnd w:id="82"/>
      <w:bookmarkEnd w:id="83"/>
      <w:bookmarkEnd w:id="84"/>
    </w:p>
    <w:p w14:paraId="133E5A9D" w14:textId="77777777" w:rsidR="001D4AB9" w:rsidRPr="00155F68" w:rsidRDefault="001D4AB9" w:rsidP="001D4AB9">
      <w:pPr>
        <w:numPr>
          <w:ilvl w:val="0"/>
          <w:numId w:val="1"/>
        </w:numPr>
        <w:spacing w:line="360" w:lineRule="auto"/>
        <w:rPr>
          <w:rFonts w:hint="default"/>
        </w:rPr>
      </w:pPr>
      <w:bookmarkStart w:id="85" w:name="_Toc438638844"/>
      <w:r w:rsidRPr="00155F68">
        <w:t>考试内容与分值</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717"/>
        <w:gridCol w:w="237"/>
        <w:gridCol w:w="317"/>
        <w:gridCol w:w="407"/>
        <w:gridCol w:w="160"/>
        <w:gridCol w:w="76"/>
        <w:gridCol w:w="491"/>
        <w:gridCol w:w="992"/>
        <w:gridCol w:w="709"/>
        <w:gridCol w:w="567"/>
        <w:gridCol w:w="709"/>
      </w:tblGrid>
      <w:tr w:rsidR="00BD1FB6" w:rsidRPr="00155F68" w14:paraId="049794ED" w14:textId="77777777" w:rsidTr="00BD1FB6">
        <w:trPr>
          <w:trHeight w:val="247"/>
          <w:jc w:val="center"/>
        </w:trPr>
        <w:tc>
          <w:tcPr>
            <w:tcW w:w="717" w:type="dxa"/>
            <w:tcBorders>
              <w:right w:val="single" w:sz="4" w:space="0" w:color="auto"/>
            </w:tcBorders>
            <w:vAlign w:val="center"/>
          </w:tcPr>
          <w:p w14:paraId="5A26FE6B" w14:textId="77777777" w:rsidR="00BD1FB6" w:rsidRPr="00BD1FB6" w:rsidRDefault="00BD1FB6" w:rsidP="00BD1FB6">
            <w:pPr>
              <w:spacing w:line="360" w:lineRule="auto"/>
              <w:jc w:val="center"/>
              <w:rPr>
                <w:rFonts w:hint="default"/>
                <w:b/>
              </w:rPr>
            </w:pPr>
            <w:r w:rsidRPr="00BD1FB6">
              <w:rPr>
                <w:b/>
              </w:rPr>
              <w:t>类别</w:t>
            </w:r>
          </w:p>
        </w:tc>
        <w:tc>
          <w:tcPr>
            <w:tcW w:w="1121" w:type="dxa"/>
            <w:gridSpan w:val="4"/>
            <w:tcBorders>
              <w:left w:val="single" w:sz="4" w:space="0" w:color="auto"/>
              <w:right w:val="single" w:sz="4" w:space="0" w:color="auto"/>
            </w:tcBorders>
            <w:vAlign w:val="center"/>
          </w:tcPr>
          <w:p w14:paraId="0F7AE853" w14:textId="77777777" w:rsidR="00BD1FB6" w:rsidRPr="00BD1FB6" w:rsidRDefault="00BD1FB6" w:rsidP="00BD1FB6">
            <w:pPr>
              <w:spacing w:line="360" w:lineRule="auto"/>
              <w:jc w:val="center"/>
              <w:rPr>
                <w:rFonts w:hint="default"/>
                <w:b/>
              </w:rPr>
            </w:pPr>
            <w:r w:rsidRPr="00BD1FB6">
              <w:rPr>
                <w:b/>
              </w:rPr>
              <w:t>专项</w:t>
            </w:r>
          </w:p>
          <w:p w14:paraId="537AD299" w14:textId="14B21922" w:rsidR="00BD1FB6" w:rsidRPr="00BD1FB6" w:rsidRDefault="00BD1FB6" w:rsidP="00BD1FB6">
            <w:pPr>
              <w:spacing w:line="360" w:lineRule="auto"/>
              <w:jc w:val="center"/>
              <w:rPr>
                <w:rFonts w:hint="default"/>
                <w:b/>
              </w:rPr>
            </w:pPr>
            <w:r w:rsidRPr="00BD1FB6">
              <w:rPr>
                <w:b/>
              </w:rPr>
              <w:t>素质</w:t>
            </w:r>
          </w:p>
        </w:tc>
        <w:tc>
          <w:tcPr>
            <w:tcW w:w="2835" w:type="dxa"/>
            <w:gridSpan w:val="5"/>
            <w:tcBorders>
              <w:left w:val="single" w:sz="4" w:space="0" w:color="auto"/>
            </w:tcBorders>
            <w:vAlign w:val="center"/>
          </w:tcPr>
          <w:p w14:paraId="29EE129F" w14:textId="58E4C263" w:rsidR="00BD1FB6" w:rsidRPr="00BD1FB6" w:rsidRDefault="00BD1FB6" w:rsidP="00BD1FB6">
            <w:pPr>
              <w:spacing w:line="360" w:lineRule="auto"/>
              <w:jc w:val="center"/>
              <w:rPr>
                <w:rFonts w:hint="default"/>
                <w:b/>
              </w:rPr>
            </w:pPr>
            <w:r w:rsidRPr="00BD1FB6">
              <w:rPr>
                <w:b/>
              </w:rPr>
              <w:t>专项技术</w:t>
            </w:r>
          </w:p>
        </w:tc>
        <w:tc>
          <w:tcPr>
            <w:tcW w:w="709" w:type="dxa"/>
            <w:tcBorders>
              <w:left w:val="single" w:sz="4" w:space="0" w:color="auto"/>
            </w:tcBorders>
            <w:vAlign w:val="center"/>
          </w:tcPr>
          <w:p w14:paraId="2D4D2BD7" w14:textId="77777777" w:rsidR="00BD1FB6" w:rsidRPr="00BD1FB6" w:rsidRDefault="00BD1FB6" w:rsidP="00BD1FB6">
            <w:pPr>
              <w:widowControl/>
              <w:spacing w:line="360" w:lineRule="auto"/>
              <w:jc w:val="center"/>
              <w:rPr>
                <w:rFonts w:hint="default"/>
                <w:b/>
              </w:rPr>
            </w:pPr>
            <w:r w:rsidRPr="00BD1FB6">
              <w:rPr>
                <w:b/>
              </w:rPr>
              <w:t>实战能力</w:t>
            </w:r>
          </w:p>
        </w:tc>
      </w:tr>
      <w:tr w:rsidR="001E3A73" w:rsidRPr="00155F68" w14:paraId="6FE0D84C" w14:textId="77777777" w:rsidTr="00BD1FB6">
        <w:trPr>
          <w:trHeight w:val="1297"/>
          <w:jc w:val="center"/>
        </w:trPr>
        <w:tc>
          <w:tcPr>
            <w:tcW w:w="717" w:type="dxa"/>
            <w:tcBorders>
              <w:right w:val="single" w:sz="4" w:space="0" w:color="auto"/>
            </w:tcBorders>
            <w:vAlign w:val="center"/>
          </w:tcPr>
          <w:p w14:paraId="5B40A06F" w14:textId="77777777" w:rsidR="00BD1FB6" w:rsidRDefault="001E3A73" w:rsidP="009E5A23">
            <w:pPr>
              <w:spacing w:line="360" w:lineRule="auto"/>
              <w:jc w:val="center"/>
              <w:rPr>
                <w:rFonts w:hint="default"/>
              </w:rPr>
            </w:pPr>
            <w:r w:rsidRPr="00155F68">
              <w:t>测</w:t>
            </w:r>
          </w:p>
          <w:p w14:paraId="42DBA9A1" w14:textId="77777777" w:rsidR="00BD1FB6" w:rsidRDefault="001E3A73" w:rsidP="009E5A23">
            <w:pPr>
              <w:spacing w:line="360" w:lineRule="auto"/>
              <w:jc w:val="center"/>
              <w:rPr>
                <w:rFonts w:hint="default"/>
              </w:rPr>
            </w:pPr>
            <w:r w:rsidRPr="00155F68">
              <w:t>试</w:t>
            </w:r>
          </w:p>
          <w:p w14:paraId="18A7A6E6" w14:textId="77777777" w:rsidR="00BD1FB6" w:rsidRDefault="001E3A73" w:rsidP="009E5A23">
            <w:pPr>
              <w:spacing w:line="360" w:lineRule="auto"/>
              <w:jc w:val="center"/>
              <w:rPr>
                <w:rFonts w:hint="default"/>
              </w:rPr>
            </w:pPr>
            <w:r w:rsidRPr="00155F68">
              <w:t>内</w:t>
            </w:r>
          </w:p>
          <w:p w14:paraId="4638F5F4" w14:textId="08F0CAFB" w:rsidR="001E3A73" w:rsidRPr="00155F68" w:rsidRDefault="001E3A73" w:rsidP="009E5A23">
            <w:pPr>
              <w:spacing w:line="360" w:lineRule="auto"/>
              <w:jc w:val="center"/>
              <w:rPr>
                <w:rFonts w:hint="default"/>
              </w:rPr>
            </w:pPr>
            <w:r w:rsidRPr="00155F68">
              <w:t>容</w:t>
            </w:r>
          </w:p>
        </w:tc>
        <w:tc>
          <w:tcPr>
            <w:tcW w:w="554" w:type="dxa"/>
            <w:gridSpan w:val="2"/>
            <w:tcBorders>
              <w:left w:val="single" w:sz="4" w:space="0" w:color="auto"/>
              <w:right w:val="single" w:sz="4" w:space="0" w:color="auto"/>
            </w:tcBorders>
            <w:vAlign w:val="center"/>
          </w:tcPr>
          <w:p w14:paraId="4D59947E" w14:textId="77777777" w:rsidR="001E3A73" w:rsidRPr="00155F68" w:rsidRDefault="001E3A73" w:rsidP="009E5A23">
            <w:pPr>
              <w:spacing w:line="360" w:lineRule="auto"/>
              <w:jc w:val="center"/>
              <w:rPr>
                <w:rFonts w:hint="default"/>
              </w:rPr>
            </w:pPr>
            <w:r w:rsidRPr="00155F68">
              <w:t>双摇</w:t>
            </w:r>
          </w:p>
        </w:tc>
        <w:tc>
          <w:tcPr>
            <w:tcW w:w="567" w:type="dxa"/>
            <w:gridSpan w:val="2"/>
            <w:tcBorders>
              <w:left w:val="single" w:sz="4" w:space="0" w:color="auto"/>
              <w:right w:val="single" w:sz="4" w:space="0" w:color="auto"/>
            </w:tcBorders>
            <w:vAlign w:val="center"/>
          </w:tcPr>
          <w:p w14:paraId="74D2BE08" w14:textId="77777777" w:rsidR="001E3A73" w:rsidRPr="00155F68" w:rsidRDefault="001E3A73" w:rsidP="009E5A23">
            <w:pPr>
              <w:spacing w:line="360" w:lineRule="auto"/>
              <w:jc w:val="center"/>
              <w:rPr>
                <w:rFonts w:hint="default"/>
              </w:rPr>
            </w:pPr>
            <w:r w:rsidRPr="00155F68">
              <w:t>折返跑</w:t>
            </w:r>
          </w:p>
        </w:tc>
        <w:tc>
          <w:tcPr>
            <w:tcW w:w="567" w:type="dxa"/>
            <w:gridSpan w:val="2"/>
            <w:tcBorders>
              <w:left w:val="single" w:sz="4" w:space="0" w:color="auto"/>
            </w:tcBorders>
            <w:vAlign w:val="center"/>
          </w:tcPr>
          <w:p w14:paraId="53D1361D" w14:textId="77777777" w:rsidR="001E3A73" w:rsidRPr="00155F68" w:rsidRDefault="001E3A73" w:rsidP="00BD1FB6">
            <w:pPr>
              <w:spacing w:line="360" w:lineRule="auto"/>
              <w:ind w:left="87"/>
              <w:jc w:val="left"/>
              <w:rPr>
                <w:rFonts w:hint="default"/>
              </w:rPr>
            </w:pPr>
            <w:r w:rsidRPr="00155F68">
              <w:t>双飞</w:t>
            </w:r>
          </w:p>
        </w:tc>
        <w:tc>
          <w:tcPr>
            <w:tcW w:w="992" w:type="dxa"/>
            <w:tcBorders>
              <w:left w:val="single" w:sz="4" w:space="0" w:color="auto"/>
              <w:right w:val="single" w:sz="4" w:space="0" w:color="auto"/>
            </w:tcBorders>
            <w:vAlign w:val="center"/>
          </w:tcPr>
          <w:p w14:paraId="1C15C9A2" w14:textId="77777777" w:rsidR="001E3A73" w:rsidRPr="00155F68" w:rsidRDefault="001E3A73" w:rsidP="009E5A23">
            <w:pPr>
              <w:spacing w:line="360" w:lineRule="auto"/>
              <w:jc w:val="center"/>
              <w:rPr>
                <w:rFonts w:hint="default"/>
              </w:rPr>
            </w:pPr>
            <w:r w:rsidRPr="00155F68">
              <w:t>左右</w:t>
            </w:r>
          </w:p>
          <w:p w14:paraId="0927D9B0" w14:textId="77777777" w:rsidR="00BD1FB6" w:rsidRDefault="001E3A73" w:rsidP="009E5A23">
            <w:pPr>
              <w:spacing w:line="360" w:lineRule="auto"/>
              <w:jc w:val="center"/>
              <w:rPr>
                <w:rFonts w:hint="default"/>
              </w:rPr>
            </w:pPr>
            <w:r w:rsidRPr="00155F68">
              <w:t>高位</w:t>
            </w:r>
          </w:p>
          <w:p w14:paraId="0AE51031" w14:textId="29C86DC5" w:rsidR="001E3A73" w:rsidRPr="00155F68" w:rsidRDefault="001E3A73" w:rsidP="009E5A23">
            <w:pPr>
              <w:spacing w:line="360" w:lineRule="auto"/>
              <w:jc w:val="center"/>
              <w:rPr>
                <w:rFonts w:hint="default"/>
              </w:rPr>
            </w:pPr>
            <w:r w:rsidRPr="00155F68">
              <w:t>横踢</w:t>
            </w:r>
          </w:p>
        </w:tc>
        <w:tc>
          <w:tcPr>
            <w:tcW w:w="709" w:type="dxa"/>
            <w:tcBorders>
              <w:left w:val="single" w:sz="4" w:space="0" w:color="auto"/>
              <w:right w:val="single" w:sz="4" w:space="0" w:color="auto"/>
            </w:tcBorders>
            <w:vAlign w:val="center"/>
          </w:tcPr>
          <w:p w14:paraId="21CEAEB7" w14:textId="77777777" w:rsidR="00BD1FB6" w:rsidRDefault="001E3A73" w:rsidP="009E5A23">
            <w:pPr>
              <w:spacing w:line="360" w:lineRule="auto"/>
              <w:jc w:val="center"/>
              <w:rPr>
                <w:rFonts w:hint="default"/>
              </w:rPr>
            </w:pPr>
            <w:r w:rsidRPr="00155F68">
              <w:t>自</w:t>
            </w:r>
          </w:p>
          <w:p w14:paraId="3D9DF502" w14:textId="77777777" w:rsidR="00BD1FB6" w:rsidRDefault="001E3A73" w:rsidP="009E5A23">
            <w:pPr>
              <w:spacing w:line="360" w:lineRule="auto"/>
              <w:jc w:val="center"/>
              <w:rPr>
                <w:rFonts w:hint="default"/>
              </w:rPr>
            </w:pPr>
            <w:r w:rsidRPr="00155F68">
              <w:t>由</w:t>
            </w:r>
          </w:p>
          <w:p w14:paraId="7BFBEF78" w14:textId="77777777" w:rsidR="00BD1FB6" w:rsidRDefault="001E3A73" w:rsidP="009E5A23">
            <w:pPr>
              <w:spacing w:line="360" w:lineRule="auto"/>
              <w:jc w:val="center"/>
              <w:rPr>
                <w:rFonts w:hint="default"/>
              </w:rPr>
            </w:pPr>
            <w:r w:rsidRPr="00155F68">
              <w:t>脚</w:t>
            </w:r>
          </w:p>
          <w:p w14:paraId="10AACE18" w14:textId="4D5CCB9C" w:rsidR="001E3A73" w:rsidRPr="00155F68" w:rsidRDefault="001E3A73" w:rsidP="009E5A23">
            <w:pPr>
              <w:spacing w:line="360" w:lineRule="auto"/>
              <w:jc w:val="center"/>
              <w:rPr>
                <w:rFonts w:hint="default"/>
              </w:rPr>
            </w:pPr>
            <w:r w:rsidRPr="00155F68">
              <w:t>靶</w:t>
            </w:r>
          </w:p>
        </w:tc>
        <w:tc>
          <w:tcPr>
            <w:tcW w:w="567" w:type="dxa"/>
            <w:tcBorders>
              <w:left w:val="single" w:sz="4" w:space="0" w:color="auto"/>
              <w:right w:val="single" w:sz="4" w:space="0" w:color="auto"/>
            </w:tcBorders>
            <w:vAlign w:val="center"/>
          </w:tcPr>
          <w:p w14:paraId="03B11B3B" w14:textId="77777777" w:rsidR="001E3A73" w:rsidRPr="00155F68" w:rsidRDefault="001E3A73" w:rsidP="009E5A23">
            <w:pPr>
              <w:spacing w:line="360" w:lineRule="auto"/>
              <w:jc w:val="center"/>
              <w:rPr>
                <w:rFonts w:hint="default"/>
              </w:rPr>
            </w:pPr>
            <w:r w:rsidRPr="00155F68">
              <w:t>组合技术</w:t>
            </w:r>
          </w:p>
        </w:tc>
        <w:tc>
          <w:tcPr>
            <w:tcW w:w="709" w:type="dxa"/>
            <w:tcBorders>
              <w:left w:val="single" w:sz="4" w:space="0" w:color="auto"/>
            </w:tcBorders>
            <w:vAlign w:val="center"/>
          </w:tcPr>
          <w:p w14:paraId="320BCDAD" w14:textId="77777777" w:rsidR="00BD1FB6" w:rsidRDefault="001E3A73" w:rsidP="009E5A23">
            <w:pPr>
              <w:spacing w:line="360" w:lineRule="auto"/>
              <w:jc w:val="center"/>
              <w:rPr>
                <w:rFonts w:hint="default"/>
              </w:rPr>
            </w:pPr>
            <w:r w:rsidRPr="00155F68">
              <w:t>实</w:t>
            </w:r>
          </w:p>
          <w:p w14:paraId="3C6E55DD" w14:textId="00D2CCEA" w:rsidR="001E3A73" w:rsidRPr="00155F68" w:rsidRDefault="001E3A73" w:rsidP="009E5A23">
            <w:pPr>
              <w:spacing w:line="360" w:lineRule="auto"/>
              <w:jc w:val="center"/>
              <w:rPr>
                <w:rFonts w:hint="default"/>
              </w:rPr>
            </w:pPr>
            <w:r w:rsidRPr="00155F68">
              <w:t>战</w:t>
            </w:r>
          </w:p>
        </w:tc>
      </w:tr>
      <w:tr w:rsidR="001D4AB9" w:rsidRPr="00155F68" w14:paraId="78CE67FF" w14:textId="77777777" w:rsidTr="00BD1FB6">
        <w:trPr>
          <w:trHeight w:val="456"/>
          <w:jc w:val="center"/>
        </w:trPr>
        <w:tc>
          <w:tcPr>
            <w:tcW w:w="717" w:type="dxa"/>
            <w:tcBorders>
              <w:right w:val="single" w:sz="4" w:space="0" w:color="auto"/>
            </w:tcBorders>
          </w:tcPr>
          <w:p w14:paraId="1FD6D3B9" w14:textId="77777777" w:rsidR="001D4AB9" w:rsidRPr="00155F68" w:rsidRDefault="001D4AB9" w:rsidP="00C21461">
            <w:pPr>
              <w:spacing w:line="360" w:lineRule="auto"/>
              <w:rPr>
                <w:rFonts w:hint="default"/>
              </w:rPr>
            </w:pPr>
            <w:r w:rsidRPr="00155F68">
              <w:t>分值</w:t>
            </w:r>
          </w:p>
        </w:tc>
        <w:tc>
          <w:tcPr>
            <w:tcW w:w="237" w:type="dxa"/>
            <w:tcBorders>
              <w:left w:val="single" w:sz="4" w:space="0" w:color="auto"/>
            </w:tcBorders>
          </w:tcPr>
          <w:p w14:paraId="0F851A48" w14:textId="77777777" w:rsidR="001D4AB9" w:rsidRPr="00155F68" w:rsidRDefault="001D4AB9" w:rsidP="00C21461">
            <w:pPr>
              <w:spacing w:line="360" w:lineRule="auto"/>
              <w:rPr>
                <w:rFonts w:hint="default"/>
              </w:rPr>
            </w:pPr>
          </w:p>
        </w:tc>
        <w:tc>
          <w:tcPr>
            <w:tcW w:w="317" w:type="dxa"/>
            <w:tcBorders>
              <w:right w:val="single" w:sz="4" w:space="0" w:color="auto"/>
            </w:tcBorders>
          </w:tcPr>
          <w:p w14:paraId="004DE6DF" w14:textId="77777777" w:rsidR="001D4AB9" w:rsidRPr="00155F68" w:rsidRDefault="001D4AB9" w:rsidP="00C21461">
            <w:pPr>
              <w:spacing w:line="360" w:lineRule="auto"/>
              <w:rPr>
                <w:rFonts w:hint="default"/>
              </w:rPr>
            </w:pPr>
            <w:r w:rsidRPr="00155F68">
              <w:t>5</w:t>
            </w:r>
          </w:p>
        </w:tc>
        <w:tc>
          <w:tcPr>
            <w:tcW w:w="407" w:type="dxa"/>
            <w:tcBorders>
              <w:left w:val="single" w:sz="4" w:space="0" w:color="auto"/>
            </w:tcBorders>
          </w:tcPr>
          <w:p w14:paraId="479E9AA8" w14:textId="77777777" w:rsidR="001D4AB9" w:rsidRPr="00155F68" w:rsidRDefault="001D4AB9" w:rsidP="00C21461">
            <w:pPr>
              <w:spacing w:line="360" w:lineRule="auto"/>
              <w:rPr>
                <w:rFonts w:hint="default"/>
              </w:rPr>
            </w:pPr>
          </w:p>
        </w:tc>
        <w:tc>
          <w:tcPr>
            <w:tcW w:w="236" w:type="dxa"/>
            <w:gridSpan w:val="2"/>
            <w:tcBorders>
              <w:right w:val="single" w:sz="4" w:space="0" w:color="auto"/>
            </w:tcBorders>
          </w:tcPr>
          <w:p w14:paraId="2A9FE7DD" w14:textId="77777777" w:rsidR="001D4AB9" w:rsidRPr="00155F68" w:rsidRDefault="001D4AB9" w:rsidP="00C21461">
            <w:pPr>
              <w:spacing w:line="360" w:lineRule="auto"/>
              <w:rPr>
                <w:rFonts w:hint="default"/>
              </w:rPr>
            </w:pPr>
            <w:r w:rsidRPr="00155F68">
              <w:t>5</w:t>
            </w:r>
          </w:p>
        </w:tc>
        <w:tc>
          <w:tcPr>
            <w:tcW w:w="491" w:type="dxa"/>
            <w:tcBorders>
              <w:left w:val="single" w:sz="4" w:space="0" w:color="auto"/>
            </w:tcBorders>
          </w:tcPr>
          <w:p w14:paraId="538EE06D" w14:textId="77777777" w:rsidR="001D4AB9" w:rsidRPr="00155F68" w:rsidRDefault="001D4AB9" w:rsidP="00C21461">
            <w:pPr>
              <w:spacing w:line="360" w:lineRule="auto"/>
              <w:rPr>
                <w:rFonts w:hint="default"/>
              </w:rPr>
            </w:pPr>
            <w:r w:rsidRPr="00155F68">
              <w:t>10</w:t>
            </w:r>
          </w:p>
        </w:tc>
        <w:tc>
          <w:tcPr>
            <w:tcW w:w="992" w:type="dxa"/>
            <w:tcBorders>
              <w:left w:val="single" w:sz="4" w:space="0" w:color="auto"/>
              <w:right w:val="single" w:sz="4" w:space="0" w:color="auto"/>
            </w:tcBorders>
          </w:tcPr>
          <w:p w14:paraId="2B4498F4" w14:textId="77777777" w:rsidR="001D4AB9" w:rsidRPr="00155F68" w:rsidRDefault="001D4AB9" w:rsidP="00C21461">
            <w:pPr>
              <w:spacing w:line="360" w:lineRule="auto"/>
              <w:rPr>
                <w:rFonts w:hint="default"/>
              </w:rPr>
            </w:pPr>
            <w:r w:rsidRPr="00155F68">
              <w:t>10</w:t>
            </w:r>
          </w:p>
        </w:tc>
        <w:tc>
          <w:tcPr>
            <w:tcW w:w="709" w:type="dxa"/>
            <w:tcBorders>
              <w:left w:val="single" w:sz="4" w:space="0" w:color="auto"/>
              <w:right w:val="single" w:sz="4" w:space="0" w:color="auto"/>
            </w:tcBorders>
          </w:tcPr>
          <w:p w14:paraId="01AC9CF0" w14:textId="77777777" w:rsidR="001D4AB9" w:rsidRPr="00155F68" w:rsidRDefault="001D4AB9" w:rsidP="00C21461">
            <w:pPr>
              <w:spacing w:line="360" w:lineRule="auto"/>
              <w:rPr>
                <w:rFonts w:hint="default"/>
              </w:rPr>
            </w:pPr>
            <w:r w:rsidRPr="00155F68">
              <w:t>10</w:t>
            </w:r>
          </w:p>
        </w:tc>
        <w:tc>
          <w:tcPr>
            <w:tcW w:w="567" w:type="dxa"/>
            <w:tcBorders>
              <w:left w:val="single" w:sz="4" w:space="0" w:color="auto"/>
              <w:right w:val="single" w:sz="4" w:space="0" w:color="auto"/>
            </w:tcBorders>
          </w:tcPr>
          <w:p w14:paraId="560D63ED" w14:textId="77777777" w:rsidR="001D4AB9" w:rsidRPr="00155F68" w:rsidRDefault="001D4AB9" w:rsidP="00C21461">
            <w:pPr>
              <w:spacing w:line="360" w:lineRule="auto"/>
              <w:rPr>
                <w:rFonts w:hint="default"/>
              </w:rPr>
            </w:pPr>
            <w:r w:rsidRPr="00155F68">
              <w:t>10</w:t>
            </w:r>
          </w:p>
        </w:tc>
        <w:tc>
          <w:tcPr>
            <w:tcW w:w="709" w:type="dxa"/>
            <w:tcBorders>
              <w:left w:val="single" w:sz="4" w:space="0" w:color="auto"/>
            </w:tcBorders>
          </w:tcPr>
          <w:p w14:paraId="5ABF528A" w14:textId="77777777" w:rsidR="001D4AB9" w:rsidRPr="00155F68" w:rsidRDefault="001D4AB9" w:rsidP="00C21461">
            <w:pPr>
              <w:spacing w:line="360" w:lineRule="auto"/>
              <w:rPr>
                <w:rFonts w:hint="default"/>
              </w:rPr>
            </w:pPr>
            <w:r w:rsidRPr="00155F68">
              <w:t>50</w:t>
            </w:r>
          </w:p>
        </w:tc>
      </w:tr>
    </w:tbl>
    <w:p w14:paraId="2178A91C" w14:textId="6ABBEEC3" w:rsidR="001D4AB9" w:rsidRPr="00155F68" w:rsidRDefault="001D4AB9" w:rsidP="00DA029E">
      <w:pPr>
        <w:widowControl/>
        <w:adjustRightInd w:val="0"/>
        <w:snapToGrid w:val="0"/>
        <w:spacing w:line="360" w:lineRule="auto"/>
        <w:jc w:val="left"/>
        <w:rPr>
          <w:rFonts w:ascii="宋体" w:hAnsi="宋体" w:hint="default"/>
        </w:rPr>
      </w:pPr>
      <w:r w:rsidRPr="00155F68">
        <w:rPr>
          <w:rFonts w:ascii="宋体" w:hAnsi="宋体"/>
        </w:rPr>
        <w:t>注：1</w:t>
      </w:r>
      <w:r w:rsidR="005738C7">
        <w:rPr>
          <w:rFonts w:ascii="宋体" w:hAnsi="宋体"/>
        </w:rPr>
        <w:t>、</w:t>
      </w:r>
      <w:r w:rsidRPr="00155F68">
        <w:rPr>
          <w:rFonts w:ascii="宋体" w:hAnsi="宋体"/>
        </w:rPr>
        <w:t>考试请自备护腿、护臂、护裆、手套、跳绳等考试用品。2</w:t>
      </w:r>
      <w:r w:rsidR="005738C7">
        <w:rPr>
          <w:rFonts w:ascii="宋体" w:hAnsi="宋体"/>
        </w:rPr>
        <w:t>、</w:t>
      </w:r>
      <w:r w:rsidRPr="00155F68">
        <w:rPr>
          <w:rFonts w:ascii="宋体" w:hAnsi="宋体"/>
        </w:rPr>
        <w:t>北京交通大学提供护身、护头、脚靶。</w:t>
      </w:r>
    </w:p>
    <w:p w14:paraId="2CFC5A3C" w14:textId="77777777" w:rsidR="001D4AB9" w:rsidRPr="00155F68" w:rsidRDefault="001D4AB9" w:rsidP="001D4AB9">
      <w:pPr>
        <w:pStyle w:val="4"/>
        <w:spacing w:line="360" w:lineRule="auto"/>
        <w:rPr>
          <w:rFonts w:hint="default"/>
          <w:sz w:val="21"/>
          <w:szCs w:val="21"/>
        </w:rPr>
      </w:pPr>
      <w:r w:rsidRPr="00155F68">
        <w:rPr>
          <w:sz w:val="21"/>
          <w:szCs w:val="21"/>
        </w:rPr>
        <w:t>优惠等级及名额分配方案</w:t>
      </w:r>
    </w:p>
    <w:p w14:paraId="681E7913"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拟签约：0-6人，其中：</w:t>
      </w:r>
    </w:p>
    <w:p w14:paraId="7417C077"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C类：0-1人</w:t>
      </w:r>
    </w:p>
    <w:p w14:paraId="4E3F8B04"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B类：0-1人</w:t>
      </w:r>
    </w:p>
    <w:p w14:paraId="76C506F8"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A类：0-4人</w:t>
      </w:r>
    </w:p>
    <w:p w14:paraId="7FA95538"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每名考生报名时只能选择其中一类优惠等级。按总评成绩进行择优，同分情况下，依次按照实战成绩、组合技术成绩择优。</w:t>
      </w:r>
    </w:p>
    <w:p w14:paraId="1E3752BC"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C类签约考生测试分数不得低于80分，B类签约考生测试分数不得低于70分，A类签约考生测试分数不得低于60分。</w:t>
      </w:r>
    </w:p>
    <w:p w14:paraId="4B6DC6D8" w14:textId="77777777" w:rsidR="001D4AB9"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考生现场称重，所报级别与称重体重不应相差2KG以上，如果超过2KG，则按照以当前体重所对应级别测试，考生须对体重签字确认。</w:t>
      </w:r>
    </w:p>
    <w:p w14:paraId="4D72306C" w14:textId="77777777" w:rsidR="001D4AB9" w:rsidRPr="003442A4" w:rsidRDefault="001D4AB9" w:rsidP="001D4AB9">
      <w:pPr>
        <w:widowControl/>
        <w:adjustRightInd w:val="0"/>
        <w:snapToGrid w:val="0"/>
        <w:spacing w:line="360" w:lineRule="auto"/>
        <w:ind w:firstLineChars="200" w:firstLine="420"/>
        <w:jc w:val="left"/>
        <w:rPr>
          <w:rStyle w:val="a9"/>
          <w:rFonts w:ascii="宋体" w:hAnsi="宋体" w:cs="Calibri" w:hint="default"/>
          <w:kern w:val="2"/>
          <w:sz w:val="21"/>
        </w:rPr>
      </w:pPr>
      <w:r w:rsidRPr="003442A4">
        <w:rPr>
          <w:rFonts w:ascii="宋体" w:hAnsi="宋体" w:cs="楷体_GB2312"/>
        </w:rPr>
        <w:t>原则上每个级别签约一人。不招收参加过国家体育总局拳击跆拳道运动管理中心举办的全国跆拳道锦标赛和全国跆拳道冠军赛的运动员。</w:t>
      </w:r>
    </w:p>
    <w:p w14:paraId="30B884EA" w14:textId="585D583A" w:rsidR="001D4AB9" w:rsidRPr="00155F68" w:rsidRDefault="001D4AB9" w:rsidP="003442A4">
      <w:pPr>
        <w:pStyle w:val="1"/>
        <w:keepNext w:val="0"/>
        <w:keepLines w:val="0"/>
        <w:spacing w:before="100" w:beforeAutospacing="1" w:after="100" w:afterAutospacing="1"/>
        <w:jc w:val="left"/>
        <w:rPr>
          <w:rFonts w:hint="default"/>
          <w:sz w:val="21"/>
          <w:szCs w:val="21"/>
        </w:rPr>
      </w:pPr>
      <w:bookmarkStart w:id="86" w:name="_Toc406748810"/>
      <w:bookmarkStart w:id="87" w:name="_Toc406748944"/>
      <w:bookmarkStart w:id="88" w:name="_Toc406749634"/>
      <w:bookmarkStart w:id="89" w:name="_Toc406758540"/>
      <w:bookmarkStart w:id="90" w:name="_Toc406866339"/>
      <w:bookmarkStart w:id="91" w:name="_Toc408991175"/>
      <w:bookmarkStart w:id="92" w:name="_Toc409011566"/>
      <w:bookmarkStart w:id="93" w:name="_Toc409011578"/>
      <w:bookmarkStart w:id="94" w:name="_Toc409271611"/>
      <w:bookmarkStart w:id="95" w:name="_Toc409705782"/>
      <w:bookmarkStart w:id="96" w:name="_Toc409706861"/>
      <w:bookmarkStart w:id="97" w:name="_Toc410048084"/>
      <w:bookmarkStart w:id="98" w:name="_Toc410048389"/>
      <w:bookmarkStart w:id="99" w:name="_Toc438639850"/>
      <w:bookmarkStart w:id="100" w:name="_Toc439839597"/>
      <w:bookmarkEnd w:id="85"/>
      <w:r w:rsidRPr="00155F68">
        <w:rPr>
          <w:sz w:val="21"/>
          <w:szCs w:val="21"/>
        </w:rPr>
        <w:t>男子排球</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1CFCB24"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测试时间：2017年1月12日</w:t>
      </w:r>
    </w:p>
    <w:p w14:paraId="0BB0FE85" w14:textId="77777777"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测试地点：主校区体育馆二层</w:t>
      </w:r>
    </w:p>
    <w:p w14:paraId="2020F103" w14:textId="77777777" w:rsidR="001D4AB9" w:rsidRPr="00155F68" w:rsidRDefault="001D4AB9" w:rsidP="001D4AB9">
      <w:pPr>
        <w:pStyle w:val="4"/>
        <w:spacing w:before="0" w:after="0" w:line="360" w:lineRule="auto"/>
        <w:rPr>
          <w:rFonts w:hint="default"/>
          <w:sz w:val="21"/>
          <w:szCs w:val="21"/>
        </w:rPr>
      </w:pPr>
      <w:r w:rsidRPr="00155F68">
        <w:rPr>
          <w:sz w:val="21"/>
          <w:szCs w:val="21"/>
        </w:rPr>
        <w:t>测试内容及评分标准</w:t>
      </w:r>
    </w:p>
    <w:p w14:paraId="2ACAB883" w14:textId="77777777" w:rsidR="001D4AB9" w:rsidRPr="0065785F" w:rsidRDefault="001D4AB9" w:rsidP="0065785F">
      <w:pPr>
        <w:spacing w:line="360" w:lineRule="auto"/>
        <w:rPr>
          <w:rFonts w:hint="default"/>
          <w:b/>
        </w:rPr>
      </w:pPr>
      <w:r w:rsidRPr="0065785F">
        <w:rPr>
          <w:b/>
        </w:rPr>
        <w:t>一、各位置单项统考技术部分内容（</w:t>
      </w:r>
      <w:r w:rsidRPr="0065785F">
        <w:rPr>
          <w:b/>
        </w:rPr>
        <w:t>15</w:t>
      </w:r>
      <w:r w:rsidRPr="0065785F">
        <w:rPr>
          <w:b/>
        </w:rPr>
        <w:t>分）</w:t>
      </w:r>
    </w:p>
    <w:p w14:paraId="3E154AD0" w14:textId="3F586152" w:rsidR="001D4AB9" w:rsidRPr="00155F68" w:rsidRDefault="005738C7" w:rsidP="001D4AB9">
      <w:pPr>
        <w:widowControl/>
        <w:adjustRightInd w:val="0"/>
        <w:snapToGrid w:val="0"/>
        <w:spacing w:line="360" w:lineRule="auto"/>
        <w:ind w:firstLineChars="200" w:firstLine="420"/>
        <w:jc w:val="left"/>
        <w:rPr>
          <w:rFonts w:ascii="宋体" w:hAnsi="宋体" w:hint="default"/>
        </w:rPr>
      </w:pPr>
      <w:r>
        <w:rPr>
          <w:rFonts w:ascii="宋体" w:hAnsi="宋体"/>
        </w:rPr>
        <w:t>1、</w:t>
      </w:r>
      <w:r w:rsidR="001D4AB9" w:rsidRPr="00155F68">
        <w:rPr>
          <w:rFonts w:ascii="宋体" w:hAnsi="宋体"/>
        </w:rPr>
        <w:t>传球技术：根据手形、击球部位、全身协调能力、控球能力等方面进行技评。</w:t>
      </w:r>
    </w:p>
    <w:p w14:paraId="2E9BB2D1" w14:textId="27EFA31E" w:rsidR="001D4AB9" w:rsidRPr="00155F68" w:rsidRDefault="005738C7" w:rsidP="009E237F">
      <w:pPr>
        <w:widowControl/>
        <w:adjustRightInd w:val="0"/>
        <w:snapToGrid w:val="0"/>
        <w:spacing w:line="360" w:lineRule="auto"/>
        <w:ind w:firstLineChars="200" w:firstLine="420"/>
        <w:jc w:val="left"/>
        <w:rPr>
          <w:rFonts w:ascii="宋体" w:hAnsi="宋体" w:hint="default"/>
        </w:rPr>
      </w:pPr>
      <w:r>
        <w:rPr>
          <w:rFonts w:ascii="宋体" w:hAnsi="宋体"/>
        </w:rPr>
        <w:t>2、</w:t>
      </w:r>
      <w:r w:rsidR="001D4AB9" w:rsidRPr="00155F68">
        <w:rPr>
          <w:rFonts w:ascii="宋体" w:hAnsi="宋体"/>
        </w:rPr>
        <w:t>垫球技术：根据手形、击球部位、全身协调能力、控球能力等方面技评。传球和垫球以二人一组打、</w:t>
      </w:r>
      <w:proofErr w:type="gramStart"/>
      <w:r w:rsidR="001D4AB9" w:rsidRPr="00155F68">
        <w:rPr>
          <w:rFonts w:ascii="宋体" w:hAnsi="宋体"/>
        </w:rPr>
        <w:t>防形式</w:t>
      </w:r>
      <w:proofErr w:type="gramEnd"/>
      <w:r w:rsidR="001D4AB9" w:rsidRPr="00155F68">
        <w:rPr>
          <w:rFonts w:ascii="宋体" w:hAnsi="宋体"/>
        </w:rPr>
        <w:t>考评，</w:t>
      </w:r>
      <w:proofErr w:type="gramStart"/>
      <w:r w:rsidR="001D4AB9" w:rsidRPr="00155F68">
        <w:rPr>
          <w:rFonts w:ascii="宋体" w:hAnsi="宋体"/>
        </w:rPr>
        <w:t>待全体</w:t>
      </w:r>
      <w:proofErr w:type="gramEnd"/>
      <w:r w:rsidR="001D4AB9" w:rsidRPr="00155F68">
        <w:rPr>
          <w:rFonts w:ascii="宋体" w:hAnsi="宋体"/>
        </w:rPr>
        <w:t>考生评分完毕即停止。</w:t>
      </w:r>
    </w:p>
    <w:p w14:paraId="5ECDEE11" w14:textId="480EDD0C" w:rsidR="001D4AB9" w:rsidRPr="00155F68" w:rsidRDefault="005738C7" w:rsidP="009E237F">
      <w:pPr>
        <w:widowControl/>
        <w:adjustRightInd w:val="0"/>
        <w:snapToGrid w:val="0"/>
        <w:spacing w:line="360" w:lineRule="auto"/>
        <w:ind w:firstLineChars="200" w:firstLine="420"/>
        <w:jc w:val="left"/>
        <w:rPr>
          <w:rFonts w:ascii="宋体" w:hAnsi="宋体" w:hint="default"/>
        </w:rPr>
      </w:pPr>
      <w:r>
        <w:rPr>
          <w:rFonts w:ascii="宋体" w:hAnsi="宋体"/>
        </w:rPr>
        <w:t>3、</w:t>
      </w:r>
      <w:r w:rsidR="001D4AB9" w:rsidRPr="00155F68">
        <w:rPr>
          <w:rFonts w:ascii="宋体" w:hAnsi="宋体"/>
        </w:rPr>
        <w:t>发球技术：根据全身协调能力、控球能力、发球力量速度等方面</w:t>
      </w:r>
      <w:r w:rsidR="008B3259">
        <w:rPr>
          <w:rFonts w:ascii="宋体" w:hAnsi="宋体"/>
        </w:rPr>
        <w:t>进行</w:t>
      </w:r>
      <w:r w:rsidR="001D4AB9" w:rsidRPr="00155F68">
        <w:rPr>
          <w:rFonts w:ascii="宋体" w:hAnsi="宋体"/>
        </w:rPr>
        <w:t>技评。发球考试形式为每人发8次，逐个进行。要求发4个直线4个斜线。动作不限，跳发球者起评分为3分。</w:t>
      </w:r>
    </w:p>
    <w:p w14:paraId="409A6AD4" w14:textId="77777777" w:rsidR="0065785F" w:rsidRDefault="001D4AB9" w:rsidP="0065785F">
      <w:pPr>
        <w:spacing w:line="360" w:lineRule="auto"/>
        <w:rPr>
          <w:rFonts w:hint="default"/>
          <w:b/>
        </w:rPr>
      </w:pPr>
      <w:r w:rsidRPr="00474A33">
        <w:rPr>
          <w:b/>
        </w:rPr>
        <w:t>二、各位置单项技术技评（</w:t>
      </w:r>
      <w:r w:rsidRPr="00474A33">
        <w:rPr>
          <w:b/>
        </w:rPr>
        <w:t>15</w:t>
      </w:r>
      <w:r w:rsidRPr="00474A33">
        <w:rPr>
          <w:b/>
        </w:rPr>
        <w:t>分）</w:t>
      </w:r>
    </w:p>
    <w:p w14:paraId="66FFE8E4" w14:textId="77777777" w:rsidR="00DC6273" w:rsidRDefault="001D4AB9" w:rsidP="00DC6273">
      <w:pPr>
        <w:spacing w:line="360" w:lineRule="auto"/>
        <w:ind w:firstLineChars="200" w:firstLine="420"/>
        <w:rPr>
          <w:rFonts w:ascii="宋体" w:hAnsi="宋体" w:hint="default"/>
        </w:rPr>
      </w:pPr>
      <w:r w:rsidRPr="00155F68">
        <w:rPr>
          <w:rFonts w:ascii="宋体" w:hAnsi="宋体"/>
        </w:rPr>
        <w:t>1、主攻：二、四号位平网扣球，四号位调整扣球，六号位后排扣球。共扣球15次，二、四号位平网扣球，四号位调整扣球各5次。每个位置扣球分值为0-15分。</w:t>
      </w:r>
    </w:p>
    <w:p w14:paraId="328E86B7" w14:textId="21653A8F" w:rsidR="001D4AB9" w:rsidRPr="00155F68" w:rsidRDefault="001D4AB9" w:rsidP="00DC6273">
      <w:pPr>
        <w:spacing w:line="360" w:lineRule="auto"/>
        <w:ind w:firstLineChars="200" w:firstLine="420"/>
        <w:rPr>
          <w:rFonts w:ascii="宋体" w:hAnsi="宋体" w:hint="default"/>
        </w:rPr>
      </w:pPr>
      <w:r w:rsidRPr="00155F68">
        <w:rPr>
          <w:rFonts w:ascii="宋体" w:hAnsi="宋体"/>
        </w:rPr>
        <w:t>2、副攻：三、四号位扣球（三号位近体快球；扣三号位2</w:t>
      </w:r>
      <w:r w:rsidR="005738C7">
        <w:rPr>
          <w:rFonts w:ascii="宋体" w:hAnsi="宋体"/>
        </w:rPr>
        <w:t>、</w:t>
      </w:r>
      <w:r w:rsidRPr="00155F68">
        <w:rPr>
          <w:rFonts w:ascii="宋体" w:hAnsi="宋体"/>
        </w:rPr>
        <w:t>5球；扣短平快球）。共扣球15次，各种扣球各5次。每个位置扣球分值为0-15分。</w:t>
      </w:r>
    </w:p>
    <w:p w14:paraId="577DE4C3" w14:textId="2C0CC392" w:rsidR="001D4AB9" w:rsidRPr="00155F68" w:rsidRDefault="001D4AB9" w:rsidP="000D0EFB">
      <w:pPr>
        <w:widowControl/>
        <w:adjustRightInd w:val="0"/>
        <w:snapToGrid w:val="0"/>
        <w:spacing w:line="360" w:lineRule="auto"/>
        <w:ind w:firstLineChars="200" w:firstLine="420"/>
        <w:jc w:val="left"/>
        <w:rPr>
          <w:rFonts w:ascii="宋体" w:hAnsi="宋体" w:hint="default"/>
        </w:rPr>
      </w:pPr>
      <w:r w:rsidRPr="00155F68">
        <w:rPr>
          <w:rFonts w:ascii="宋体" w:hAnsi="宋体"/>
        </w:rPr>
        <w:t>3、接应二传：二、四号位平网扣球，二号位后排扣球。共扣球15次，各种扣球各5次。每个位置扣球分值为0-15分。</w:t>
      </w:r>
    </w:p>
    <w:p w14:paraId="798938E3" w14:textId="1B50C4B8"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4、二传：不带扣球的各种传球、和攻手的配合传球（四、三、二号位及调整攻）。由考官任意给球进行考核，分值0-15分。</w:t>
      </w:r>
    </w:p>
    <w:p w14:paraId="756FA5E7" w14:textId="38C3AF18" w:rsidR="001D4AB9"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5、自由人：接发球能力、后防能力</w:t>
      </w:r>
      <w:r w:rsidR="000D0EFB">
        <w:rPr>
          <w:rFonts w:ascii="宋体" w:hAnsi="宋体"/>
        </w:rPr>
        <w:t>。</w:t>
      </w:r>
      <w:r w:rsidRPr="00155F68">
        <w:rPr>
          <w:rFonts w:ascii="宋体" w:hAnsi="宋体"/>
        </w:rPr>
        <w:t>单兵防守。分值0-15分。</w:t>
      </w:r>
    </w:p>
    <w:p w14:paraId="573C7DA9" w14:textId="48FC5FF1" w:rsidR="001D4AB9" w:rsidRPr="00474A33" w:rsidRDefault="001D4AB9" w:rsidP="001D4AB9">
      <w:pPr>
        <w:widowControl/>
        <w:adjustRightInd w:val="0"/>
        <w:snapToGrid w:val="0"/>
        <w:spacing w:line="360" w:lineRule="auto"/>
        <w:ind w:firstLineChars="200" w:firstLine="422"/>
        <w:jc w:val="left"/>
        <w:rPr>
          <w:rFonts w:ascii="宋体" w:hAnsi="宋体" w:hint="default"/>
        </w:rPr>
      </w:pPr>
      <w:r w:rsidRPr="00474A33">
        <w:rPr>
          <w:rFonts w:ascii="宋体" w:hAnsi="宋体"/>
          <w:b/>
        </w:rPr>
        <w:t>三、专项素质测试内容（20分）</w:t>
      </w:r>
      <w:r w:rsidR="0065785F">
        <w:rPr>
          <w:rFonts w:ascii="宋体" w:hAnsi="宋体"/>
          <w:b/>
        </w:rPr>
        <w:t>。</w:t>
      </w:r>
      <w:r w:rsidRPr="00474A33">
        <w:rPr>
          <w:rFonts w:ascii="宋体" w:hAnsi="宋体"/>
        </w:rPr>
        <w:t>主攻、接应、副攻、二</w:t>
      </w:r>
      <w:proofErr w:type="gramStart"/>
      <w:r w:rsidRPr="00474A33">
        <w:rPr>
          <w:rFonts w:ascii="宋体" w:hAnsi="宋体"/>
        </w:rPr>
        <w:t>传进行</w:t>
      </w:r>
      <w:proofErr w:type="gramEnd"/>
      <w:r w:rsidRPr="00474A33">
        <w:rPr>
          <w:rFonts w:ascii="宋体" w:hAnsi="宋体"/>
        </w:rPr>
        <w:t>助跑摸高、自由人进行36米移动。</w:t>
      </w:r>
    </w:p>
    <w:p w14:paraId="46ADA837" w14:textId="44301CBA" w:rsidR="001D4AB9" w:rsidRPr="00155F68" w:rsidRDefault="001D4AB9" w:rsidP="0065785F">
      <w:pPr>
        <w:adjustRightInd w:val="0"/>
        <w:snapToGrid w:val="0"/>
        <w:spacing w:line="360" w:lineRule="auto"/>
        <w:ind w:firstLineChars="200" w:firstLine="422"/>
        <w:jc w:val="left"/>
        <w:rPr>
          <w:rFonts w:ascii="宋体" w:hAnsi="宋体" w:hint="default"/>
        </w:rPr>
      </w:pPr>
      <w:r w:rsidRPr="00155F68">
        <w:rPr>
          <w:rFonts w:ascii="宋体" w:hAnsi="宋体" w:cs="Times New Roman"/>
          <w:b/>
          <w:kern w:val="0"/>
        </w:rPr>
        <w:t>四、综合实战能力（50分）</w:t>
      </w:r>
      <w:r w:rsidR="0065785F">
        <w:rPr>
          <w:rFonts w:ascii="宋体" w:hAnsi="宋体" w:cs="Times New Roman"/>
          <w:b/>
          <w:kern w:val="0"/>
        </w:rPr>
        <w:t>。</w:t>
      </w:r>
      <w:r w:rsidRPr="00155F68">
        <w:rPr>
          <w:rFonts w:ascii="宋体" w:hAnsi="宋体"/>
        </w:rPr>
        <w:t>分组攻防对抗：根据进攻、拦网及后排防守、场上意识（前后排跑位、掐位、补位、后撤等）、各项技战术的应用能力，比赛作风等方面的表现评定给分。</w:t>
      </w:r>
    </w:p>
    <w:p w14:paraId="0F1B2E6F" w14:textId="77777777" w:rsidR="001D4AB9" w:rsidRPr="00155F68" w:rsidRDefault="001D4AB9" w:rsidP="001D4AB9">
      <w:pPr>
        <w:pStyle w:val="4"/>
        <w:spacing w:line="360" w:lineRule="auto"/>
        <w:rPr>
          <w:rFonts w:hint="default"/>
          <w:sz w:val="21"/>
          <w:szCs w:val="21"/>
        </w:rPr>
      </w:pPr>
      <w:r w:rsidRPr="00155F68">
        <w:rPr>
          <w:sz w:val="21"/>
          <w:szCs w:val="21"/>
        </w:rPr>
        <w:t>优惠等级及名额分配方案</w:t>
      </w:r>
    </w:p>
    <w:p w14:paraId="20D113BF" w14:textId="05CE7498"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拟签约：0-6人（主攻：0-2人；二传：0-2人；副攻：0-2人；接应二传：0-1人；自由人：0-1</w:t>
      </w:r>
      <w:r w:rsidR="00076179">
        <w:rPr>
          <w:rFonts w:ascii="宋体" w:hAnsi="宋体"/>
        </w:rPr>
        <w:t>人。</w:t>
      </w:r>
      <w:r w:rsidR="005738C7">
        <w:rPr>
          <w:rFonts w:ascii="宋体" w:hAnsi="宋体"/>
        </w:rPr>
        <w:t>）</w:t>
      </w:r>
    </w:p>
    <w:p w14:paraId="0FEF3B70" w14:textId="6BBE7D01"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C类：0</w:t>
      </w:r>
      <w:r w:rsidRPr="00155F68">
        <w:rPr>
          <w:rFonts w:ascii="宋体" w:hAnsi="宋体" w:hint="default"/>
        </w:rPr>
        <w:t>-</w:t>
      </w:r>
      <w:r w:rsidRPr="00155F68">
        <w:rPr>
          <w:rFonts w:ascii="宋体" w:hAnsi="宋体"/>
        </w:rPr>
        <w:t>3人（二传0-1人，接应二传0</w:t>
      </w:r>
      <w:r w:rsidRPr="00155F68">
        <w:rPr>
          <w:rFonts w:ascii="宋体" w:hAnsi="宋体" w:hint="default"/>
        </w:rPr>
        <w:t>-</w:t>
      </w:r>
      <w:r w:rsidRPr="00155F68">
        <w:rPr>
          <w:rFonts w:ascii="宋体" w:hAnsi="宋体"/>
        </w:rPr>
        <w:t>1人，副攻0</w:t>
      </w:r>
      <w:r w:rsidRPr="00155F68">
        <w:rPr>
          <w:rFonts w:ascii="宋体" w:hAnsi="宋体" w:hint="default"/>
        </w:rPr>
        <w:t>-</w:t>
      </w:r>
      <w:r w:rsidRPr="00155F68">
        <w:rPr>
          <w:rFonts w:ascii="宋体" w:hAnsi="宋体"/>
        </w:rPr>
        <w:t>1人，主攻0-1人。</w:t>
      </w:r>
      <w:r w:rsidRPr="00155F68">
        <w:rPr>
          <w:rFonts w:ascii="宋体" w:hAnsi="宋体" w:hint="default"/>
        </w:rPr>
        <w:t>二</w:t>
      </w:r>
      <w:proofErr w:type="gramStart"/>
      <w:r w:rsidRPr="00155F68">
        <w:rPr>
          <w:rFonts w:ascii="宋体" w:hAnsi="宋体" w:hint="default"/>
        </w:rPr>
        <w:t>传位置</w:t>
      </w:r>
      <w:proofErr w:type="gramEnd"/>
      <w:r w:rsidRPr="00155F68">
        <w:rPr>
          <w:rFonts w:ascii="宋体" w:hAnsi="宋体" w:hint="default"/>
        </w:rPr>
        <w:t>优先，其他</w:t>
      </w:r>
      <w:r w:rsidR="00076179">
        <w:rPr>
          <w:rFonts w:ascii="宋体" w:hAnsi="宋体" w:hint="default"/>
        </w:rPr>
        <w:t>位置按照测试成绩排队择优</w:t>
      </w:r>
      <w:r w:rsidR="00076179">
        <w:rPr>
          <w:rFonts w:ascii="宋体" w:hAnsi="宋体"/>
        </w:rPr>
        <w:t>。</w:t>
      </w:r>
      <w:r w:rsidRPr="00155F68">
        <w:rPr>
          <w:rFonts w:ascii="宋体" w:hAnsi="宋体"/>
        </w:rPr>
        <w:t>）</w:t>
      </w:r>
    </w:p>
    <w:p w14:paraId="67C8023D" w14:textId="6207125D" w:rsidR="001D4AB9" w:rsidRPr="00155F68" w:rsidRDefault="001D4AB9" w:rsidP="001D4AB9">
      <w:pPr>
        <w:widowControl/>
        <w:adjustRightInd w:val="0"/>
        <w:snapToGrid w:val="0"/>
        <w:spacing w:line="360" w:lineRule="auto"/>
        <w:ind w:firstLineChars="200" w:firstLine="420"/>
        <w:jc w:val="left"/>
        <w:rPr>
          <w:rFonts w:ascii="宋体" w:hAnsi="宋体" w:hint="default"/>
        </w:rPr>
      </w:pPr>
      <w:r w:rsidRPr="00155F68">
        <w:rPr>
          <w:rFonts w:ascii="宋体" w:hAnsi="宋体"/>
        </w:rPr>
        <w:t>B类：0</w:t>
      </w:r>
      <w:r w:rsidRPr="00155F68">
        <w:rPr>
          <w:rFonts w:ascii="宋体" w:hAnsi="宋体" w:hint="default"/>
        </w:rPr>
        <w:t>-</w:t>
      </w:r>
      <w:r w:rsidRPr="00155F68">
        <w:rPr>
          <w:rFonts w:ascii="宋体" w:hAnsi="宋体"/>
        </w:rPr>
        <w:t>1人（结合C类名额位置互补确定）</w:t>
      </w:r>
    </w:p>
    <w:p w14:paraId="5D77992C" w14:textId="01A996B3" w:rsidR="001D4AB9" w:rsidRPr="00155F68" w:rsidRDefault="001D4AB9" w:rsidP="00F93411">
      <w:pPr>
        <w:widowControl/>
        <w:adjustRightInd w:val="0"/>
        <w:snapToGrid w:val="0"/>
        <w:spacing w:line="360" w:lineRule="auto"/>
        <w:ind w:firstLineChars="200" w:firstLine="420"/>
        <w:jc w:val="left"/>
        <w:rPr>
          <w:rFonts w:ascii="宋体" w:hAnsi="宋体" w:hint="default"/>
        </w:rPr>
      </w:pPr>
      <w:r w:rsidRPr="00155F68">
        <w:rPr>
          <w:rFonts w:ascii="宋体" w:hAnsi="宋体"/>
        </w:rPr>
        <w:t>A类：0</w:t>
      </w:r>
      <w:r w:rsidRPr="00155F68">
        <w:rPr>
          <w:rFonts w:ascii="宋体" w:hAnsi="宋体" w:hint="default"/>
        </w:rPr>
        <w:t>-</w:t>
      </w:r>
      <w:r w:rsidRPr="00155F68">
        <w:rPr>
          <w:rFonts w:ascii="宋体" w:hAnsi="宋体"/>
        </w:rPr>
        <w:t>2人（按照如下位置顺序进行认定，二传0-1、主攻0-1、副攻0-1、自由人0-1，宁缺毋滥</w:t>
      </w:r>
      <w:r w:rsidR="007D4560">
        <w:rPr>
          <w:rFonts w:ascii="宋体" w:hAnsi="宋体"/>
        </w:rPr>
        <w:t>。</w:t>
      </w:r>
      <w:r w:rsidRPr="00155F68">
        <w:rPr>
          <w:rFonts w:ascii="宋体" w:hAnsi="宋体"/>
        </w:rPr>
        <w:t>）</w:t>
      </w:r>
    </w:p>
    <w:p w14:paraId="2DEF2F82" w14:textId="48A04400" w:rsidR="001D4AB9" w:rsidRPr="00474A33" w:rsidRDefault="00931D2E" w:rsidP="00931D2E">
      <w:pPr>
        <w:widowControl/>
        <w:adjustRightInd w:val="0"/>
        <w:snapToGrid w:val="0"/>
        <w:spacing w:line="360" w:lineRule="auto"/>
        <w:ind w:firstLineChars="200" w:firstLine="420"/>
        <w:jc w:val="left"/>
        <w:rPr>
          <w:rFonts w:ascii="宋体" w:hAnsi="宋体" w:hint="default"/>
        </w:rPr>
      </w:pPr>
      <w:r>
        <w:rPr>
          <w:rFonts w:ascii="宋体" w:hAnsi="宋体"/>
        </w:rPr>
        <w:t>考生只能申报一个测试位置和一类</w:t>
      </w:r>
      <w:r>
        <w:rPr>
          <w:rFonts w:ascii="宋体" w:hAnsi="宋体" w:hint="default"/>
        </w:rPr>
        <w:t>优惠等级。</w:t>
      </w:r>
      <w:bookmarkStart w:id="101" w:name="_Toc439839598"/>
      <w:bookmarkStart w:id="102" w:name="_Toc438639851"/>
      <w:bookmarkStart w:id="103" w:name="_Toc410048391"/>
      <w:bookmarkStart w:id="104" w:name="_Toc410048086"/>
      <w:bookmarkStart w:id="105" w:name="_Toc409706862"/>
      <w:bookmarkStart w:id="106" w:name="_Toc409705784"/>
      <w:bookmarkStart w:id="107" w:name="_Toc409271614"/>
      <w:bookmarkStart w:id="108" w:name="_Toc409011579"/>
      <w:bookmarkStart w:id="109" w:name="_Toc409011567"/>
      <w:bookmarkStart w:id="110" w:name="_Toc408991176"/>
      <w:bookmarkStart w:id="111" w:name="_Toc406866340"/>
      <w:bookmarkStart w:id="112" w:name="_Toc406758541"/>
      <w:bookmarkStart w:id="113" w:name="_Toc406749635"/>
      <w:bookmarkStart w:id="114" w:name="_Toc406748945"/>
      <w:bookmarkStart w:id="115" w:name="_Toc406748811"/>
      <w:bookmarkStart w:id="116" w:name="_Toc409271601"/>
      <w:bookmarkStart w:id="117" w:name="_Toc409011580"/>
      <w:bookmarkStart w:id="118" w:name="_Toc409011568"/>
      <w:bookmarkStart w:id="119" w:name="_Toc408991177"/>
      <w:bookmarkStart w:id="120" w:name="_Toc406866341"/>
      <w:bookmarkStart w:id="121" w:name="_Toc406758542"/>
      <w:bookmarkStart w:id="122" w:name="_Toc406749636"/>
      <w:bookmarkStart w:id="123" w:name="_Toc406748946"/>
      <w:bookmarkStart w:id="124" w:name="_Toc406748812"/>
      <w:bookmarkStart w:id="125" w:name="_Toc438639852"/>
      <w:bookmarkStart w:id="126" w:name="_Toc406748813"/>
      <w:bookmarkStart w:id="127" w:name="_Toc406748949"/>
      <w:bookmarkStart w:id="128" w:name="_Toc406749639"/>
      <w:bookmarkStart w:id="129" w:name="_Toc406758545"/>
      <w:bookmarkStart w:id="130" w:name="_Toc406866344"/>
      <w:bookmarkStart w:id="131" w:name="_Toc408991180"/>
      <w:bookmarkStart w:id="132" w:name="_Toc409011571"/>
      <w:bookmarkStart w:id="133" w:name="_Toc409011583"/>
      <w:bookmarkStart w:id="134" w:name="_Toc409705786"/>
      <w:bookmarkStart w:id="135" w:name="_Toc409706863"/>
      <w:bookmarkStart w:id="136" w:name="_Toc410048088"/>
      <w:bookmarkStart w:id="137" w:name="_Toc410048393"/>
      <w:r w:rsidR="007D4560">
        <w:rPr>
          <w:rFonts w:ascii="宋体" w:hAnsi="宋体"/>
        </w:rPr>
        <w:t xml:space="preserve"> </w:t>
      </w:r>
    </w:p>
    <w:p w14:paraId="2A1740F0" w14:textId="77777777" w:rsidR="008C5554" w:rsidRPr="008C5554" w:rsidRDefault="008C5554" w:rsidP="008C5554">
      <w:pPr>
        <w:widowControl/>
        <w:jc w:val="left"/>
        <w:rPr>
          <w:rFonts w:hint="default"/>
        </w:rPr>
      </w:pPr>
    </w:p>
    <w:p w14:paraId="6C915A24" w14:textId="77777777" w:rsidR="001D4AB9" w:rsidRPr="00154389" w:rsidRDefault="001D4AB9" w:rsidP="00782AE1">
      <w:pPr>
        <w:pStyle w:val="1"/>
        <w:spacing w:before="100" w:beforeAutospacing="1" w:after="100" w:afterAutospacing="1"/>
        <w:jc w:val="left"/>
        <w:rPr>
          <w:rFonts w:hint="default"/>
          <w:sz w:val="21"/>
          <w:szCs w:val="21"/>
        </w:rPr>
      </w:pPr>
      <w:r w:rsidRPr="00782AE1">
        <w:rPr>
          <w:sz w:val="21"/>
          <w:szCs w:val="21"/>
        </w:rPr>
        <w:t>女子排球</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F3C042D" w14:textId="77777777" w:rsidR="001D4AB9" w:rsidRPr="00155F68" w:rsidRDefault="001D4AB9" w:rsidP="00BE0312">
      <w:pPr>
        <w:spacing w:line="360" w:lineRule="auto"/>
        <w:ind w:firstLineChars="200" w:firstLine="420"/>
        <w:rPr>
          <w:rFonts w:ascii="宋体" w:hAnsi="宋体" w:cs="楷体_GB2312" w:hint="default"/>
        </w:rPr>
      </w:pPr>
      <w:r w:rsidRPr="00155F68">
        <w:rPr>
          <w:rFonts w:ascii="宋体" w:hAnsi="宋体" w:cs="楷体_GB2312"/>
        </w:rPr>
        <w:t>测试时间：2017年1月12日</w:t>
      </w:r>
    </w:p>
    <w:p w14:paraId="5C78F7CE" w14:textId="77777777" w:rsidR="001D4AB9" w:rsidRPr="00155F68" w:rsidRDefault="001D4AB9" w:rsidP="00BE0312">
      <w:pPr>
        <w:spacing w:line="360" w:lineRule="auto"/>
        <w:ind w:firstLineChars="200" w:firstLine="420"/>
        <w:rPr>
          <w:rFonts w:ascii="宋体" w:hAnsi="宋体" w:cs="楷体_GB2312" w:hint="default"/>
        </w:rPr>
      </w:pPr>
      <w:r w:rsidRPr="00155F68">
        <w:rPr>
          <w:rFonts w:ascii="宋体" w:hAnsi="宋体" w:cs="楷体_GB2312"/>
        </w:rPr>
        <w:t>测试地点：主区体育馆二层</w:t>
      </w:r>
    </w:p>
    <w:p w14:paraId="27C7824A" w14:textId="77777777" w:rsidR="001D4AB9" w:rsidRPr="00155F68" w:rsidRDefault="001D4AB9" w:rsidP="001D4AB9">
      <w:pPr>
        <w:pStyle w:val="4"/>
        <w:spacing w:before="0" w:after="0" w:line="360" w:lineRule="auto"/>
        <w:rPr>
          <w:rFonts w:hint="default"/>
          <w:sz w:val="21"/>
          <w:szCs w:val="21"/>
        </w:rPr>
      </w:pPr>
      <w:r w:rsidRPr="00155F68">
        <w:rPr>
          <w:sz w:val="21"/>
          <w:szCs w:val="21"/>
        </w:rPr>
        <w:t>测试内容及评分</w:t>
      </w:r>
    </w:p>
    <w:p w14:paraId="2BDE0C4D" w14:textId="77777777" w:rsidR="001D4AB9" w:rsidRPr="00155F68" w:rsidRDefault="001D4AB9" w:rsidP="002F5210">
      <w:pPr>
        <w:widowControl/>
        <w:spacing w:line="360" w:lineRule="auto"/>
        <w:ind w:firstLineChars="200" w:firstLine="422"/>
        <w:jc w:val="left"/>
        <w:rPr>
          <w:rFonts w:ascii="宋体" w:hAnsi="宋体" w:cs="楷体_GB2312" w:hint="default"/>
        </w:rPr>
      </w:pPr>
      <w:r w:rsidRPr="00155F68">
        <w:rPr>
          <w:rFonts w:ascii="宋体" w:hAnsi="宋体" w:cs="楷体_GB2312"/>
          <w:b/>
        </w:rPr>
        <w:t>二传</w:t>
      </w:r>
      <w:r w:rsidRPr="00155F68">
        <w:rPr>
          <w:rFonts w:ascii="宋体" w:hAnsi="宋体" w:cs="楷体_GB2312"/>
        </w:rPr>
        <w:t>：传球（40分）、比赛（40分）、助跑摸高（10分）、发球（10分）。</w:t>
      </w:r>
    </w:p>
    <w:p w14:paraId="008AC164" w14:textId="2C494DD4" w:rsidR="001D4AB9" w:rsidRPr="00155F68" w:rsidRDefault="001D4AB9" w:rsidP="002F5210">
      <w:pPr>
        <w:widowControl/>
        <w:spacing w:line="360" w:lineRule="auto"/>
        <w:ind w:firstLineChars="200" w:firstLine="422"/>
        <w:jc w:val="left"/>
        <w:rPr>
          <w:rFonts w:ascii="宋体" w:hAnsi="宋体" w:cs="楷体_GB2312" w:hint="default"/>
        </w:rPr>
      </w:pPr>
      <w:r w:rsidRPr="00155F68">
        <w:rPr>
          <w:rFonts w:ascii="宋体" w:hAnsi="宋体" w:cs="楷体_GB2312"/>
          <w:b/>
        </w:rPr>
        <w:t>攻手</w:t>
      </w:r>
      <w:r w:rsidRPr="00155F68">
        <w:rPr>
          <w:rFonts w:ascii="宋体" w:hAnsi="宋体" w:cs="楷体_GB2312"/>
        </w:rPr>
        <w:t>（主攻、副攻、接应）：专位扣球（20分）、后排进攻或调整攻（10</w:t>
      </w:r>
      <w:r w:rsidR="0041528F">
        <w:rPr>
          <w:rFonts w:ascii="宋体" w:hAnsi="宋体" w:cs="楷体_GB2312"/>
        </w:rPr>
        <w:t>分</w:t>
      </w:r>
      <w:r w:rsidRPr="00155F68">
        <w:rPr>
          <w:rFonts w:ascii="宋体" w:hAnsi="宋体" w:cs="楷体_GB2312"/>
        </w:rPr>
        <w:t>）、比赛（40</w:t>
      </w:r>
      <w:r w:rsidR="0041528F">
        <w:rPr>
          <w:rFonts w:ascii="宋体" w:hAnsi="宋体" w:cs="楷体_GB2312"/>
        </w:rPr>
        <w:t>分</w:t>
      </w:r>
      <w:r w:rsidRPr="00155F68">
        <w:rPr>
          <w:rFonts w:ascii="宋体" w:hAnsi="宋体" w:cs="楷体_GB2312"/>
        </w:rPr>
        <w:t>）、一传（10分）、助跑摸高（10分）、发球（10分）。</w:t>
      </w:r>
    </w:p>
    <w:p w14:paraId="6629BD84" w14:textId="77777777" w:rsidR="001D4AB9" w:rsidRPr="00155F68" w:rsidRDefault="001D4AB9" w:rsidP="002F5210">
      <w:pPr>
        <w:widowControl/>
        <w:spacing w:line="360" w:lineRule="auto"/>
        <w:ind w:firstLineChars="200" w:firstLine="422"/>
        <w:jc w:val="left"/>
        <w:rPr>
          <w:rFonts w:ascii="宋体" w:hAnsi="宋体" w:cs="楷体_GB2312" w:hint="default"/>
        </w:rPr>
      </w:pPr>
      <w:r w:rsidRPr="00155F68">
        <w:rPr>
          <w:rFonts w:ascii="宋体" w:hAnsi="宋体" w:cs="楷体_GB2312"/>
          <w:b/>
        </w:rPr>
        <w:t>自由人</w:t>
      </w:r>
      <w:r w:rsidRPr="00155F68">
        <w:rPr>
          <w:rFonts w:ascii="宋体" w:hAnsi="宋体" w:cs="楷体_GB2312"/>
        </w:rPr>
        <w:t>：一传（30分）、防守（30分）、比赛（40分）。</w:t>
      </w:r>
    </w:p>
    <w:p w14:paraId="6A5866E4" w14:textId="77777777" w:rsidR="001D4AB9" w:rsidRPr="00155F68" w:rsidRDefault="001D4AB9" w:rsidP="001D4AB9">
      <w:pPr>
        <w:pStyle w:val="4"/>
        <w:spacing w:line="360" w:lineRule="auto"/>
        <w:rPr>
          <w:rFonts w:hint="default"/>
          <w:sz w:val="21"/>
          <w:szCs w:val="21"/>
        </w:rPr>
      </w:pPr>
      <w:r w:rsidRPr="00155F68">
        <w:rPr>
          <w:sz w:val="21"/>
          <w:szCs w:val="21"/>
        </w:rPr>
        <w:t>优惠等级及名额分配方案</w:t>
      </w:r>
    </w:p>
    <w:p w14:paraId="5C701A62" w14:textId="77777777" w:rsidR="001D4AB9" w:rsidRPr="00155F68" w:rsidRDefault="001D4AB9" w:rsidP="001D4AB9">
      <w:pPr>
        <w:widowControl/>
        <w:spacing w:line="360" w:lineRule="auto"/>
        <w:ind w:firstLine="330"/>
        <w:jc w:val="left"/>
        <w:rPr>
          <w:rFonts w:ascii="宋体" w:hAnsi="宋体" w:cs="楷体_GB2312" w:hint="default"/>
        </w:rPr>
      </w:pPr>
      <w:r w:rsidRPr="00155F68">
        <w:rPr>
          <w:rFonts w:ascii="宋体" w:hAnsi="宋体" w:cs="楷体_GB2312"/>
        </w:rPr>
        <w:t>拟签约0-6人，其中：</w:t>
      </w:r>
    </w:p>
    <w:p w14:paraId="53B10E79" w14:textId="77777777" w:rsidR="001D4AB9" w:rsidRPr="00155F68" w:rsidRDefault="001D4AB9" w:rsidP="001D4AB9">
      <w:pPr>
        <w:widowControl/>
        <w:spacing w:line="360" w:lineRule="auto"/>
        <w:ind w:firstLine="330"/>
        <w:jc w:val="left"/>
        <w:rPr>
          <w:rFonts w:ascii="宋体" w:hAnsi="宋体" w:cs="楷体_GB2312" w:hint="default"/>
        </w:rPr>
      </w:pPr>
      <w:r w:rsidRPr="00155F68">
        <w:rPr>
          <w:rFonts w:ascii="宋体" w:hAnsi="宋体" w:cs="楷体_GB2312"/>
        </w:rPr>
        <w:t>C类：0人</w:t>
      </w:r>
    </w:p>
    <w:p w14:paraId="7E9697B8" w14:textId="77777777" w:rsidR="00076179" w:rsidRDefault="001D4AB9" w:rsidP="00076179">
      <w:pPr>
        <w:widowControl/>
        <w:spacing w:line="360" w:lineRule="auto"/>
        <w:ind w:firstLine="330"/>
        <w:jc w:val="left"/>
        <w:rPr>
          <w:rFonts w:ascii="宋体" w:hAnsi="宋体" w:cs="楷体_GB2312" w:hint="default"/>
        </w:rPr>
      </w:pPr>
      <w:r w:rsidRPr="00155F68">
        <w:rPr>
          <w:rFonts w:ascii="宋体" w:hAnsi="宋体" w:cs="楷体_GB2312"/>
        </w:rPr>
        <w:t>B类：0-2人（主攻0-2人、接应二传0-1人，</w:t>
      </w:r>
      <w:r w:rsidRPr="00155F68">
        <w:rPr>
          <w:rFonts w:ascii="宋体" w:hAnsi="宋体" w:cs="楷体_GB2312" w:hint="default"/>
        </w:rPr>
        <w:t>签约考生</w:t>
      </w:r>
      <w:r w:rsidRPr="00155F68">
        <w:rPr>
          <w:rFonts w:ascii="宋体" w:hAnsi="宋体" w:cs="楷体_GB2312"/>
        </w:rPr>
        <w:t>要求测试</w:t>
      </w:r>
      <w:r w:rsidRPr="00155F68">
        <w:rPr>
          <w:rFonts w:ascii="宋体" w:hAnsi="宋体" w:cs="楷体_GB2312" w:hint="default"/>
        </w:rPr>
        <w:t>成绩</w:t>
      </w:r>
      <w:r w:rsidRPr="00155F68">
        <w:rPr>
          <w:rFonts w:ascii="宋体" w:hAnsi="宋体" w:cs="楷体_GB2312"/>
        </w:rPr>
        <w:t>75分及以上。当接应二</w:t>
      </w:r>
      <w:proofErr w:type="gramStart"/>
      <w:r w:rsidRPr="00155F68">
        <w:rPr>
          <w:rFonts w:ascii="宋体" w:hAnsi="宋体" w:cs="楷体_GB2312"/>
        </w:rPr>
        <w:t>传位置</w:t>
      </w:r>
      <w:proofErr w:type="gramEnd"/>
      <w:r w:rsidRPr="00155F68">
        <w:rPr>
          <w:rFonts w:ascii="宋体" w:hAnsi="宋体" w:cs="楷体_GB2312"/>
        </w:rPr>
        <w:t>排名第一的考生测试成绩明显高于主攻位置排名第二的考生时，认定主攻和接应二</w:t>
      </w:r>
      <w:proofErr w:type="gramStart"/>
      <w:r w:rsidRPr="00155F68">
        <w:rPr>
          <w:rFonts w:ascii="宋体" w:hAnsi="宋体" w:cs="楷体_GB2312"/>
        </w:rPr>
        <w:t>传位置</w:t>
      </w:r>
      <w:proofErr w:type="gramEnd"/>
      <w:r w:rsidRPr="00155F68">
        <w:rPr>
          <w:rFonts w:ascii="宋体" w:hAnsi="宋体" w:cs="楷体_GB2312"/>
        </w:rPr>
        <w:t>排名第一的考生。否则，认定主攻位置测试成绩前两名考生。）</w:t>
      </w:r>
    </w:p>
    <w:p w14:paraId="6D9875D3" w14:textId="7247582A" w:rsidR="001D4AB9" w:rsidRPr="00155F68" w:rsidRDefault="001D4AB9" w:rsidP="00076179">
      <w:pPr>
        <w:widowControl/>
        <w:spacing w:line="360" w:lineRule="auto"/>
        <w:ind w:firstLine="330"/>
        <w:jc w:val="left"/>
        <w:rPr>
          <w:rFonts w:ascii="宋体" w:hAnsi="宋体" w:cs="楷体_GB2312" w:hint="default"/>
        </w:rPr>
      </w:pPr>
      <w:r w:rsidRPr="00155F68">
        <w:rPr>
          <w:rFonts w:ascii="宋体" w:hAnsi="宋体" w:cs="楷体_GB2312"/>
        </w:rPr>
        <w:t>A类：0-4人（依次按位置，主攻0-2人、接应二传0-2人、副攻0-1人、二传0-1人、自由人0-1</w:t>
      </w:r>
      <w:r w:rsidR="005D7AFB">
        <w:rPr>
          <w:rFonts w:ascii="宋体" w:hAnsi="宋体" w:cs="楷体_GB2312"/>
        </w:rPr>
        <w:t>人，结合</w:t>
      </w:r>
      <w:r w:rsidRPr="00155F68">
        <w:rPr>
          <w:rFonts w:ascii="宋体" w:hAnsi="宋体" w:cs="楷体_GB2312"/>
        </w:rPr>
        <w:t>B</w:t>
      </w:r>
      <w:r w:rsidR="003A2CE7">
        <w:rPr>
          <w:rFonts w:ascii="宋体" w:hAnsi="宋体" w:cs="楷体_GB2312"/>
        </w:rPr>
        <w:t>类</w:t>
      </w:r>
      <w:r w:rsidR="005D7AFB">
        <w:rPr>
          <w:rFonts w:ascii="宋体" w:hAnsi="宋体" w:cs="楷体_GB2312"/>
        </w:rPr>
        <w:t>名额</w:t>
      </w:r>
      <w:r w:rsidR="003A2CE7">
        <w:rPr>
          <w:rFonts w:ascii="宋体" w:hAnsi="宋体" w:cs="楷体_GB2312"/>
        </w:rPr>
        <w:t>位置互补</w:t>
      </w:r>
      <w:r w:rsidR="005D7AFB">
        <w:rPr>
          <w:rFonts w:ascii="宋体" w:hAnsi="宋体" w:cs="楷体_GB2312"/>
        </w:rPr>
        <w:t>确定</w:t>
      </w:r>
      <w:r w:rsidR="003A2CE7">
        <w:rPr>
          <w:rFonts w:ascii="宋体" w:hAnsi="宋体" w:cs="楷体_GB2312"/>
        </w:rPr>
        <w:t>。）</w:t>
      </w:r>
    </w:p>
    <w:p w14:paraId="3E25DA98" w14:textId="7A1BC45A" w:rsidR="00581F1B" w:rsidRPr="00440EAB" w:rsidRDefault="001D4AB9" w:rsidP="00440EAB">
      <w:pPr>
        <w:widowControl/>
        <w:spacing w:line="360" w:lineRule="auto"/>
        <w:ind w:firstLine="330"/>
        <w:jc w:val="left"/>
        <w:rPr>
          <w:rFonts w:ascii="宋体" w:hAnsi="宋体" w:cs="楷体_GB2312" w:hint="default"/>
        </w:rPr>
      </w:pPr>
      <w:r w:rsidRPr="00155F68">
        <w:rPr>
          <w:rFonts w:ascii="宋体" w:hAnsi="宋体" w:cs="楷体_GB2312"/>
        </w:rPr>
        <w:t>测试开始前每位考生确认一个测试位置。</w:t>
      </w:r>
      <w:bookmarkEnd w:id="116"/>
      <w:bookmarkEnd w:id="117"/>
      <w:bookmarkEnd w:id="118"/>
      <w:bookmarkEnd w:id="119"/>
      <w:bookmarkEnd w:id="120"/>
      <w:bookmarkEnd w:id="121"/>
      <w:bookmarkEnd w:id="122"/>
      <w:bookmarkEnd w:id="123"/>
      <w:bookmarkEnd w:id="124"/>
      <w:bookmarkEnd w:id="125"/>
      <w:r w:rsidRPr="00155F68">
        <w:rPr>
          <w:rFonts w:ascii="宋体" w:hAnsi="宋体" w:cs="楷体_GB2312"/>
        </w:rPr>
        <w:t>考生只能申报一个优惠等级</w:t>
      </w:r>
      <w:bookmarkStart w:id="138" w:name="_Toc438639853"/>
      <w:bookmarkStart w:id="139" w:name="_Toc439839602"/>
      <w:r w:rsidRPr="00155F68">
        <w:rPr>
          <w:rFonts w:ascii="宋体" w:hAnsi="宋体" w:cs="楷体_GB2312"/>
        </w:rPr>
        <w: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sectPr w:rsidR="00581F1B" w:rsidRPr="00440EAB">
      <w:headerReference w:type="even" r:id="rId7"/>
      <w:headerReference w:type="default" r:id="rId8"/>
      <w:footerReference w:type="default" r:id="rId9"/>
      <w:pgSz w:w="7371" w:h="10433"/>
      <w:pgMar w:top="851" w:right="851" w:bottom="1021" w:left="851" w:header="851" w:footer="567"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1C444" w14:textId="77777777" w:rsidR="00A17360" w:rsidRDefault="00A17360">
      <w:pPr>
        <w:rPr>
          <w:rFonts w:hint="default"/>
        </w:rPr>
      </w:pPr>
      <w:r>
        <w:separator/>
      </w:r>
    </w:p>
  </w:endnote>
  <w:endnote w:type="continuationSeparator" w:id="0">
    <w:p w14:paraId="4F82FA82" w14:textId="77777777" w:rsidR="00A17360" w:rsidRDefault="00A1736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37B8" w14:textId="3FA51692" w:rsidR="006B6367" w:rsidRDefault="0041528F">
    <w:pPr>
      <w:pStyle w:val="a5"/>
      <w:jc w:val="center"/>
      <w:rPr>
        <w:rFonts w:hint="default"/>
      </w:rPr>
    </w:pPr>
    <w:r>
      <w:fldChar w:fldCharType="begin"/>
    </w:r>
    <w:r>
      <w:instrText xml:space="preserve"> PAGE   \* MERGEFORMAT </w:instrText>
    </w:r>
    <w:r>
      <w:fldChar w:fldCharType="separate"/>
    </w:r>
    <w:r w:rsidR="00305955" w:rsidRPr="00305955">
      <w:rPr>
        <w:rFonts w:hint="default"/>
        <w:noProof/>
        <w:lang w:val="zh-CN"/>
      </w:rPr>
      <w:t>13</w:t>
    </w:r>
    <w:r>
      <w:fldChar w:fldCharType="end"/>
    </w:r>
  </w:p>
  <w:p w14:paraId="02766DE8" w14:textId="77777777" w:rsidR="006B6367" w:rsidRDefault="00305955">
    <w:pPr>
      <w:pStyle w:val="a5"/>
      <w:rPr>
        <w:rFonts w:hint="defau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9917D" w14:textId="77777777" w:rsidR="00A17360" w:rsidRDefault="00A17360">
      <w:pPr>
        <w:rPr>
          <w:rFonts w:hint="default"/>
        </w:rPr>
      </w:pPr>
      <w:r>
        <w:separator/>
      </w:r>
    </w:p>
  </w:footnote>
  <w:footnote w:type="continuationSeparator" w:id="0">
    <w:p w14:paraId="3C523635" w14:textId="77777777" w:rsidR="00A17360" w:rsidRDefault="00A1736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95FCB" w14:textId="77777777" w:rsidR="006B6367" w:rsidRDefault="00305955">
    <w:pPr>
      <w:pStyle w:val="a3"/>
      <w:pBdr>
        <w:bottom w:val="none" w:sz="0" w:space="0" w:color="auto"/>
      </w:pBdr>
      <w:rPr>
        <w:rFonts w:hint="defau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06403" w14:textId="77777777" w:rsidR="006B6367" w:rsidRDefault="00305955">
    <w:pPr>
      <w:pStyle w:val="a3"/>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66453BD0"/>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B9"/>
    <w:rsid w:val="000364D1"/>
    <w:rsid w:val="00067537"/>
    <w:rsid w:val="00076179"/>
    <w:rsid w:val="000803E2"/>
    <w:rsid w:val="000B1885"/>
    <w:rsid w:val="000D0EFB"/>
    <w:rsid w:val="000D1008"/>
    <w:rsid w:val="001028B1"/>
    <w:rsid w:val="0015361B"/>
    <w:rsid w:val="00154389"/>
    <w:rsid w:val="001B556B"/>
    <w:rsid w:val="001D4AB9"/>
    <w:rsid w:val="001E3A73"/>
    <w:rsid w:val="00204CEF"/>
    <w:rsid w:val="00210728"/>
    <w:rsid w:val="00233D24"/>
    <w:rsid w:val="00233F73"/>
    <w:rsid w:val="002A46CD"/>
    <w:rsid w:val="002C7DFC"/>
    <w:rsid w:val="002F5210"/>
    <w:rsid w:val="00305955"/>
    <w:rsid w:val="003442A4"/>
    <w:rsid w:val="00351F59"/>
    <w:rsid w:val="003A2CE7"/>
    <w:rsid w:val="0041528F"/>
    <w:rsid w:val="00440EAB"/>
    <w:rsid w:val="00495641"/>
    <w:rsid w:val="004B0F7E"/>
    <w:rsid w:val="004F692B"/>
    <w:rsid w:val="0051562F"/>
    <w:rsid w:val="005738C7"/>
    <w:rsid w:val="00581F1B"/>
    <w:rsid w:val="0059397F"/>
    <w:rsid w:val="005D7AFB"/>
    <w:rsid w:val="005F3828"/>
    <w:rsid w:val="005F71A7"/>
    <w:rsid w:val="00650D14"/>
    <w:rsid w:val="0065785F"/>
    <w:rsid w:val="00666731"/>
    <w:rsid w:val="006846BB"/>
    <w:rsid w:val="00745C51"/>
    <w:rsid w:val="00782AE1"/>
    <w:rsid w:val="007A3F67"/>
    <w:rsid w:val="007C3549"/>
    <w:rsid w:val="007C4B66"/>
    <w:rsid w:val="007D3FB7"/>
    <w:rsid w:val="007D4560"/>
    <w:rsid w:val="007E03B9"/>
    <w:rsid w:val="00832816"/>
    <w:rsid w:val="008336B6"/>
    <w:rsid w:val="008617FE"/>
    <w:rsid w:val="00870FCB"/>
    <w:rsid w:val="008B3259"/>
    <w:rsid w:val="008C5554"/>
    <w:rsid w:val="00931D2E"/>
    <w:rsid w:val="0093468F"/>
    <w:rsid w:val="00936576"/>
    <w:rsid w:val="00947059"/>
    <w:rsid w:val="009626F4"/>
    <w:rsid w:val="009841E9"/>
    <w:rsid w:val="00993884"/>
    <w:rsid w:val="009B40F8"/>
    <w:rsid w:val="009E237F"/>
    <w:rsid w:val="009E5A23"/>
    <w:rsid w:val="00A17360"/>
    <w:rsid w:val="00A26597"/>
    <w:rsid w:val="00AA5280"/>
    <w:rsid w:val="00AD4084"/>
    <w:rsid w:val="00B025E3"/>
    <w:rsid w:val="00B21383"/>
    <w:rsid w:val="00BD1FB6"/>
    <w:rsid w:val="00BE0312"/>
    <w:rsid w:val="00C57EFE"/>
    <w:rsid w:val="00C830A0"/>
    <w:rsid w:val="00CF60DF"/>
    <w:rsid w:val="00D421CE"/>
    <w:rsid w:val="00D66D5D"/>
    <w:rsid w:val="00DA029E"/>
    <w:rsid w:val="00DC6273"/>
    <w:rsid w:val="00DD4828"/>
    <w:rsid w:val="00EB0F1D"/>
    <w:rsid w:val="00ED5CA4"/>
    <w:rsid w:val="00F93411"/>
    <w:rsid w:val="00FF3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D06A9"/>
  <w15:chartTrackingRefBased/>
  <w15:docId w15:val="{7D35DE44-3B28-408B-BE2A-484D35E3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AB9"/>
    <w:pPr>
      <w:widowControl w:val="0"/>
      <w:jc w:val="both"/>
    </w:pPr>
    <w:rPr>
      <w:rFonts w:ascii="Calibri" w:eastAsia="宋体" w:hAnsi="Calibri" w:cs="Calibri" w:hint="eastAsia"/>
      <w:szCs w:val="21"/>
    </w:rPr>
  </w:style>
  <w:style w:type="paragraph" w:styleId="1">
    <w:name w:val="heading 1"/>
    <w:basedOn w:val="a"/>
    <w:link w:val="10"/>
    <w:qFormat/>
    <w:rsid w:val="001D4AB9"/>
    <w:pPr>
      <w:keepNext/>
      <w:keepLines/>
      <w:spacing w:before="340" w:after="330" w:line="360" w:lineRule="auto"/>
      <w:outlineLvl w:val="0"/>
    </w:pPr>
    <w:rPr>
      <w:rFonts w:cs="Times New Roman"/>
      <w:b/>
      <w:kern w:val="44"/>
      <w:sz w:val="44"/>
      <w:szCs w:val="44"/>
    </w:rPr>
  </w:style>
  <w:style w:type="paragraph" w:styleId="4">
    <w:name w:val="heading 4"/>
    <w:basedOn w:val="a"/>
    <w:link w:val="40"/>
    <w:qFormat/>
    <w:rsid w:val="001D4AB9"/>
    <w:pPr>
      <w:keepNext/>
      <w:keepLines/>
      <w:spacing w:before="280" w:after="290" w:line="376" w:lineRule="auto"/>
      <w:outlineLvl w:val="3"/>
    </w:pPr>
    <w:rPr>
      <w:rFonts w:ascii="Cambria" w:hAnsi="Cambria" w:cs="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D4AB9"/>
    <w:rPr>
      <w:rFonts w:ascii="Calibri" w:eastAsia="宋体" w:hAnsi="Calibri" w:cs="Times New Roman"/>
      <w:b/>
      <w:kern w:val="44"/>
      <w:sz w:val="44"/>
      <w:szCs w:val="44"/>
    </w:rPr>
  </w:style>
  <w:style w:type="character" w:customStyle="1" w:styleId="40">
    <w:name w:val="标题 4 字符"/>
    <w:basedOn w:val="a0"/>
    <w:link w:val="4"/>
    <w:rsid w:val="001D4AB9"/>
    <w:rPr>
      <w:rFonts w:ascii="Cambria" w:eastAsia="宋体" w:hAnsi="Cambria" w:cs="Times New Roman"/>
      <w:b/>
      <w:kern w:val="0"/>
      <w:sz w:val="28"/>
      <w:szCs w:val="28"/>
    </w:rPr>
  </w:style>
  <w:style w:type="paragraph" w:styleId="a3">
    <w:name w:val="header"/>
    <w:basedOn w:val="a"/>
    <w:link w:val="a4"/>
    <w:rsid w:val="001D4AB9"/>
    <w:pPr>
      <w:pBdr>
        <w:bottom w:val="single" w:sz="6" w:space="1" w:color="auto"/>
      </w:pBdr>
      <w:tabs>
        <w:tab w:val="center" w:pos="4140"/>
        <w:tab w:val="right" w:pos="8300"/>
      </w:tabs>
      <w:snapToGrid w:val="0"/>
      <w:jc w:val="center"/>
    </w:pPr>
    <w:rPr>
      <w:rFonts w:cs="Times New Roman"/>
      <w:kern w:val="0"/>
      <w:sz w:val="18"/>
      <w:szCs w:val="18"/>
    </w:rPr>
  </w:style>
  <w:style w:type="character" w:customStyle="1" w:styleId="a4">
    <w:name w:val="页眉 字符"/>
    <w:basedOn w:val="a0"/>
    <w:link w:val="a3"/>
    <w:rsid w:val="001D4AB9"/>
    <w:rPr>
      <w:rFonts w:ascii="Calibri" w:eastAsia="宋体" w:hAnsi="Calibri" w:cs="Times New Roman"/>
      <w:kern w:val="0"/>
      <w:sz w:val="18"/>
      <w:szCs w:val="18"/>
    </w:rPr>
  </w:style>
  <w:style w:type="paragraph" w:styleId="a5">
    <w:name w:val="footer"/>
    <w:basedOn w:val="a"/>
    <w:link w:val="a6"/>
    <w:rsid w:val="001D4AB9"/>
    <w:pPr>
      <w:tabs>
        <w:tab w:val="center" w:pos="4140"/>
        <w:tab w:val="right" w:pos="8300"/>
      </w:tabs>
      <w:snapToGrid w:val="0"/>
      <w:jc w:val="left"/>
    </w:pPr>
    <w:rPr>
      <w:rFonts w:cs="Times New Roman"/>
      <w:kern w:val="0"/>
      <w:sz w:val="18"/>
      <w:szCs w:val="18"/>
    </w:rPr>
  </w:style>
  <w:style w:type="character" w:customStyle="1" w:styleId="a6">
    <w:name w:val="页脚 字符"/>
    <w:basedOn w:val="a0"/>
    <w:link w:val="a5"/>
    <w:rsid w:val="001D4AB9"/>
    <w:rPr>
      <w:rFonts w:ascii="Calibri" w:eastAsia="宋体" w:hAnsi="Calibri" w:cs="Times New Roman"/>
      <w:kern w:val="0"/>
      <w:sz w:val="18"/>
      <w:szCs w:val="18"/>
    </w:rPr>
  </w:style>
  <w:style w:type="character" w:styleId="a7">
    <w:name w:val="annotation reference"/>
    <w:rsid w:val="001D4AB9"/>
    <w:rPr>
      <w:rFonts w:ascii="Calibri" w:eastAsia="宋体" w:hAnsi="Calibri" w:cs="Times New Roman"/>
      <w:sz w:val="21"/>
      <w:szCs w:val="21"/>
    </w:rPr>
  </w:style>
  <w:style w:type="paragraph" w:styleId="a8">
    <w:name w:val="No Spacing"/>
    <w:link w:val="a9"/>
    <w:qFormat/>
    <w:rsid w:val="001D4AB9"/>
    <w:rPr>
      <w:rFonts w:ascii="Calibri" w:eastAsia="宋体" w:hAnsi="Calibri" w:cs="Times New Roman"/>
      <w:kern w:val="0"/>
      <w:sz w:val="22"/>
    </w:rPr>
  </w:style>
  <w:style w:type="character" w:customStyle="1" w:styleId="a9">
    <w:name w:val="无间隔 字符"/>
    <w:link w:val="a8"/>
    <w:rsid w:val="001D4AB9"/>
    <w:rPr>
      <w:rFonts w:ascii="Calibri" w:eastAsia="宋体" w:hAnsi="Calibri" w:cs="Times New Roman"/>
      <w:kern w:val="0"/>
      <w:sz w:val="22"/>
    </w:rPr>
  </w:style>
  <w:style w:type="character" w:customStyle="1" w:styleId="aa">
    <w:name w:val="批注文字 字符"/>
    <w:link w:val="ab"/>
    <w:rsid w:val="001D4AB9"/>
    <w:rPr>
      <w:rFonts w:ascii="Calibri" w:eastAsia="宋体" w:hAnsi="Calibri" w:cs="Calibri"/>
      <w:szCs w:val="21"/>
    </w:rPr>
  </w:style>
  <w:style w:type="paragraph" w:styleId="ab">
    <w:name w:val="annotation text"/>
    <w:basedOn w:val="a"/>
    <w:link w:val="aa"/>
    <w:rsid w:val="001D4AB9"/>
    <w:pPr>
      <w:jc w:val="left"/>
    </w:pPr>
    <w:rPr>
      <w:rFonts w:hint="default"/>
    </w:rPr>
  </w:style>
  <w:style w:type="character" w:customStyle="1" w:styleId="11">
    <w:name w:val="批注文字 字符1"/>
    <w:basedOn w:val="a0"/>
    <w:uiPriority w:val="99"/>
    <w:semiHidden/>
    <w:rsid w:val="001D4AB9"/>
    <w:rPr>
      <w:rFonts w:ascii="Calibri" w:eastAsia="宋体" w:hAnsi="Calibri" w:cs="Calibri"/>
      <w:szCs w:val="21"/>
    </w:rPr>
  </w:style>
  <w:style w:type="paragraph" w:styleId="ac">
    <w:name w:val="Balloon Text"/>
    <w:basedOn w:val="a"/>
    <w:link w:val="ad"/>
    <w:uiPriority w:val="99"/>
    <w:semiHidden/>
    <w:unhideWhenUsed/>
    <w:rsid w:val="001D4AB9"/>
    <w:rPr>
      <w:sz w:val="18"/>
      <w:szCs w:val="18"/>
    </w:rPr>
  </w:style>
  <w:style w:type="character" w:customStyle="1" w:styleId="ad">
    <w:name w:val="批注框文本 字符"/>
    <w:basedOn w:val="a0"/>
    <w:link w:val="ac"/>
    <w:uiPriority w:val="99"/>
    <w:semiHidden/>
    <w:rsid w:val="001D4AB9"/>
    <w:rPr>
      <w:rFonts w:ascii="Calibri" w:eastAsia="宋体" w:hAnsi="Calibri" w:cs="Calibri"/>
      <w:sz w:val="18"/>
      <w:szCs w:val="18"/>
    </w:rPr>
  </w:style>
  <w:style w:type="paragraph" w:styleId="ae">
    <w:name w:val="List Paragraph"/>
    <w:basedOn w:val="a"/>
    <w:uiPriority w:val="34"/>
    <w:qFormat/>
    <w:rsid w:val="0065785F"/>
    <w:pPr>
      <w:ind w:firstLineChars="200" w:firstLine="420"/>
    </w:pPr>
  </w:style>
  <w:style w:type="paragraph" w:styleId="af">
    <w:name w:val="annotation subject"/>
    <w:basedOn w:val="ab"/>
    <w:next w:val="ab"/>
    <w:link w:val="af0"/>
    <w:uiPriority w:val="99"/>
    <w:semiHidden/>
    <w:unhideWhenUsed/>
    <w:rsid w:val="00C57EFE"/>
    <w:rPr>
      <w:rFonts w:hint="eastAsia"/>
      <w:b/>
      <w:bCs/>
    </w:rPr>
  </w:style>
  <w:style w:type="character" w:customStyle="1" w:styleId="af0">
    <w:name w:val="批注主题 字符"/>
    <w:basedOn w:val="aa"/>
    <w:link w:val="af"/>
    <w:uiPriority w:val="99"/>
    <w:semiHidden/>
    <w:rsid w:val="00C57EFE"/>
    <w:rPr>
      <w:rFonts w:ascii="Calibri" w:eastAsia="宋体" w:hAnsi="Calibri" w:cs="Calibri"/>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14</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刘东平</dc:creator>
  <cp:keywords/>
  <dc:description/>
  <cp:lastModifiedBy>刘东平</cp:lastModifiedBy>
  <cp:revision>125</cp:revision>
  <dcterms:created xsi:type="dcterms:W3CDTF">2016-12-30T03:43:00Z</dcterms:created>
  <dcterms:modified xsi:type="dcterms:W3CDTF">2017-01-03T06:53:00Z</dcterms:modified>
</cp:coreProperties>
</file>