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9" w:rsidRPr="00781193" w:rsidRDefault="00055C19" w:rsidP="0039269F">
      <w:pPr>
        <w:spacing w:line="540" w:lineRule="exact"/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附件</w:t>
      </w:r>
      <w:r w:rsidRPr="00781193">
        <w:rPr>
          <w:rFonts w:ascii="宋体" w:hAnsi="宋体" w:cs="宋体"/>
          <w:b/>
          <w:bCs/>
        </w:rPr>
        <w:t>2</w:t>
      </w:r>
    </w:p>
    <w:p w:rsidR="00055C19" w:rsidRPr="00781193" w:rsidRDefault="00055C19" w:rsidP="0039269F">
      <w:pPr>
        <w:tabs>
          <w:tab w:val="left" w:pos="2835"/>
        </w:tabs>
        <w:jc w:val="center"/>
        <w:rPr>
          <w:rFonts w:ascii="黑体" w:eastAsia="黑体" w:hAnsi="宋体"/>
          <w:b/>
          <w:bCs/>
          <w:sz w:val="28"/>
          <w:szCs w:val="28"/>
        </w:rPr>
      </w:pPr>
      <w:r w:rsidRPr="00781193">
        <w:rPr>
          <w:rFonts w:ascii="黑体" w:eastAsia="黑体" w:hAnsi="宋体" w:cs="黑体" w:hint="eastAsia"/>
          <w:b/>
          <w:bCs/>
          <w:sz w:val="28"/>
          <w:szCs w:val="28"/>
        </w:rPr>
        <w:t>海南大学</w:t>
      </w:r>
      <w:r w:rsidR="00F103D4">
        <w:rPr>
          <w:rFonts w:ascii="黑体" w:eastAsia="黑体" w:hAnsi="宋体" w:cs="黑体"/>
          <w:b/>
          <w:bCs/>
          <w:sz w:val="28"/>
          <w:szCs w:val="28"/>
        </w:rPr>
        <w:t>2017</w:t>
      </w:r>
      <w:r w:rsidRPr="00781193">
        <w:rPr>
          <w:rFonts w:ascii="黑体" w:eastAsia="黑体" w:hAnsi="宋体" w:cs="黑体" w:hint="eastAsia"/>
          <w:b/>
          <w:bCs/>
          <w:sz w:val="28"/>
          <w:szCs w:val="28"/>
        </w:rPr>
        <w:t>年高水平运动队（排球）专项测试内容及评分标准</w:t>
      </w:r>
    </w:p>
    <w:p w:rsidR="00055C19" w:rsidRPr="00781193" w:rsidRDefault="00055C19" w:rsidP="0039269F">
      <w:pPr>
        <w:tabs>
          <w:tab w:val="left" w:pos="2835"/>
        </w:tabs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一、身体条件（报到时测量）</w:t>
      </w:r>
    </w:p>
    <w:p w:rsidR="00055C19" w:rsidRPr="00781193" w:rsidRDefault="00055C19" w:rsidP="001234E3">
      <w:pPr>
        <w:ind w:leftChars="200" w:left="420" w:firstLineChars="100" w:firstLine="21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、身高</w:t>
      </w:r>
      <w:r w:rsidRPr="00781193">
        <w:rPr>
          <w:rFonts w:ascii="宋体" w:hAnsi="宋体" w:cs="宋体"/>
        </w:rPr>
        <w:t xml:space="preserve">                  2</w:t>
      </w:r>
      <w:r w:rsidRPr="00781193">
        <w:rPr>
          <w:rFonts w:ascii="宋体" w:hAnsi="宋体" w:cs="宋体" w:hint="eastAsia"/>
        </w:rPr>
        <w:t>、臂高</w:t>
      </w:r>
    </w:p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二、排球专项测试内容和评分标准</w:t>
      </w:r>
    </w:p>
    <w:p w:rsidR="00055C19" w:rsidRPr="00781193" w:rsidRDefault="00055C19" w:rsidP="0039269F">
      <w:pPr>
        <w:ind w:firstLine="645"/>
        <w:rPr>
          <w:rFonts w:ascii="宋体"/>
        </w:rPr>
      </w:pPr>
      <w:r w:rsidRPr="00781193">
        <w:rPr>
          <w:rFonts w:ascii="宋体" w:hAnsi="宋体" w:cs="宋体" w:hint="eastAsia"/>
        </w:rPr>
        <w:t>排球专项测试分素质测试、技术测试和教学比赛，满分</w:t>
      </w:r>
      <w:r w:rsidRPr="00781193">
        <w:rPr>
          <w:rFonts w:ascii="宋体" w:hAnsi="宋体" w:cs="宋体"/>
        </w:rPr>
        <w:t>100</w:t>
      </w:r>
      <w:r w:rsidRPr="00781193">
        <w:rPr>
          <w:rFonts w:ascii="宋体" w:hAnsi="宋体" w:cs="宋体" w:hint="eastAsia"/>
        </w:rPr>
        <w:t>分，其中素质测试</w:t>
      </w:r>
      <w:r w:rsidRPr="00781193">
        <w:rPr>
          <w:rFonts w:ascii="宋体" w:hAnsi="宋体" w:cs="宋体"/>
        </w:rPr>
        <w:t>20</w:t>
      </w:r>
      <w:r w:rsidRPr="00781193">
        <w:rPr>
          <w:rFonts w:ascii="宋体" w:hAnsi="宋体" w:cs="宋体" w:hint="eastAsia"/>
        </w:rPr>
        <w:t>分，技术测试</w:t>
      </w:r>
      <w:r w:rsidRPr="00781193">
        <w:rPr>
          <w:rFonts w:ascii="宋体" w:hAnsi="宋体" w:cs="宋体"/>
        </w:rPr>
        <w:t>30</w:t>
      </w:r>
      <w:r w:rsidRPr="00781193">
        <w:rPr>
          <w:rFonts w:ascii="宋体" w:hAnsi="宋体" w:cs="宋体" w:hint="eastAsia"/>
        </w:rPr>
        <w:t>分，教学比赛</w:t>
      </w:r>
      <w:r w:rsidRPr="00781193">
        <w:rPr>
          <w:rFonts w:ascii="宋体" w:hAnsi="宋体" w:cs="宋体"/>
        </w:rPr>
        <w:t>50</w:t>
      </w:r>
      <w:r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三、素质测试</w:t>
      </w:r>
      <w:r w:rsidRPr="00781193">
        <w:rPr>
          <w:rFonts w:ascii="宋体" w:hAnsi="宋体" w:cs="宋体"/>
          <w:b/>
          <w:bCs/>
        </w:rPr>
        <w:t xml:space="preserve"> </w:t>
      </w:r>
      <w:r w:rsidRPr="00781193">
        <w:rPr>
          <w:rFonts w:ascii="宋体" w:hAnsi="宋体" w:cs="宋体" w:hint="eastAsia"/>
          <w:b/>
          <w:bCs/>
        </w:rPr>
        <w:t>（</w:t>
      </w:r>
      <w:r w:rsidRPr="00781193">
        <w:rPr>
          <w:rFonts w:ascii="宋体" w:hAnsi="宋体" w:cs="宋体"/>
          <w:b/>
          <w:bCs/>
        </w:rPr>
        <w:t>20</w:t>
      </w:r>
      <w:r w:rsidRPr="00781193">
        <w:rPr>
          <w:rFonts w:ascii="宋体" w:hAnsi="宋体" w:cs="宋体" w:hint="eastAsia"/>
          <w:b/>
          <w:bCs/>
        </w:rPr>
        <w:t>分）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（一）、主</w:t>
      </w:r>
      <w:r w:rsidRPr="00781193">
        <w:rPr>
          <w:rFonts w:ascii="宋体" w:hAnsi="宋体" w:cs="宋体"/>
        </w:rPr>
        <w:t>/</w:t>
      </w:r>
      <w:r w:rsidRPr="00781193">
        <w:rPr>
          <w:rFonts w:ascii="宋体" w:hAnsi="宋体" w:cs="宋体" w:hint="eastAsia"/>
        </w:rPr>
        <w:t>副攻手专项素质测试和评分标准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ascii="宋体" w:hAnsi="宋体" w:cs="宋体"/>
        </w:rPr>
        <w:t xml:space="preserve">  </w:t>
      </w:r>
      <w:r w:rsidRPr="00781193">
        <w:rPr>
          <w:rFonts w:ascii="宋体" w:hAnsi="宋体" w:cs="宋体" w:hint="eastAsia"/>
        </w:rPr>
        <w:t>助跑纵跳摸高</w:t>
      </w:r>
      <w:r w:rsidRPr="00781193">
        <w:rPr>
          <w:rFonts w:ascii="宋体" w:hAnsi="宋体" w:cs="宋体"/>
        </w:rPr>
        <w:t>(10</w:t>
      </w:r>
      <w:r w:rsidRPr="00781193">
        <w:rPr>
          <w:rFonts w:ascii="宋体" w:hAnsi="宋体" w:cs="宋体" w:hint="eastAsia"/>
        </w:rPr>
        <w:t>分</w:t>
      </w:r>
      <w:r w:rsidRPr="00781193">
        <w:rPr>
          <w:rFonts w:ascii="宋体" w:hAnsi="宋体" w:cs="宋体"/>
        </w:rPr>
        <w:t>)</w:t>
      </w:r>
      <w:r w:rsidRPr="00781193">
        <w:rPr>
          <w:rFonts w:ascii="宋体" w:hAnsi="宋体" w:cs="宋体" w:hint="eastAsia"/>
        </w:rPr>
        <w:t>：每人测两次，取最好成绩。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评分标准</w:t>
      </w:r>
      <w:r w:rsidRPr="00781193">
        <w:rPr>
          <w:rFonts w:ascii="宋体" w:hAnsi="宋体" w:cs="宋体"/>
        </w:rPr>
        <w:t xml:space="preserve">                                   </w:t>
      </w:r>
      <w:r w:rsidRPr="00781193">
        <w:rPr>
          <w:rFonts w:ascii="宋体" w:hAnsi="宋体" w:cs="宋体" w:hint="eastAsia"/>
        </w:rPr>
        <w:t>单位：米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"/>
        <w:gridCol w:w="677"/>
        <w:gridCol w:w="650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055C19" w:rsidRPr="00781193" w:rsidTr="003D32C7">
        <w:trPr>
          <w:trHeight w:val="385"/>
          <w:jc w:val="center"/>
        </w:trPr>
        <w:tc>
          <w:tcPr>
            <w:tcW w:w="964" w:type="dxa"/>
            <w:tcBorders>
              <w:tl2br w:val="single" w:sz="4" w:space="0" w:color="auto"/>
            </w:tcBorders>
          </w:tcPr>
          <w:p w:rsidR="00055C19" w:rsidRPr="00781193" w:rsidRDefault="00055C19" w:rsidP="001234E3">
            <w:pPr>
              <w:ind w:firstLineChars="150" w:firstLine="315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77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</w:t>
            </w:r>
          </w:p>
        </w:tc>
        <w:tc>
          <w:tcPr>
            <w:tcW w:w="650" w:type="dxa"/>
            <w:vAlign w:val="center"/>
          </w:tcPr>
          <w:p w:rsidR="00055C19" w:rsidRPr="00781193" w:rsidRDefault="00055C19" w:rsidP="001234E3">
            <w:pPr>
              <w:ind w:leftChars="50" w:left="105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9.5</w:t>
            </w:r>
          </w:p>
        </w:tc>
        <w:tc>
          <w:tcPr>
            <w:tcW w:w="649" w:type="dxa"/>
            <w:vAlign w:val="center"/>
          </w:tcPr>
          <w:p w:rsidR="00055C19" w:rsidRPr="00781193" w:rsidRDefault="00055C19" w:rsidP="003D32C7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</w:p>
        </w:tc>
      </w:tr>
      <w:tr w:rsidR="00055C19" w:rsidRPr="00781193" w:rsidTr="003D32C7">
        <w:trPr>
          <w:jc w:val="center"/>
        </w:trPr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677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3.05</w:t>
            </w:r>
          </w:p>
        </w:tc>
        <w:tc>
          <w:tcPr>
            <w:tcW w:w="650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3.10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3.15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3.20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3.25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3.30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3.33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3.35</w:t>
            </w:r>
          </w:p>
        </w:tc>
      </w:tr>
      <w:tr w:rsidR="00055C19" w:rsidRPr="00781193" w:rsidTr="003D32C7">
        <w:trPr>
          <w:jc w:val="center"/>
        </w:trPr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677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2.70</w:t>
            </w:r>
          </w:p>
        </w:tc>
        <w:tc>
          <w:tcPr>
            <w:tcW w:w="650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2.75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2.80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2.85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2.90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2.93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2.95</w:t>
            </w:r>
          </w:p>
        </w:tc>
        <w:tc>
          <w:tcPr>
            <w:tcW w:w="649" w:type="dxa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2.98</w:t>
            </w:r>
          </w:p>
        </w:tc>
        <w:tc>
          <w:tcPr>
            <w:tcW w:w="64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3.00</w:t>
            </w:r>
          </w:p>
        </w:tc>
      </w:tr>
    </w:tbl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米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向折返跑（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分，见图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）：每人测两次，取最好成绩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评分标准</w:t>
      </w:r>
      <w:r w:rsidRPr="00781193">
        <w:rPr>
          <w:rFonts w:ascii="宋体" w:hAnsi="宋体" w:cs="宋体"/>
        </w:rPr>
        <w:t xml:space="preserve">                                   </w:t>
      </w:r>
      <w:r w:rsidRPr="00781193">
        <w:rPr>
          <w:rFonts w:ascii="宋体" w:hAnsi="宋体" w:cs="宋体" w:hint="eastAsia"/>
        </w:rPr>
        <w:t>单位：秒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071"/>
        <w:gridCol w:w="1071"/>
        <w:gridCol w:w="1080"/>
        <w:gridCol w:w="1071"/>
        <w:gridCol w:w="1080"/>
        <w:gridCol w:w="1080"/>
        <w:gridCol w:w="1071"/>
      </w:tblGrid>
      <w:tr w:rsidR="00055C19" w:rsidRPr="00781193" w:rsidTr="003D32C7">
        <w:trPr>
          <w:trHeight w:val="632"/>
          <w:jc w:val="center"/>
        </w:trPr>
        <w:tc>
          <w:tcPr>
            <w:tcW w:w="998" w:type="dxa"/>
            <w:tcBorders>
              <w:tl2br w:val="single" w:sz="4" w:space="0" w:color="auto"/>
            </w:tcBorders>
          </w:tcPr>
          <w:p w:rsidR="00055C19" w:rsidRPr="00781193" w:rsidRDefault="00055C19" w:rsidP="001234E3">
            <w:pPr>
              <w:ind w:firstLineChars="100" w:firstLine="21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</w:p>
        </w:tc>
      </w:tr>
      <w:tr w:rsidR="00055C19" w:rsidRPr="00781193">
        <w:trPr>
          <w:jc w:val="center"/>
        </w:trPr>
        <w:tc>
          <w:tcPr>
            <w:tcW w:w="998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12.0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11.7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11.4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10.9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10.5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10.1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9.8</w:t>
            </w:r>
            <w:r w:rsidRPr="00781193">
              <w:rPr>
                <w:rFonts w:ascii="宋体" w:hAnsi="宋体" w:cs="宋体" w:hint="eastAsia"/>
              </w:rPr>
              <w:t>以下</w:t>
            </w:r>
          </w:p>
        </w:tc>
      </w:tr>
      <w:tr w:rsidR="00055C19" w:rsidRPr="00781193">
        <w:trPr>
          <w:jc w:val="center"/>
        </w:trPr>
        <w:tc>
          <w:tcPr>
            <w:tcW w:w="998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13.8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13.5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13.2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12.8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12.4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</w:t>
            </w:r>
            <w:r w:rsidRPr="00781193">
              <w:rPr>
                <w:rFonts w:ascii="宋体" w:cs="宋体"/>
              </w:rPr>
              <w:t>0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11.7</w:t>
            </w:r>
            <w:r w:rsidRPr="00781193">
              <w:rPr>
                <w:rFonts w:ascii="宋体" w:hAnsi="宋体" w:cs="宋体" w:hint="eastAsia"/>
              </w:rPr>
              <w:t>以下</w:t>
            </w:r>
          </w:p>
        </w:tc>
      </w:tr>
    </w:tbl>
    <w:p w:rsidR="00055C19" w:rsidRPr="00781193" w:rsidRDefault="00055C19" w:rsidP="001234E3">
      <w:pPr>
        <w:ind w:firstLineChars="200" w:firstLine="422"/>
        <w:rPr>
          <w:rFonts w:ascii="宋体"/>
        </w:rPr>
      </w:pPr>
      <w:r w:rsidRPr="00781193">
        <w:rPr>
          <w:rFonts w:ascii="宋体" w:hAnsi="宋体" w:cs="宋体" w:hint="eastAsia"/>
          <w:b/>
          <w:bCs/>
        </w:rPr>
        <w:t>（二）</w:t>
      </w:r>
      <w:r w:rsidRPr="00781193">
        <w:rPr>
          <w:rFonts w:ascii="宋体" w:hAnsi="宋体" w:cs="宋体" w:hint="eastAsia"/>
        </w:rPr>
        <w:t>二传、自由人专项素质测试和评分标准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ascii="宋体" w:hAnsi="宋体" w:cs="宋体"/>
        </w:rPr>
        <w:t xml:space="preserve">  </w:t>
      </w:r>
      <w:r w:rsidRPr="00781193">
        <w:rPr>
          <w:rFonts w:ascii="宋体" w:hAnsi="宋体" w:cs="宋体" w:hint="eastAsia"/>
        </w:rPr>
        <w:t>助跑纵跳摸高</w:t>
      </w:r>
      <w:r w:rsidRPr="00781193">
        <w:rPr>
          <w:rFonts w:ascii="宋体" w:hAnsi="宋体" w:cs="宋体"/>
        </w:rPr>
        <w:t>(10</w:t>
      </w:r>
      <w:r w:rsidRPr="00781193">
        <w:rPr>
          <w:rFonts w:ascii="宋体" w:hAnsi="宋体" w:cs="宋体" w:hint="eastAsia"/>
        </w:rPr>
        <w:t>分</w:t>
      </w:r>
      <w:r w:rsidRPr="00781193">
        <w:rPr>
          <w:rFonts w:ascii="宋体" w:hAnsi="宋体" w:cs="宋体"/>
        </w:rPr>
        <w:t>)</w:t>
      </w:r>
      <w:r w:rsidRPr="00781193">
        <w:rPr>
          <w:rFonts w:ascii="宋体" w:hAnsi="宋体" w:cs="宋体" w:hint="eastAsia"/>
        </w:rPr>
        <w:t>：每人测两次，取最好成绩。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评分标准</w:t>
      </w:r>
      <w:r w:rsidRPr="00781193">
        <w:rPr>
          <w:rFonts w:ascii="宋体" w:hAnsi="宋体" w:cs="宋体"/>
        </w:rPr>
        <w:t xml:space="preserve">                                   </w:t>
      </w:r>
      <w:r w:rsidRPr="00781193">
        <w:rPr>
          <w:rFonts w:ascii="宋体" w:hAnsi="宋体" w:cs="宋体" w:hint="eastAsia"/>
        </w:rPr>
        <w:t>单位：米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9"/>
        <w:gridCol w:w="1069"/>
        <w:gridCol w:w="1069"/>
        <w:gridCol w:w="1069"/>
        <w:gridCol w:w="1069"/>
        <w:gridCol w:w="1069"/>
        <w:gridCol w:w="1069"/>
        <w:gridCol w:w="1070"/>
      </w:tblGrid>
      <w:tr w:rsidR="00055C19" w:rsidRPr="00781193" w:rsidTr="003D32C7">
        <w:trPr>
          <w:trHeight w:val="591"/>
          <w:jc w:val="center"/>
        </w:trPr>
        <w:tc>
          <w:tcPr>
            <w:tcW w:w="1339" w:type="dxa"/>
            <w:tcBorders>
              <w:tl2br w:val="single" w:sz="4" w:space="0" w:color="auto"/>
            </w:tcBorders>
          </w:tcPr>
          <w:p w:rsidR="00055C19" w:rsidRPr="00781193" w:rsidRDefault="00055C19" w:rsidP="001234E3">
            <w:pPr>
              <w:ind w:firstLineChars="200" w:firstLine="42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</w:t>
            </w:r>
          </w:p>
        </w:tc>
        <w:tc>
          <w:tcPr>
            <w:tcW w:w="107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</w:p>
        </w:tc>
      </w:tr>
      <w:tr w:rsidR="00055C19" w:rsidRPr="00781193">
        <w:trPr>
          <w:jc w:val="center"/>
        </w:trPr>
        <w:tc>
          <w:tcPr>
            <w:tcW w:w="133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3.00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3.02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3.04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3.06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3.10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3.15</w:t>
            </w:r>
          </w:p>
        </w:tc>
        <w:tc>
          <w:tcPr>
            <w:tcW w:w="107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3.20</w:t>
            </w:r>
          </w:p>
        </w:tc>
      </w:tr>
      <w:tr w:rsidR="00055C19" w:rsidRPr="00781193">
        <w:trPr>
          <w:jc w:val="center"/>
        </w:trPr>
        <w:tc>
          <w:tcPr>
            <w:tcW w:w="133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2.60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2.62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2.64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2.66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2.70</w:t>
            </w:r>
          </w:p>
        </w:tc>
        <w:tc>
          <w:tcPr>
            <w:tcW w:w="1069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2.75</w:t>
            </w:r>
          </w:p>
        </w:tc>
        <w:tc>
          <w:tcPr>
            <w:tcW w:w="107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2.80</w:t>
            </w:r>
          </w:p>
        </w:tc>
      </w:tr>
    </w:tbl>
    <w:p w:rsidR="00055C19" w:rsidRPr="00781193" w:rsidRDefault="00F210B5" w:rsidP="001234E3">
      <w:pPr>
        <w:ind w:firstLineChars="200" w:firstLine="420"/>
        <w:rPr>
          <w:rFonts w:ascii="宋体"/>
        </w:rPr>
      </w:pPr>
      <w:r>
        <w:rPr>
          <w:noProof/>
        </w:rPr>
        <w:drawing>
          <wp:anchor distT="0" distB="0" distL="114300" distR="114300" simplePos="0" relativeHeight="251655680" behindDoc="0" locked="1" layoutInCell="1" allowOverlap="0">
            <wp:simplePos x="0" y="0"/>
            <wp:positionH relativeFrom="column">
              <wp:posOffset>1333500</wp:posOffset>
            </wp:positionH>
            <wp:positionV relativeFrom="line">
              <wp:posOffset>64770</wp:posOffset>
            </wp:positionV>
            <wp:extent cx="2124075" cy="1895475"/>
            <wp:effectExtent l="19050" t="0" r="9525" b="0"/>
            <wp:wrapSquare wrapText="bothSides"/>
            <wp:docPr id="39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/>
        </w:rPr>
        <w:br w:type="page"/>
      </w:r>
      <w:r w:rsidRPr="00781193">
        <w:rPr>
          <w:rFonts w:ascii="宋体" w:hAnsi="宋体" w:cs="宋体"/>
        </w:rPr>
        <w:lastRenderedPageBreak/>
        <w:t>2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米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向折返跑（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分，见图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）：每人测两次，取最好成绩。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评分标准</w:t>
      </w:r>
      <w:r w:rsidRPr="00781193">
        <w:rPr>
          <w:rFonts w:ascii="宋体" w:hAnsi="宋体" w:cs="宋体"/>
        </w:rPr>
        <w:t xml:space="preserve">                                   </w:t>
      </w:r>
      <w:r w:rsidRPr="00781193">
        <w:rPr>
          <w:rFonts w:ascii="宋体" w:hAnsi="宋体" w:cs="宋体" w:hint="eastAsia"/>
        </w:rPr>
        <w:t>单位：秒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071"/>
        <w:gridCol w:w="1071"/>
        <w:gridCol w:w="1080"/>
        <w:gridCol w:w="1071"/>
        <w:gridCol w:w="1080"/>
        <w:gridCol w:w="1080"/>
        <w:gridCol w:w="1071"/>
      </w:tblGrid>
      <w:tr w:rsidR="00055C19" w:rsidRPr="00781193" w:rsidTr="003D32C7">
        <w:trPr>
          <w:trHeight w:val="632"/>
          <w:jc w:val="center"/>
        </w:trPr>
        <w:tc>
          <w:tcPr>
            <w:tcW w:w="998" w:type="dxa"/>
            <w:tcBorders>
              <w:tl2br w:val="single" w:sz="4" w:space="0" w:color="auto"/>
            </w:tcBorders>
          </w:tcPr>
          <w:p w:rsidR="00055C19" w:rsidRPr="00781193" w:rsidRDefault="00055C19" w:rsidP="001234E3">
            <w:pPr>
              <w:ind w:firstLineChars="100" w:firstLine="21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  <w:p w:rsidR="00055C19" w:rsidRPr="00781193" w:rsidRDefault="00055C19">
            <w:pPr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6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7</w:t>
            </w:r>
          </w:p>
        </w:tc>
        <w:tc>
          <w:tcPr>
            <w:tcW w:w="1080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8</w:t>
            </w:r>
          </w:p>
        </w:tc>
        <w:tc>
          <w:tcPr>
            <w:tcW w:w="1071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</w:p>
        </w:tc>
      </w:tr>
      <w:tr w:rsidR="00055C19" w:rsidRPr="00781193">
        <w:trPr>
          <w:jc w:val="center"/>
        </w:trPr>
        <w:tc>
          <w:tcPr>
            <w:tcW w:w="998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12.0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11.5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11.1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10.6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10.2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9.9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9.6</w:t>
            </w:r>
            <w:r w:rsidRPr="00781193">
              <w:rPr>
                <w:rFonts w:ascii="宋体" w:hAnsi="宋体" w:cs="宋体" w:hint="eastAsia"/>
              </w:rPr>
              <w:t>以下</w:t>
            </w:r>
          </w:p>
        </w:tc>
      </w:tr>
      <w:tr w:rsidR="00055C19" w:rsidRPr="00781193">
        <w:trPr>
          <w:jc w:val="center"/>
        </w:trPr>
        <w:tc>
          <w:tcPr>
            <w:tcW w:w="998" w:type="dxa"/>
            <w:vAlign w:val="center"/>
          </w:tcPr>
          <w:p w:rsidR="00055C19" w:rsidRPr="00781193" w:rsidRDefault="00055C19">
            <w:pPr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13.8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13.3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12.9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12.5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12.1</w:t>
            </w:r>
          </w:p>
        </w:tc>
        <w:tc>
          <w:tcPr>
            <w:tcW w:w="1080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11.8</w:t>
            </w:r>
          </w:p>
        </w:tc>
        <w:tc>
          <w:tcPr>
            <w:tcW w:w="1071" w:type="dxa"/>
            <w:vAlign w:val="center"/>
          </w:tcPr>
          <w:p w:rsidR="00055C19" w:rsidRPr="00781193" w:rsidRDefault="00055C19" w:rsidP="001234E3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11.5</w:t>
            </w:r>
            <w:r w:rsidRPr="00781193">
              <w:rPr>
                <w:rFonts w:ascii="宋体" w:hAnsi="宋体" w:cs="宋体" w:hint="eastAsia"/>
              </w:rPr>
              <w:t>以下</w:t>
            </w:r>
          </w:p>
        </w:tc>
      </w:tr>
    </w:tbl>
    <w:p w:rsidR="00055C19" w:rsidRPr="00781193" w:rsidRDefault="00055C19" w:rsidP="00F210B5">
      <w:pPr>
        <w:spacing w:afterLines="50"/>
        <w:rPr>
          <w:rFonts w:ascii="宋体"/>
          <w:b/>
          <w:bCs/>
        </w:rPr>
      </w:pPr>
    </w:p>
    <w:p w:rsidR="00055C19" w:rsidRPr="00781193" w:rsidRDefault="00055C19" w:rsidP="00F210B5">
      <w:pPr>
        <w:spacing w:afterLines="50"/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四、技术测试</w:t>
      </w:r>
      <w:r w:rsidRPr="00781193">
        <w:rPr>
          <w:rFonts w:ascii="宋体" w:hAnsi="宋体" w:cs="宋体"/>
          <w:b/>
          <w:bCs/>
        </w:rPr>
        <w:t xml:space="preserve"> </w:t>
      </w:r>
      <w:r w:rsidRPr="00781193">
        <w:rPr>
          <w:rFonts w:ascii="宋体" w:hAnsi="宋体" w:cs="宋体" w:hint="eastAsia"/>
          <w:b/>
          <w:bCs/>
        </w:rPr>
        <w:t>（</w:t>
      </w:r>
      <w:r w:rsidRPr="00781193">
        <w:rPr>
          <w:rFonts w:ascii="宋体" w:hAnsi="宋体" w:cs="宋体"/>
          <w:b/>
          <w:bCs/>
        </w:rPr>
        <w:t>30</w:t>
      </w:r>
      <w:r w:rsidRPr="00781193">
        <w:rPr>
          <w:rFonts w:ascii="宋体" w:hAnsi="宋体" w:cs="宋体" w:hint="eastAsia"/>
          <w:b/>
          <w:bCs/>
        </w:rPr>
        <w:t>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4"/>
        <w:gridCol w:w="976"/>
        <w:gridCol w:w="740"/>
        <w:gridCol w:w="912"/>
        <w:gridCol w:w="682"/>
        <w:gridCol w:w="853"/>
        <w:gridCol w:w="686"/>
        <w:gridCol w:w="896"/>
        <w:gridCol w:w="1007"/>
      </w:tblGrid>
      <w:tr w:rsidR="00055C19" w:rsidRPr="00781193">
        <w:trPr>
          <w:trHeight w:val="456"/>
          <w:jc w:val="center"/>
        </w:trPr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类</w:t>
            </w:r>
            <w:r w:rsidRPr="00781193">
              <w:rPr>
                <w:rFonts w:ascii="宋体" w:hAnsi="宋体" w:cs="宋体"/>
              </w:rPr>
              <w:t xml:space="preserve">  </w:t>
            </w:r>
            <w:r w:rsidRPr="00781193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2628" w:type="dxa"/>
            <w:gridSpan w:val="3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攻</w:t>
            </w:r>
            <w:r w:rsidRPr="00781193">
              <w:rPr>
                <w:rFonts w:ascii="宋体" w:hAnsi="宋体" w:cs="宋体"/>
              </w:rPr>
              <w:t xml:space="preserve">  </w:t>
            </w:r>
            <w:r w:rsidRPr="00781193">
              <w:rPr>
                <w:rFonts w:ascii="宋体" w:hAnsi="宋体" w:cs="宋体" w:hint="eastAsia"/>
              </w:rPr>
              <w:t>手</w:t>
            </w:r>
          </w:p>
        </w:tc>
        <w:tc>
          <w:tcPr>
            <w:tcW w:w="2221" w:type="dxa"/>
            <w:gridSpan w:val="3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二传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</w:tcBorders>
            <w:vAlign w:val="center"/>
          </w:tcPr>
          <w:p w:rsidR="00055C19" w:rsidRPr="00781193" w:rsidRDefault="00055C19" w:rsidP="001234E3">
            <w:pPr>
              <w:snapToGrid w:val="0"/>
              <w:spacing w:line="340" w:lineRule="exact"/>
              <w:ind w:firstLineChars="150" w:firstLine="315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自由人</w:t>
            </w:r>
          </w:p>
        </w:tc>
      </w:tr>
      <w:tr w:rsidR="00055C19" w:rsidRPr="00781193">
        <w:trPr>
          <w:cantSplit/>
          <w:trHeight w:val="1000"/>
          <w:jc w:val="center"/>
        </w:trPr>
        <w:tc>
          <w:tcPr>
            <w:tcW w:w="1054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测</w:t>
            </w:r>
            <w:r w:rsidRPr="00781193">
              <w:rPr>
                <w:rFonts w:ascii="宋体" w:hAnsi="宋体" w:cs="宋体"/>
              </w:rPr>
              <w:t xml:space="preserve">  </w:t>
            </w:r>
            <w:r w:rsidRPr="00781193">
              <w:rPr>
                <w:rFonts w:ascii="宋体" w:hAnsi="宋体" w:cs="宋体" w:hint="eastAsia"/>
              </w:rPr>
              <w:t>试</w:t>
            </w:r>
          </w:p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指</w:t>
            </w:r>
            <w:r w:rsidRPr="00781193">
              <w:rPr>
                <w:rFonts w:ascii="宋体" w:hAnsi="宋体" w:cs="宋体"/>
              </w:rPr>
              <w:t xml:space="preserve">  </w:t>
            </w:r>
            <w:r w:rsidRPr="00781193">
              <w:rPr>
                <w:rFonts w:ascii="宋体" w:hAnsi="宋体" w:cs="宋体" w:hint="eastAsia"/>
              </w:rPr>
              <w:t>标</w:t>
            </w:r>
          </w:p>
        </w:tc>
        <w:tc>
          <w:tcPr>
            <w:tcW w:w="976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四号位进攻</w:t>
            </w:r>
          </w:p>
        </w:tc>
        <w:tc>
          <w:tcPr>
            <w:tcW w:w="740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发球</w:t>
            </w:r>
          </w:p>
        </w:tc>
        <w:tc>
          <w:tcPr>
            <w:tcW w:w="912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后排</w:t>
            </w:r>
          </w:p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进攻</w:t>
            </w:r>
          </w:p>
        </w:tc>
        <w:tc>
          <w:tcPr>
            <w:tcW w:w="682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发球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正、背面传球</w:t>
            </w:r>
          </w:p>
        </w:tc>
        <w:tc>
          <w:tcPr>
            <w:tcW w:w="686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调整传球</w:t>
            </w:r>
          </w:p>
        </w:tc>
        <w:tc>
          <w:tcPr>
            <w:tcW w:w="896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接发球</w:t>
            </w:r>
          </w:p>
        </w:tc>
        <w:tc>
          <w:tcPr>
            <w:tcW w:w="1007" w:type="dxa"/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防后排扣球</w:t>
            </w:r>
          </w:p>
        </w:tc>
      </w:tr>
      <w:tr w:rsidR="00055C19" w:rsidRPr="00781193">
        <w:trPr>
          <w:trHeight w:val="491"/>
          <w:jc w:val="center"/>
        </w:trPr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</w:t>
            </w:r>
            <w:r w:rsidRPr="00781193">
              <w:rPr>
                <w:rFonts w:ascii="宋体" w:hAnsi="宋体" w:cs="宋体"/>
              </w:rPr>
              <w:t xml:space="preserve">  </w:t>
            </w:r>
            <w:r w:rsidRPr="00781193">
              <w:rPr>
                <w:rFonts w:ascii="宋体" w:hAnsi="宋体" w:cs="宋体" w:hint="eastAsia"/>
              </w:rPr>
              <w:t>值</w:t>
            </w:r>
          </w:p>
        </w:tc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1007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15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</w:tr>
    </w:tbl>
    <w:p w:rsidR="00055C19" w:rsidRPr="00781193" w:rsidRDefault="00055C19" w:rsidP="0039269F">
      <w:pPr>
        <w:spacing w:line="320" w:lineRule="exact"/>
        <w:jc w:val="left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．发球</w:t>
      </w:r>
    </w:p>
    <w:p w:rsidR="00055C19" w:rsidRPr="00781193" w:rsidRDefault="00055C19" w:rsidP="001234E3">
      <w:pPr>
        <w:spacing w:line="320" w:lineRule="exact"/>
        <w:ind w:firstLineChars="200" w:firstLine="420"/>
        <w:jc w:val="left"/>
        <w:rPr>
          <w:rFonts w:ascii="宋体"/>
        </w:rPr>
      </w:pPr>
      <w:r w:rsidRPr="00781193">
        <w:rPr>
          <w:rFonts w:ascii="宋体" w:hAnsi="宋体" w:cs="宋体" w:hint="eastAsia"/>
        </w:rPr>
        <w:t>（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）测试方法：考生持球在端线后，每人连续发球</w:t>
      </w:r>
      <w:r w:rsidRPr="00781193">
        <w:rPr>
          <w:rFonts w:ascii="宋体" w:hAnsi="宋体" w:cs="宋体"/>
        </w:rPr>
        <w:t>6</w:t>
      </w:r>
      <w:r w:rsidRPr="00781193">
        <w:rPr>
          <w:rFonts w:ascii="宋体" w:hAnsi="宋体" w:cs="宋体" w:hint="eastAsia"/>
        </w:rPr>
        <w:t>次。要求发球有速度、有力量、效果好，落点在对方场区内。</w:t>
      </w:r>
    </w:p>
    <w:p w:rsidR="00055C19" w:rsidRPr="00781193" w:rsidRDefault="00055C19" w:rsidP="001234E3">
      <w:pPr>
        <w:spacing w:line="32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（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）评分标准：发球成功一次得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分，发球飞行速度慢、力量小酌情扣分，发球失误</w:t>
      </w:r>
      <w:r w:rsidRPr="00781193">
        <w:rPr>
          <w:rFonts w:ascii="宋体" w:cs="宋体"/>
        </w:rPr>
        <w:t>0</w:t>
      </w:r>
      <w:r w:rsidRPr="00781193">
        <w:rPr>
          <w:rFonts w:ascii="宋体" w:hAnsi="宋体" w:cs="宋体" w:hint="eastAsia"/>
        </w:rPr>
        <w:t>分；最高得分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分</w:t>
      </w:r>
      <w:r w:rsidRPr="00781193">
        <w:rPr>
          <w:rFonts w:ascii="宋体" w:hAnsi="宋体" w:cs="宋体"/>
        </w:rPr>
        <w:t xml:space="preserve">; </w:t>
      </w:r>
    </w:p>
    <w:p w:rsidR="00055C19" w:rsidRPr="00781193" w:rsidRDefault="00055C19" w:rsidP="0039269F">
      <w:pPr>
        <w:spacing w:line="320" w:lineRule="exact"/>
        <w:jc w:val="left"/>
        <w:rPr>
          <w:rFonts w:ascii="宋体"/>
        </w:rPr>
      </w:pP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．四号位扣球</w:t>
      </w:r>
    </w:p>
    <w:p w:rsidR="00055C19" w:rsidRPr="00781193" w:rsidRDefault="005D54E7" w:rsidP="001234E3">
      <w:pPr>
        <w:spacing w:line="320" w:lineRule="exact"/>
        <w:ind w:firstLineChars="200" w:firstLine="420"/>
        <w:jc w:val="left"/>
        <w:rPr>
          <w:rFonts w:ascii="宋体"/>
        </w:rPr>
      </w:pPr>
      <w:r w:rsidRPr="005D54E7">
        <w:rPr>
          <w:noProof/>
        </w:rPr>
        <w:pict>
          <v:group id="_x0000_s1064" style="position:absolute;left:0;text-align:left;margin-left:235.1pt;margin-top:12.35pt;width:252pt;height:280.95pt;z-index:251658752" coordorigin="6286,9213" coordsize="5040,561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8176;top:10356;width:709;height:468;mso-wrap-style:none" stroked="f">
              <v:textbox style="mso-next-textbox:#_x0000_s1065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二传</w:t>
                    </w:r>
                  </w:p>
                </w:txbxContent>
              </v:textbox>
            </v:shape>
            <v:shape id="_x0000_s1066" type="#_x0000_t202" style="position:absolute;left:10486;top:9213;width:724;height:468;mso-wrap-style:none" strokecolor="white">
              <v:stroke dashstyle="1 1"/>
              <v:textbox style="mso-next-textbox:#_x0000_s1066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考生</w:t>
                    </w:r>
                  </w:p>
                </w:txbxContent>
              </v:textbox>
            </v:shape>
            <v:shape id="_x0000_s1067" type="#_x0000_t202" style="position:absolute;left:7647;top:14364;width:2546;height:468;mso-wrap-style:none" stroked="f">
              <v:textbox style="mso-next-textbox:#_x0000_s1067">
                <w:txbxContent>
                  <w:p w:rsidR="00055C19" w:rsidRDefault="00055C19" w:rsidP="0039269F">
                    <w:r w:rsidRPr="00BA6F81">
                      <w:rPr>
                        <w:rFonts w:ascii="宋体" w:hAnsi="宋体" w:cs="宋体" w:hint="eastAsia"/>
                      </w:rPr>
                      <w:t>图</w:t>
                    </w:r>
                    <w:r w:rsidRPr="00BA6F81">
                      <w:rPr>
                        <w:rFonts w:ascii="宋体" w:hAnsi="宋体" w:cs="宋体"/>
                      </w:rPr>
                      <w:t xml:space="preserve">2 </w:t>
                    </w:r>
                    <w:r>
                      <w:rPr>
                        <w:rFonts w:ascii="宋体" w:hAnsi="宋体" w:cs="宋体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</w:rPr>
                      <w:t>四号位扣球示意图</w:t>
                    </w:r>
                  </w:p>
                </w:txbxContent>
              </v:textbox>
            </v:shape>
            <v:rect id="_x0000_s1068" style="position:absolute;left:6826;top:10871;width:3960;height:3448"/>
            <v:line id="_x0000_s1069" style="position:absolute" from="6286,10867" to="11326,10867"/>
            <v:line id="_x0000_s1070" style="position:absolute;flip:y" from="6826,12115" to="10786,12131"/>
            <v:line id="_x0000_s1071" style="position:absolute;flip:x" from="6826,10867" to="10786,14299"/>
            <v:line id="_x0000_s1072" style="position:absolute" from="9811,10867" to="9811,14315"/>
            <v:shape id="_x0000_s1073" type="#_x0000_t202" style="position:absolute;left:7546;top:12600;width:709;height:450;mso-wrap-style:none" stroked="f">
              <v:textbox style="mso-next-textbox:#_x0000_s1073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斜线</w:t>
                    </w:r>
                  </w:p>
                </w:txbxContent>
              </v:textbox>
            </v:shape>
            <v:shape id="_x0000_s1074" type="#_x0000_t202" style="position:absolute;left:9046;top:13675;width:709;height:468;mso-wrap-style:none" stroked="f">
              <v:textbox style="mso-next-textbox:#_x0000_s1074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右区</w:t>
                    </w:r>
                  </w:p>
                </w:txbxContent>
              </v:textbox>
            </v:shape>
            <v:shape id="_x0000_s1075" type="#_x0000_t202" style="position:absolute;left:9855;top:12271;width:391;height:820" stroked="f">
              <v:textbox style="mso-next-textbox:#_x0000_s1075">
                <w:txbxContent>
                  <w:p w:rsidR="00055C19" w:rsidRDefault="00055C19" w:rsidP="001234E3">
                    <w:pPr>
                      <w:snapToGrid w:val="0"/>
                      <w:spacing w:line="340" w:lineRule="exact"/>
                      <w:ind w:leftChars="-100" w:left="-210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直线</w:t>
                    </w:r>
                  </w:p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</w:p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</w:p>
                </w:txbxContent>
              </v:textbox>
            </v:shape>
            <v:line id="_x0000_s1076" style="position:absolute;flip:x" from="10246,9643" to="10786,10735">
              <v:stroke dashstyle="dashDot"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7" type="#_x0000_t19" style="position:absolute;left:8806;top:9643;width:1259;height:983" coordsize="43200,23151" adj="11556107,269791,21600" path="wr,,43200,43200,44,22982,43144,23151nfewr,,43200,43200,44,22982,43144,23151l21600,21600nsxe">
              <v:path o:connectlocs="44,22982;43144,23151;21600,21600"/>
            </v:shape>
            <v:line id="_x0000_s1078" style="position:absolute;flip:x" from="8806,9643" to="10426,10735">
              <v:stroke endarrow="block"/>
            </v:line>
            <v:line id="_x0000_s1079" style="position:absolute" from="8772,12097" to="8772,14334"/>
            <v:shape id="_x0000_s1080" type="#_x0000_t202" style="position:absolute;left:7727;top:13701;width:709;height:468;mso-wrap-style:none" stroked="f">
              <v:textbox style="mso-next-textbox:#_x0000_s1080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左区</w:t>
                    </w:r>
                  </w:p>
                </w:txbxContent>
              </v:textbox>
            </v:shape>
            <v:shape id="_x0000_s1081" type="#_x0000_t202" style="position:absolute;left:9855;top:13671;width:656;height:472;mso-wrap-style:none" stroked="f">
              <v:textbox style="mso-next-textbox:#_x0000_s1081">
                <w:txbxContent>
                  <w:p w:rsidR="00055C19" w:rsidRDefault="00055C19" w:rsidP="0039269F">
                    <w:pPr>
                      <w:snapToGrid w:val="0"/>
                      <w:spacing w:line="340" w:lineRule="exact"/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 w:cs="宋体"/>
                      </w:rPr>
                      <w:t>2</w:t>
                    </w:r>
                    <w:r>
                      <w:rPr>
                        <w:rFonts w:ascii="宋体" w:hAnsi="宋体" w:cs="宋体" w:hint="eastAsia"/>
                      </w:rPr>
                      <w:t>米</w:t>
                    </w:r>
                  </w:p>
                </w:txbxContent>
              </v:textbox>
            </v:shape>
            <w10:anchorlock/>
          </v:group>
        </w:pict>
      </w:r>
      <w:r w:rsidR="00055C19" w:rsidRPr="00781193">
        <w:rPr>
          <w:rFonts w:ascii="宋体" w:hAnsi="宋体" w:cs="宋体" w:hint="eastAsia"/>
        </w:rPr>
        <w:t>（</w:t>
      </w:r>
      <w:r w:rsidR="00055C19" w:rsidRPr="00781193">
        <w:rPr>
          <w:rFonts w:ascii="宋体" w:hAnsi="宋体" w:cs="宋体"/>
        </w:rPr>
        <w:t>1</w:t>
      </w:r>
      <w:r w:rsidR="00055C19" w:rsidRPr="00781193">
        <w:rPr>
          <w:rFonts w:ascii="宋体" w:hAnsi="宋体" w:cs="宋体" w:hint="eastAsia"/>
        </w:rPr>
        <w:t>）测试方法：考生自己选定扣球位置。由主考官或考生（二传）在</w:t>
      </w:r>
      <w:r w:rsidR="00055C19" w:rsidRPr="00781193">
        <w:rPr>
          <w:rFonts w:ascii="宋体" w:hAnsi="宋体" w:cs="宋体"/>
        </w:rPr>
        <w:t>3</w:t>
      </w:r>
      <w:r w:rsidR="00055C19" w:rsidRPr="00781193">
        <w:rPr>
          <w:rFonts w:ascii="宋体" w:hAnsi="宋体" w:cs="宋体" w:hint="eastAsia"/>
        </w:rPr>
        <w:t>号位传球，考生在四号位自己给一传后助跑起跳扣球。每个考生连续扣</w:t>
      </w:r>
      <w:r w:rsidR="00055C19" w:rsidRPr="00781193">
        <w:rPr>
          <w:rFonts w:ascii="宋体" w:hAnsi="宋体" w:cs="宋体"/>
        </w:rPr>
        <w:t>5</w:t>
      </w:r>
      <w:r w:rsidR="00055C19" w:rsidRPr="00781193">
        <w:rPr>
          <w:rFonts w:ascii="宋体" w:hAnsi="宋体" w:cs="宋体" w:hint="eastAsia"/>
        </w:rPr>
        <w:t>次直线，再连续扣</w:t>
      </w:r>
      <w:r w:rsidR="00055C19" w:rsidRPr="00781193">
        <w:rPr>
          <w:rFonts w:ascii="宋体" w:hAnsi="宋体" w:cs="宋体"/>
        </w:rPr>
        <w:t>5</w:t>
      </w:r>
      <w:r w:rsidR="00055C19" w:rsidRPr="00781193">
        <w:rPr>
          <w:rFonts w:ascii="宋体" w:hAnsi="宋体" w:cs="宋体" w:hint="eastAsia"/>
        </w:rPr>
        <w:t>次斜线，共扣球</w:t>
      </w:r>
      <w:r w:rsidR="00055C19" w:rsidRPr="00781193">
        <w:rPr>
          <w:rFonts w:ascii="宋体" w:hAnsi="宋体" w:cs="宋体"/>
        </w:rPr>
        <w:t>10</w:t>
      </w:r>
      <w:r w:rsidR="00055C19" w:rsidRPr="00781193">
        <w:rPr>
          <w:rFonts w:ascii="宋体" w:hAnsi="宋体" w:cs="宋体" w:hint="eastAsia"/>
        </w:rPr>
        <w:t>次。</w:t>
      </w:r>
    </w:p>
    <w:p w:rsidR="00055C19" w:rsidRPr="00781193" w:rsidRDefault="00055C19" w:rsidP="006D700A">
      <w:pPr>
        <w:spacing w:line="320" w:lineRule="exact"/>
        <w:jc w:val="left"/>
        <w:rPr>
          <w:rFonts w:ascii="宋体"/>
        </w:rPr>
      </w:pPr>
      <w:r w:rsidRPr="00781193">
        <w:rPr>
          <w:rFonts w:ascii="宋体" w:hAnsi="宋体" w:cs="宋体" w:hint="eastAsia"/>
        </w:rPr>
        <w:t>（见图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）</w:t>
      </w:r>
    </w:p>
    <w:p w:rsidR="00055C19" w:rsidRPr="00781193" w:rsidRDefault="00055C19" w:rsidP="001234E3">
      <w:pPr>
        <w:tabs>
          <w:tab w:val="left" w:pos="615"/>
        </w:tabs>
        <w:spacing w:line="32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（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）评分标准：</w:t>
      </w:r>
    </w:p>
    <w:p w:rsidR="00055C19" w:rsidRPr="00781193" w:rsidRDefault="00055C19" w:rsidP="001234E3">
      <w:pPr>
        <w:spacing w:line="320" w:lineRule="exact"/>
        <w:ind w:firstLineChars="199" w:firstLine="418"/>
        <w:rPr>
          <w:rFonts w:ascii="宋体"/>
        </w:rPr>
      </w:pPr>
      <w:r w:rsidRPr="00781193">
        <w:rPr>
          <w:rFonts w:ascii="宋体" w:hAnsi="宋体" w:cs="宋体" w:hint="eastAsia"/>
        </w:rPr>
        <w:t>直线扣球评分：</w:t>
      </w:r>
    </w:p>
    <w:p w:rsidR="00055C19" w:rsidRPr="00781193" w:rsidRDefault="005D54E7" w:rsidP="001234E3">
      <w:pPr>
        <w:spacing w:line="320" w:lineRule="exact"/>
        <w:ind w:firstLineChars="199" w:firstLine="418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1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  <w:noProof/>
        </w:rPr>
        <w:t>①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落点在</w:t>
      </w:r>
      <w:r w:rsidR="00055C19" w:rsidRPr="00781193">
        <w:rPr>
          <w:rFonts w:ascii="宋体" w:hAnsi="宋体" w:cs="宋体"/>
        </w:rPr>
        <w:t>2</w:t>
      </w:r>
      <w:r w:rsidR="00055C19" w:rsidRPr="00781193">
        <w:rPr>
          <w:rFonts w:ascii="宋体" w:hAnsi="宋体" w:cs="宋体" w:hint="eastAsia"/>
        </w:rPr>
        <w:t>米的直线区内，有力量，</w:t>
      </w:r>
      <w:r w:rsidR="00055C19" w:rsidRPr="00781193">
        <w:rPr>
          <w:rFonts w:ascii="宋体" w:hAnsi="宋体" w:cs="宋体"/>
        </w:rPr>
        <w:t>1</w:t>
      </w:r>
      <w:r w:rsidR="00055C19" w:rsidRPr="00781193">
        <w:rPr>
          <w:rFonts w:ascii="宋体" w:hAnsi="宋体" w:cs="宋体" w:hint="eastAsia"/>
        </w:rPr>
        <w:t>分；</w:t>
      </w:r>
    </w:p>
    <w:p w:rsidR="00055C19" w:rsidRPr="00781193" w:rsidRDefault="005D54E7" w:rsidP="001234E3">
      <w:pPr>
        <w:spacing w:line="320" w:lineRule="exact"/>
        <w:ind w:firstLineChars="196" w:firstLine="412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2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  <w:noProof/>
        </w:rPr>
        <w:t>②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落点在场内直线区以外的其它区域，</w:t>
      </w:r>
    </w:p>
    <w:p w:rsidR="00055C19" w:rsidRPr="00781193" w:rsidRDefault="00055C19" w:rsidP="001234E3">
      <w:pPr>
        <w:spacing w:line="320" w:lineRule="exact"/>
        <w:ind w:firstLineChars="296" w:firstLine="622"/>
        <w:rPr>
          <w:rFonts w:ascii="宋体"/>
        </w:rPr>
      </w:pPr>
      <w:r w:rsidRPr="00781193">
        <w:rPr>
          <w:rFonts w:ascii="宋体" w:hAnsi="宋体" w:cs="宋体" w:hint="eastAsia"/>
        </w:rPr>
        <w:t>有一定力量，</w:t>
      </w:r>
      <w:r w:rsidRPr="00781193">
        <w:rPr>
          <w:rFonts w:ascii="宋体" w:hAnsi="宋体" w:cs="宋体"/>
        </w:rPr>
        <w:t>0.5</w:t>
      </w:r>
      <w:r w:rsidRPr="00781193">
        <w:rPr>
          <w:rFonts w:ascii="宋体" w:hAnsi="宋体" w:cs="宋体" w:hint="eastAsia"/>
        </w:rPr>
        <w:t>分；</w:t>
      </w:r>
    </w:p>
    <w:p w:rsidR="00055C19" w:rsidRPr="00781193" w:rsidRDefault="005D54E7" w:rsidP="001234E3">
      <w:pPr>
        <w:spacing w:line="32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3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③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扣球失误</w:t>
      </w:r>
      <w:r w:rsidR="00055C19" w:rsidRPr="00781193">
        <w:rPr>
          <w:rFonts w:ascii="宋体" w:cs="宋体"/>
        </w:rPr>
        <w:t>0</w:t>
      </w:r>
      <w:r w:rsidR="00055C19"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1234E3">
      <w:pPr>
        <w:spacing w:line="320" w:lineRule="exact"/>
        <w:ind w:firstLineChars="196" w:firstLine="412"/>
        <w:rPr>
          <w:rFonts w:ascii="宋体"/>
        </w:rPr>
      </w:pPr>
      <w:r w:rsidRPr="00781193">
        <w:rPr>
          <w:rFonts w:ascii="宋体" w:hAnsi="宋体" w:cs="宋体" w:hint="eastAsia"/>
        </w:rPr>
        <w:t>斜线扣球评分：</w:t>
      </w:r>
    </w:p>
    <w:p w:rsidR="00055C19" w:rsidRPr="00781193" w:rsidRDefault="005D54E7" w:rsidP="001234E3">
      <w:pPr>
        <w:spacing w:line="320" w:lineRule="exact"/>
        <w:ind w:firstLineChars="196" w:firstLine="412"/>
        <w:rPr>
          <w:rFonts w:ascii="宋体"/>
        </w:rPr>
      </w:pPr>
      <w:r w:rsidRPr="005D54E7">
        <w:rPr>
          <w:noProof/>
        </w:rPr>
        <w:pict>
          <v:shape id="Text Box 116" o:spid="_x0000_s1082" type="#_x0000_t202" style="position:absolute;left:0;text-align:left;margin-left:225pt;margin-top:7.6pt;width:23.4pt;height:23.4pt;z-index:251659776;visibility:visible;mso-wrap-style:none" stroked="f">
            <v:textbox style="mso-next-textbox:#Text Box 116">
              <w:txbxContent>
                <w:p w:rsidR="00055C19" w:rsidRDefault="00055C19" w:rsidP="0039269F">
                  <w:pPr>
                    <w:snapToGrid w:val="0"/>
                    <w:spacing w:line="340" w:lineRule="exact"/>
                    <w:jc w:val="center"/>
                    <w:rPr>
                      <w:rFonts w:ascii="宋体"/>
                    </w:rPr>
                  </w:pPr>
                </w:p>
              </w:txbxContent>
            </v:textbox>
            <w10:anchorlock/>
          </v:shape>
        </w:pict>
      </w: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1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①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落点在斜线区内，有力量，</w:t>
      </w:r>
      <w:r w:rsidR="00055C19" w:rsidRPr="00781193">
        <w:rPr>
          <w:rFonts w:ascii="宋体" w:hAnsi="宋体" w:cs="宋体"/>
        </w:rPr>
        <w:t>1</w:t>
      </w:r>
      <w:r w:rsidR="00055C19" w:rsidRPr="00781193">
        <w:rPr>
          <w:rFonts w:ascii="宋体" w:hAnsi="宋体" w:cs="宋体" w:hint="eastAsia"/>
        </w:rPr>
        <w:t>分；</w:t>
      </w:r>
    </w:p>
    <w:p w:rsidR="00055C19" w:rsidRPr="00781193" w:rsidRDefault="005D54E7" w:rsidP="001234E3">
      <w:pPr>
        <w:spacing w:line="320" w:lineRule="exact"/>
        <w:ind w:firstLineChars="196" w:firstLine="412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2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②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落点在场内斜线区以外的其它区域，</w:t>
      </w:r>
      <w:r w:rsidR="00055C19" w:rsidRPr="00781193">
        <w:rPr>
          <w:rFonts w:ascii="宋体" w:hAnsi="宋体" w:cs="宋体"/>
        </w:rPr>
        <w:t xml:space="preserve"> </w:t>
      </w:r>
    </w:p>
    <w:p w:rsidR="00055C19" w:rsidRPr="00781193" w:rsidRDefault="00055C19" w:rsidP="001234E3">
      <w:pPr>
        <w:spacing w:line="320" w:lineRule="exact"/>
        <w:ind w:firstLineChars="296" w:firstLine="622"/>
        <w:rPr>
          <w:rFonts w:ascii="宋体"/>
        </w:rPr>
      </w:pPr>
      <w:r w:rsidRPr="00781193">
        <w:rPr>
          <w:rFonts w:ascii="宋体" w:hAnsi="宋体" w:cs="宋体" w:hint="eastAsia"/>
        </w:rPr>
        <w:t>有一定力量，</w:t>
      </w:r>
      <w:r w:rsidRPr="00781193">
        <w:rPr>
          <w:rFonts w:ascii="宋体" w:hAnsi="宋体" w:cs="宋体"/>
        </w:rPr>
        <w:t>0.5</w:t>
      </w:r>
      <w:r w:rsidRPr="00781193">
        <w:rPr>
          <w:rFonts w:ascii="宋体" w:hAnsi="宋体" w:cs="宋体" w:hint="eastAsia"/>
        </w:rPr>
        <w:t>分；</w:t>
      </w:r>
    </w:p>
    <w:p w:rsidR="00055C19" w:rsidRPr="00781193" w:rsidRDefault="005D54E7" w:rsidP="001234E3">
      <w:pPr>
        <w:spacing w:line="32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3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③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扣球失误</w:t>
      </w:r>
      <w:r w:rsidR="00055C19" w:rsidRPr="00781193">
        <w:rPr>
          <w:rFonts w:ascii="宋体" w:cs="宋体"/>
        </w:rPr>
        <w:t>0</w:t>
      </w:r>
      <w:r w:rsidR="00055C19"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>3.</w:t>
      </w:r>
      <w:r w:rsidRPr="00781193">
        <w:rPr>
          <w:rFonts w:ascii="宋体" w:hAnsi="宋体" w:cs="宋体" w:hint="eastAsia"/>
        </w:rPr>
        <w:t>后排进攻（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球）</w:t>
      </w:r>
    </w:p>
    <w:p w:rsidR="00055C19" w:rsidRPr="00781193" w:rsidRDefault="005D54E7" w:rsidP="001234E3">
      <w:pPr>
        <w:tabs>
          <w:tab w:val="left" w:pos="615"/>
        </w:tabs>
        <w:spacing w:line="340" w:lineRule="exact"/>
        <w:ind w:rightChars="-159" w:right="-334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1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  <w:noProof/>
        </w:rPr>
        <w:t>①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落点在左、右半区各</w:t>
      </w:r>
      <w:r w:rsidR="00055C19" w:rsidRPr="00781193">
        <w:rPr>
          <w:rFonts w:ascii="宋体" w:hAnsi="宋体" w:cs="宋体"/>
        </w:rPr>
        <w:t>5</w:t>
      </w:r>
      <w:r w:rsidR="00055C19" w:rsidRPr="00781193">
        <w:rPr>
          <w:rFonts w:ascii="宋体" w:hAnsi="宋体" w:cs="宋体" w:hint="eastAsia"/>
        </w:rPr>
        <w:t>球，有力量，</w:t>
      </w:r>
      <w:r w:rsidR="00055C19" w:rsidRPr="00781193">
        <w:rPr>
          <w:rFonts w:ascii="宋体" w:hAnsi="宋体" w:cs="宋体"/>
        </w:rPr>
        <w:t>1</w:t>
      </w:r>
      <w:r w:rsidR="00055C19" w:rsidRPr="00781193">
        <w:rPr>
          <w:rFonts w:ascii="宋体" w:hAnsi="宋体" w:cs="宋体" w:hint="eastAsia"/>
        </w:rPr>
        <w:t>分；</w:t>
      </w:r>
      <w:r w:rsidR="00055C19" w:rsidRPr="00781193">
        <w:rPr>
          <w:rFonts w:ascii="宋体" w:hAnsi="宋体" w:cs="宋体"/>
        </w:rPr>
        <w:t xml:space="preserve">                               </w:t>
      </w:r>
    </w:p>
    <w:p w:rsidR="00055C19" w:rsidRPr="00781193" w:rsidRDefault="005D54E7" w:rsidP="0039269F">
      <w:pPr>
        <w:snapToGrid w:val="0"/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2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②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落点错区，有一定力量，</w:t>
      </w:r>
      <w:r w:rsidR="00055C19" w:rsidRPr="00781193">
        <w:rPr>
          <w:rFonts w:ascii="宋体" w:cs="宋体"/>
        </w:rPr>
        <w:t>0</w:t>
      </w:r>
      <w:r w:rsidR="00055C19" w:rsidRPr="00781193">
        <w:rPr>
          <w:rFonts w:ascii="宋体" w:hAnsi="宋体" w:cs="宋体"/>
        </w:rPr>
        <w:t>.5</w:t>
      </w:r>
      <w:r w:rsidR="00055C19" w:rsidRPr="00781193">
        <w:rPr>
          <w:rFonts w:ascii="宋体" w:hAnsi="宋体" w:cs="宋体" w:hint="eastAsia"/>
        </w:rPr>
        <w:t>分；</w:t>
      </w:r>
      <w:r w:rsidR="00055C19" w:rsidRPr="00781193">
        <w:rPr>
          <w:rFonts w:ascii="宋体" w:hAnsi="宋体" w:cs="宋体"/>
        </w:rPr>
        <w:t xml:space="preserve">    </w:t>
      </w:r>
    </w:p>
    <w:p w:rsidR="00055C19" w:rsidRPr="00781193" w:rsidRDefault="005D54E7" w:rsidP="0039269F">
      <w:pPr>
        <w:spacing w:line="320" w:lineRule="exact"/>
        <w:rPr>
          <w:rFonts w:ascii="宋体"/>
        </w:rPr>
      </w:pPr>
      <w:r w:rsidRPr="00781193">
        <w:rPr>
          <w:rFonts w:ascii="宋体" w:hAnsi="宋体" w:cs="宋体"/>
        </w:rPr>
        <w:fldChar w:fldCharType="begin"/>
      </w:r>
      <w:r w:rsidR="00055C19" w:rsidRPr="00781193">
        <w:rPr>
          <w:rFonts w:ascii="宋体" w:hAnsi="宋体" w:cs="宋体"/>
        </w:rPr>
        <w:instrText>= 3 \* GB3</w:instrText>
      </w:r>
      <w:r w:rsidRPr="00781193">
        <w:rPr>
          <w:rFonts w:ascii="宋体" w:hAnsi="宋体" w:cs="宋体"/>
        </w:rPr>
        <w:fldChar w:fldCharType="separate"/>
      </w:r>
      <w:r w:rsidR="00055C19" w:rsidRPr="00781193">
        <w:rPr>
          <w:rFonts w:ascii="宋体" w:hAnsi="宋体" w:cs="宋体" w:hint="eastAsia"/>
        </w:rPr>
        <w:t>③</w:t>
      </w:r>
      <w:r w:rsidRPr="00781193">
        <w:rPr>
          <w:rFonts w:ascii="宋体" w:hAnsi="宋体" w:cs="宋体"/>
        </w:rPr>
        <w:fldChar w:fldCharType="end"/>
      </w:r>
      <w:r w:rsidR="00055C19" w:rsidRPr="00781193">
        <w:rPr>
          <w:rFonts w:ascii="宋体" w:hAnsi="宋体" w:cs="宋体" w:hint="eastAsia"/>
        </w:rPr>
        <w:t>扣球失误，</w:t>
      </w:r>
      <w:r w:rsidR="00055C19" w:rsidRPr="00781193">
        <w:rPr>
          <w:rFonts w:ascii="宋体" w:cs="宋体"/>
        </w:rPr>
        <w:t>0</w:t>
      </w:r>
      <w:r w:rsidR="00055C19"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>4.</w:t>
      </w:r>
      <w:r w:rsidRPr="00781193">
        <w:rPr>
          <w:rFonts w:ascii="宋体" w:hAnsi="宋体" w:cs="宋体" w:hint="eastAsia"/>
        </w:rPr>
        <w:t>二传正面传球和背传球（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个球）</w:t>
      </w:r>
    </w:p>
    <w:p w:rsidR="00055C19" w:rsidRPr="00781193" w:rsidRDefault="00055C19" w:rsidP="001234E3">
      <w:pPr>
        <w:tabs>
          <w:tab w:val="left" w:pos="615"/>
        </w:tabs>
        <w:spacing w:line="340" w:lineRule="exact"/>
        <w:ind w:firstLineChars="100" w:firstLine="210"/>
        <w:rPr>
          <w:rFonts w:ascii="宋体"/>
        </w:rPr>
      </w:pPr>
      <w:r w:rsidRPr="00781193">
        <w:rPr>
          <w:rFonts w:ascii="宋体" w:hAnsi="宋体" w:cs="宋体" w:hint="eastAsia"/>
        </w:rPr>
        <w:t>考生在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号位传球，正面和背面传球各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次，每球</w:t>
      </w:r>
      <w:r w:rsidRPr="00781193">
        <w:rPr>
          <w:rFonts w:ascii="宋体" w:hAnsi="宋体" w:cs="宋体"/>
        </w:rPr>
        <w:t>1.5</w:t>
      </w:r>
      <w:r w:rsidRPr="00781193">
        <w:rPr>
          <w:rFonts w:ascii="宋体" w:hAnsi="宋体" w:cs="宋体" w:hint="eastAsia"/>
        </w:rPr>
        <w:t>分；要求出手清晰平稳，球飞行有一定高度和弧度；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>5.</w:t>
      </w:r>
      <w:r w:rsidRPr="00781193">
        <w:rPr>
          <w:rFonts w:ascii="宋体" w:hAnsi="宋体" w:cs="宋体" w:hint="eastAsia"/>
        </w:rPr>
        <w:t>调整传球（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球）</w:t>
      </w:r>
    </w:p>
    <w:p w:rsidR="00055C19" w:rsidRPr="00781193" w:rsidRDefault="00055C19" w:rsidP="001234E3">
      <w:pPr>
        <w:tabs>
          <w:tab w:val="left" w:pos="615"/>
        </w:tabs>
        <w:spacing w:line="340" w:lineRule="exact"/>
        <w:ind w:firstLineChars="100" w:firstLine="210"/>
        <w:rPr>
          <w:rFonts w:ascii="宋体"/>
        </w:rPr>
      </w:pPr>
      <w:r w:rsidRPr="00781193">
        <w:rPr>
          <w:rFonts w:ascii="宋体" w:hAnsi="宋体" w:cs="宋体" w:hint="eastAsia"/>
        </w:rPr>
        <w:t>考生在进攻线外传球，向</w:t>
      </w:r>
      <w:r w:rsidRPr="00781193">
        <w:rPr>
          <w:rFonts w:ascii="宋体" w:hAnsi="宋体" w:cs="宋体"/>
        </w:rPr>
        <w:t>4</w:t>
      </w:r>
      <w:r w:rsidRPr="00781193">
        <w:rPr>
          <w:rFonts w:ascii="宋体" w:hAnsi="宋体" w:cs="宋体" w:hint="eastAsia"/>
        </w:rPr>
        <w:t>号位和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号位传球各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次，每球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分；要求出手清晰平稳，球飞行有</w:t>
      </w:r>
      <w:r w:rsidRPr="00781193">
        <w:rPr>
          <w:rFonts w:ascii="宋体" w:hAnsi="宋体" w:cs="宋体" w:hint="eastAsia"/>
        </w:rPr>
        <w:lastRenderedPageBreak/>
        <w:t>一定高度和弧度；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>6.</w:t>
      </w:r>
      <w:r w:rsidRPr="00781193">
        <w:rPr>
          <w:rFonts w:ascii="宋体" w:hAnsi="宋体" w:cs="宋体" w:hint="eastAsia"/>
        </w:rPr>
        <w:t>自由人接发球（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球）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 xml:space="preserve">  </w:t>
      </w:r>
      <w:r w:rsidRPr="00781193">
        <w:rPr>
          <w:rFonts w:ascii="宋体" w:hAnsi="宋体" w:cs="宋体" w:hint="eastAsia"/>
        </w:rPr>
        <w:t>在其他考生发球时候在进攻线后面左右半区各接发球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个，起球后球平稳有弧度的进入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号位二传手里，每球</w:t>
      </w:r>
      <w:r w:rsidRPr="00781193">
        <w:rPr>
          <w:rFonts w:ascii="宋体" w:hAnsi="宋体" w:cs="宋体"/>
        </w:rPr>
        <w:t>1.5</w:t>
      </w:r>
      <w:r w:rsidRPr="00781193">
        <w:rPr>
          <w:rFonts w:ascii="宋体" w:hAnsi="宋体" w:cs="宋体" w:hint="eastAsia"/>
        </w:rPr>
        <w:t>分；球起高不进入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号位，可以调整传球的，每球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分；球飞出场外或过网，</w:t>
      </w:r>
      <w:r w:rsidRPr="00781193">
        <w:rPr>
          <w:rFonts w:ascii="宋体" w:cs="宋体"/>
        </w:rPr>
        <w:t>0</w:t>
      </w:r>
      <w:r w:rsidRPr="00781193">
        <w:rPr>
          <w:rFonts w:ascii="宋体" w:hAnsi="宋体" w:cs="宋体" w:hint="eastAsia"/>
        </w:rPr>
        <w:t>分；最高得分为</w:t>
      </w:r>
      <w:r w:rsidRPr="00781193">
        <w:rPr>
          <w:rFonts w:ascii="宋体" w:hAnsi="宋体" w:cs="宋体"/>
        </w:rPr>
        <w:t>15</w:t>
      </w:r>
      <w:r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</w:rPr>
      </w:pPr>
      <w:r w:rsidRPr="00781193">
        <w:rPr>
          <w:rFonts w:ascii="宋体" w:hAnsi="宋体" w:cs="宋体"/>
        </w:rPr>
        <w:t>7.</w:t>
      </w:r>
      <w:r w:rsidRPr="00781193">
        <w:rPr>
          <w:rFonts w:ascii="宋体" w:hAnsi="宋体" w:cs="宋体" w:hint="eastAsia"/>
        </w:rPr>
        <w:t>自由人防后排扣球（</w:t>
      </w:r>
      <w:r w:rsidRPr="00781193">
        <w:rPr>
          <w:rFonts w:ascii="宋体" w:hAnsi="宋体" w:cs="宋体"/>
        </w:rPr>
        <w:t>10</w:t>
      </w:r>
      <w:r w:rsidRPr="00781193">
        <w:rPr>
          <w:rFonts w:ascii="宋体" w:hAnsi="宋体" w:cs="宋体" w:hint="eastAsia"/>
        </w:rPr>
        <w:t>球）</w:t>
      </w:r>
    </w:p>
    <w:p w:rsidR="00055C19" w:rsidRPr="00781193" w:rsidRDefault="00055C19" w:rsidP="001234E3">
      <w:pPr>
        <w:tabs>
          <w:tab w:val="left" w:pos="615"/>
        </w:tabs>
        <w:spacing w:line="340" w:lineRule="exact"/>
        <w:ind w:firstLineChars="100" w:firstLine="210"/>
        <w:rPr>
          <w:rFonts w:ascii="宋体"/>
        </w:rPr>
      </w:pPr>
      <w:r w:rsidRPr="00781193">
        <w:rPr>
          <w:rFonts w:ascii="宋体" w:hAnsi="宋体" w:cs="宋体" w:hint="eastAsia"/>
        </w:rPr>
        <w:t>在其他考生后排扣球时候在进攻线后面左右半区各接发球</w:t>
      </w:r>
      <w:r w:rsidRPr="00781193">
        <w:rPr>
          <w:rFonts w:ascii="宋体" w:hAnsi="宋体" w:cs="宋体"/>
        </w:rPr>
        <w:t>5</w:t>
      </w:r>
      <w:r w:rsidRPr="00781193">
        <w:rPr>
          <w:rFonts w:ascii="宋体" w:hAnsi="宋体" w:cs="宋体" w:hint="eastAsia"/>
        </w:rPr>
        <w:t>个，起球后球平稳有弧度的进入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号位二传手里，每球</w:t>
      </w:r>
      <w:r w:rsidRPr="00781193">
        <w:rPr>
          <w:rFonts w:ascii="宋体" w:hAnsi="宋体" w:cs="宋体"/>
        </w:rPr>
        <w:t>1.5</w:t>
      </w:r>
      <w:r w:rsidRPr="00781193">
        <w:rPr>
          <w:rFonts w:ascii="宋体" w:hAnsi="宋体" w:cs="宋体" w:hint="eastAsia"/>
        </w:rPr>
        <w:t>分；球起高不进入</w:t>
      </w:r>
      <w:r w:rsidRPr="00781193">
        <w:rPr>
          <w:rFonts w:ascii="宋体" w:hAnsi="宋体" w:cs="宋体"/>
        </w:rPr>
        <w:t>3</w:t>
      </w:r>
      <w:r w:rsidRPr="00781193">
        <w:rPr>
          <w:rFonts w:ascii="宋体" w:hAnsi="宋体" w:cs="宋体" w:hint="eastAsia"/>
        </w:rPr>
        <w:t>号位，可以调整传球的，每球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分；球飞出场外或过网，</w:t>
      </w:r>
      <w:r w:rsidRPr="00781193">
        <w:rPr>
          <w:rFonts w:ascii="宋体" w:cs="宋体"/>
        </w:rPr>
        <w:t>0</w:t>
      </w:r>
      <w:r w:rsidRPr="00781193">
        <w:rPr>
          <w:rFonts w:ascii="宋体" w:hAnsi="宋体" w:cs="宋体" w:hint="eastAsia"/>
        </w:rPr>
        <w:t>分；最高得分为</w:t>
      </w:r>
      <w:r w:rsidRPr="00781193">
        <w:rPr>
          <w:rFonts w:ascii="宋体" w:hAnsi="宋体" w:cs="宋体"/>
        </w:rPr>
        <w:t>15</w:t>
      </w:r>
      <w:r w:rsidRPr="00781193">
        <w:rPr>
          <w:rFonts w:ascii="宋体" w:hAnsi="宋体" w:cs="宋体" w:hint="eastAsia"/>
        </w:rPr>
        <w:t>分。</w:t>
      </w: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  <w:b/>
          <w:bCs/>
        </w:rPr>
      </w:pPr>
    </w:p>
    <w:p w:rsidR="00055C19" w:rsidRPr="00781193" w:rsidRDefault="00055C19" w:rsidP="0039269F">
      <w:pPr>
        <w:tabs>
          <w:tab w:val="left" w:pos="615"/>
        </w:tabs>
        <w:spacing w:line="340" w:lineRule="exact"/>
        <w:rPr>
          <w:rFonts w:ascii="宋体"/>
          <w:b/>
          <w:bCs/>
        </w:rPr>
      </w:pPr>
      <w:r w:rsidRPr="00781193">
        <w:rPr>
          <w:rFonts w:ascii="宋体" w:hAnsi="宋体" w:cs="宋体" w:hint="eastAsia"/>
          <w:b/>
          <w:bCs/>
        </w:rPr>
        <w:t>五、教学比赛</w:t>
      </w:r>
      <w:r w:rsidRPr="00781193">
        <w:rPr>
          <w:rFonts w:ascii="宋体" w:hAnsi="宋体" w:cs="宋体"/>
          <w:b/>
          <w:bCs/>
        </w:rPr>
        <w:t xml:space="preserve"> </w:t>
      </w:r>
      <w:r w:rsidRPr="00781193">
        <w:rPr>
          <w:rFonts w:ascii="宋体" w:hAnsi="宋体" w:cs="宋体" w:hint="eastAsia"/>
          <w:b/>
          <w:bCs/>
        </w:rPr>
        <w:t>（</w:t>
      </w:r>
      <w:r w:rsidRPr="00781193">
        <w:rPr>
          <w:rFonts w:ascii="宋体" w:hAnsi="宋体" w:cs="宋体"/>
          <w:b/>
          <w:bCs/>
        </w:rPr>
        <w:t>50</w:t>
      </w:r>
      <w:r w:rsidRPr="00781193">
        <w:rPr>
          <w:rFonts w:ascii="宋体" w:hAnsi="宋体" w:cs="宋体" w:hint="eastAsia"/>
          <w:b/>
          <w:bCs/>
        </w:rPr>
        <w:t>分）</w:t>
      </w:r>
    </w:p>
    <w:p w:rsidR="00055C19" w:rsidRPr="00781193" w:rsidRDefault="00055C19" w:rsidP="001234E3">
      <w:pPr>
        <w:snapToGrid w:val="0"/>
        <w:spacing w:line="34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．测试方法：视考生人数分队进行比赛。</w:t>
      </w:r>
    </w:p>
    <w:p w:rsidR="00055C19" w:rsidRPr="00781193" w:rsidRDefault="00055C19" w:rsidP="001234E3">
      <w:pPr>
        <w:snapToGrid w:val="0"/>
        <w:spacing w:line="34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/>
          <w:kern w:val="0"/>
        </w:rPr>
        <w:t>2</w:t>
      </w:r>
      <w:r w:rsidRPr="00781193">
        <w:rPr>
          <w:rFonts w:ascii="宋体" w:hAnsi="宋体" w:cs="宋体" w:hint="eastAsia"/>
        </w:rPr>
        <w:t>．评分标准：评委参照下面评分标准表，独立对考生的技术动作规范、协调程度，运用效果，战术意识以及个人实战能力等方面进行综合评定，按</w:t>
      </w:r>
      <w:r w:rsidRPr="00781193">
        <w:rPr>
          <w:rFonts w:ascii="宋体" w:hAnsi="宋体" w:cs="宋体"/>
        </w:rPr>
        <w:t>50</w:t>
      </w:r>
      <w:r w:rsidRPr="00781193">
        <w:rPr>
          <w:rFonts w:ascii="宋体" w:hAnsi="宋体" w:cs="宋体" w:hint="eastAsia"/>
        </w:rPr>
        <w:t>分制打分，所打分数至多可到小数点后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位。</w:t>
      </w:r>
    </w:p>
    <w:tbl>
      <w:tblPr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710"/>
        <w:gridCol w:w="1710"/>
        <w:gridCol w:w="1710"/>
        <w:gridCol w:w="1710"/>
      </w:tblGrid>
      <w:tr w:rsidR="00055C19" w:rsidRPr="00781193">
        <w:trPr>
          <w:trHeight w:val="495"/>
          <w:jc w:val="center"/>
        </w:trPr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优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良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中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差</w:t>
            </w:r>
          </w:p>
        </w:tc>
      </w:tr>
      <w:tr w:rsidR="00055C19" w:rsidRPr="00781193">
        <w:trPr>
          <w:trHeight w:val="495"/>
          <w:jc w:val="center"/>
        </w:trPr>
        <w:tc>
          <w:tcPr>
            <w:tcW w:w="1440" w:type="dxa"/>
            <w:vAlign w:val="center"/>
          </w:tcPr>
          <w:p w:rsidR="00055C19" w:rsidRPr="00781193" w:rsidRDefault="00055C19">
            <w:pPr>
              <w:snapToGrid w:val="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1710" w:type="dxa"/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50—43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1710" w:type="dxa"/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42—38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1710" w:type="dxa"/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37—30</w:t>
            </w:r>
            <w:r w:rsidRPr="00781193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1710" w:type="dxa"/>
            <w:vAlign w:val="center"/>
          </w:tcPr>
          <w:p w:rsidR="00055C19" w:rsidRPr="00781193" w:rsidRDefault="00055C19">
            <w:pPr>
              <w:snapToGrid w:val="0"/>
              <w:ind w:firstLine="20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/>
              </w:rPr>
              <w:t>29</w:t>
            </w:r>
            <w:r w:rsidRPr="00781193">
              <w:rPr>
                <w:rFonts w:ascii="宋体" w:hAnsi="宋体" w:cs="宋体" w:hint="eastAsia"/>
              </w:rPr>
              <w:t>分以下</w:t>
            </w:r>
          </w:p>
        </w:tc>
      </w:tr>
      <w:tr w:rsidR="00055C19" w:rsidRPr="00781193">
        <w:trPr>
          <w:trHeight w:val="2012"/>
          <w:jc w:val="center"/>
        </w:trPr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055C19" w:rsidRPr="00781193" w:rsidRDefault="00055C19" w:rsidP="00F210B5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标准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055C19" w:rsidRPr="00781193" w:rsidRDefault="00055C19" w:rsidP="00F210B5">
            <w:pPr>
              <w:spacing w:beforeLines="50" w:afterLines="5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各技术动作规范协调，运用效果良好；战术意识及个人实战能力很强。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055C19" w:rsidRPr="00781193" w:rsidRDefault="00055C19" w:rsidP="00F210B5">
            <w:pPr>
              <w:spacing w:beforeLines="50" w:afterLines="5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各技术动作较规范协调，运用效果良好；战术意识及个人实战能力较强。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055C19" w:rsidRPr="00781193" w:rsidRDefault="00055C19" w:rsidP="00F210B5">
            <w:pPr>
              <w:spacing w:beforeLines="50" w:afterLines="5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各技术动作规范程度、协调性及运用效果一般；战术意识及个人实战能力一般。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055C19" w:rsidRPr="00781193" w:rsidRDefault="00055C19" w:rsidP="00F210B5">
            <w:pPr>
              <w:spacing w:beforeLines="50" w:afterLines="50"/>
              <w:rPr>
                <w:rFonts w:ascii="宋体"/>
              </w:rPr>
            </w:pPr>
            <w:r w:rsidRPr="00781193">
              <w:rPr>
                <w:rFonts w:ascii="宋体" w:hAnsi="宋体" w:cs="宋体" w:hint="eastAsia"/>
              </w:rPr>
              <w:t>各技术动作规范程度、协调性及运用效果较差；战术意识及个人实战能力较差。</w:t>
            </w:r>
          </w:p>
        </w:tc>
      </w:tr>
    </w:tbl>
    <w:p w:rsidR="00055C19" w:rsidRPr="00781193" w:rsidRDefault="00055C19" w:rsidP="001234E3">
      <w:pPr>
        <w:snapToGrid w:val="0"/>
        <w:spacing w:line="340" w:lineRule="exact"/>
        <w:ind w:firstLineChars="200" w:firstLine="420"/>
        <w:rPr>
          <w:rFonts w:ascii="宋体"/>
        </w:rPr>
      </w:pPr>
      <w:r w:rsidRPr="00781193">
        <w:rPr>
          <w:rFonts w:ascii="宋体" w:hAnsi="宋体" w:cs="宋体"/>
          <w:kern w:val="0"/>
        </w:rPr>
        <w:t>3</w:t>
      </w:r>
      <w:r w:rsidRPr="00781193">
        <w:rPr>
          <w:rFonts w:ascii="宋体" w:hAnsi="宋体" w:cs="宋体" w:hint="eastAsia"/>
        </w:rPr>
        <w:t>．</w:t>
      </w:r>
      <w:r w:rsidRPr="00781193">
        <w:rPr>
          <w:rFonts w:ascii="宋体" w:hAnsi="宋体" w:cs="宋体" w:hint="eastAsia"/>
          <w:kern w:val="0"/>
        </w:rPr>
        <w:t>成绩评定：由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名评委根据评分标准对考生进行综合评定，去掉最高与最低分后，取平均分为最后得分。</w:t>
      </w:r>
    </w:p>
    <w:p w:rsidR="00055C19" w:rsidRPr="00781193" w:rsidRDefault="00055C19" w:rsidP="0039269F">
      <w:pPr>
        <w:spacing w:line="540" w:lineRule="exact"/>
      </w:pPr>
    </w:p>
    <w:p w:rsidR="00055C19" w:rsidRPr="00781193" w:rsidRDefault="00055C19" w:rsidP="00696BC7"/>
    <w:sectPr w:rsidR="00055C19" w:rsidRPr="00781193" w:rsidSect="009828BD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BA" w:rsidRDefault="00F831BA">
      <w:r>
        <w:separator/>
      </w:r>
    </w:p>
  </w:endnote>
  <w:endnote w:type="continuationSeparator" w:id="1">
    <w:p w:rsidR="00F831BA" w:rsidRDefault="00F8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5D54E7" w:rsidP="006904E3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C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6BC7">
      <w:rPr>
        <w:rStyle w:val="a8"/>
        <w:noProof/>
      </w:rPr>
      <w:t>3</w:t>
    </w:r>
    <w:r>
      <w:rPr>
        <w:rStyle w:val="a8"/>
      </w:rPr>
      <w:fldChar w:fldCharType="end"/>
    </w:r>
  </w:p>
  <w:p w:rsidR="00055C19" w:rsidRDefault="00055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BA" w:rsidRDefault="00F831BA">
      <w:r>
        <w:separator/>
      </w:r>
    </w:p>
  </w:footnote>
  <w:footnote w:type="continuationSeparator" w:id="1">
    <w:p w:rsidR="00F831BA" w:rsidRDefault="00F83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055C19" w:rsidP="001D1745">
    <w:pPr>
      <w:pStyle w:val="a9"/>
      <w:pBdr>
        <w:bottom w:val="none" w:sz="0" w:space="0" w:color="auto"/>
      </w:pBdr>
      <w:jc w:val="both"/>
    </w:pPr>
    <w: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5C2"/>
    <w:multiLevelType w:val="hybridMultilevel"/>
    <w:tmpl w:val="800A942C"/>
    <w:lvl w:ilvl="0" w:tplc="A1E2D3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5516F7"/>
    <w:multiLevelType w:val="hybridMultilevel"/>
    <w:tmpl w:val="DD50C366"/>
    <w:lvl w:ilvl="0" w:tplc="1A2670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C652B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0528F3"/>
    <w:multiLevelType w:val="hybridMultilevel"/>
    <w:tmpl w:val="B810E81C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abstractNum w:abstractNumId="3">
    <w:nsid w:val="5A054AC9"/>
    <w:multiLevelType w:val="multilevel"/>
    <w:tmpl w:val="732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9834F9"/>
    <w:multiLevelType w:val="hybridMultilevel"/>
    <w:tmpl w:val="B4909E0A"/>
    <w:lvl w:ilvl="0" w:tplc="6CD2121A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宋体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C1E04E5"/>
    <w:multiLevelType w:val="hybridMultilevel"/>
    <w:tmpl w:val="F2F8B4D0"/>
    <w:lvl w:ilvl="0" w:tplc="5F72F426">
      <w:start w:val="1"/>
      <w:numFmt w:val="decimalEnclosedCircle"/>
      <w:lvlText w:val="%1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71922D1C"/>
    <w:multiLevelType w:val="hybridMultilevel"/>
    <w:tmpl w:val="6964B848"/>
    <w:lvl w:ilvl="0" w:tplc="6AB664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6D"/>
    <w:rsid w:val="000001CB"/>
    <w:rsid w:val="00002D92"/>
    <w:rsid w:val="000142C1"/>
    <w:rsid w:val="000276CA"/>
    <w:rsid w:val="00035F55"/>
    <w:rsid w:val="00041432"/>
    <w:rsid w:val="0004203A"/>
    <w:rsid w:val="00043B9B"/>
    <w:rsid w:val="00055C19"/>
    <w:rsid w:val="000606CA"/>
    <w:rsid w:val="00066322"/>
    <w:rsid w:val="00066573"/>
    <w:rsid w:val="000814DA"/>
    <w:rsid w:val="00091B37"/>
    <w:rsid w:val="000942C9"/>
    <w:rsid w:val="000A0605"/>
    <w:rsid w:val="000A496D"/>
    <w:rsid w:val="000A7EA4"/>
    <w:rsid w:val="000B19B0"/>
    <w:rsid w:val="000B242A"/>
    <w:rsid w:val="000B5329"/>
    <w:rsid w:val="000B61F2"/>
    <w:rsid w:val="000B7AF3"/>
    <w:rsid w:val="000C64EC"/>
    <w:rsid w:val="000D3D70"/>
    <w:rsid w:val="000D5CC4"/>
    <w:rsid w:val="000E52F5"/>
    <w:rsid w:val="000E7A33"/>
    <w:rsid w:val="00104300"/>
    <w:rsid w:val="00104923"/>
    <w:rsid w:val="00120EC2"/>
    <w:rsid w:val="001234E3"/>
    <w:rsid w:val="00124C90"/>
    <w:rsid w:val="00126B08"/>
    <w:rsid w:val="00126FEA"/>
    <w:rsid w:val="00127283"/>
    <w:rsid w:val="00130624"/>
    <w:rsid w:val="001325F0"/>
    <w:rsid w:val="00133A65"/>
    <w:rsid w:val="0013669D"/>
    <w:rsid w:val="00136B1D"/>
    <w:rsid w:val="00140755"/>
    <w:rsid w:val="0014154C"/>
    <w:rsid w:val="0014695E"/>
    <w:rsid w:val="00146BCE"/>
    <w:rsid w:val="001509E5"/>
    <w:rsid w:val="00150B73"/>
    <w:rsid w:val="0015301E"/>
    <w:rsid w:val="001572A7"/>
    <w:rsid w:val="00157B0D"/>
    <w:rsid w:val="00173527"/>
    <w:rsid w:val="001818DA"/>
    <w:rsid w:val="00194537"/>
    <w:rsid w:val="001965EF"/>
    <w:rsid w:val="001A22C9"/>
    <w:rsid w:val="001A655F"/>
    <w:rsid w:val="001A66C9"/>
    <w:rsid w:val="001B4A31"/>
    <w:rsid w:val="001D0AFE"/>
    <w:rsid w:val="001D1745"/>
    <w:rsid w:val="00205035"/>
    <w:rsid w:val="00213D8F"/>
    <w:rsid w:val="00214440"/>
    <w:rsid w:val="0023201B"/>
    <w:rsid w:val="00244DC6"/>
    <w:rsid w:val="00254614"/>
    <w:rsid w:val="00255EF9"/>
    <w:rsid w:val="00260052"/>
    <w:rsid w:val="0027477A"/>
    <w:rsid w:val="0028158B"/>
    <w:rsid w:val="002826ED"/>
    <w:rsid w:val="002865D7"/>
    <w:rsid w:val="0029069E"/>
    <w:rsid w:val="002951B9"/>
    <w:rsid w:val="00295253"/>
    <w:rsid w:val="002A4029"/>
    <w:rsid w:val="002B17CE"/>
    <w:rsid w:val="002D2B2E"/>
    <w:rsid w:val="002E502C"/>
    <w:rsid w:val="002E5551"/>
    <w:rsid w:val="002E7FF1"/>
    <w:rsid w:val="002F05D9"/>
    <w:rsid w:val="002F3DE2"/>
    <w:rsid w:val="00313A61"/>
    <w:rsid w:val="00330FC5"/>
    <w:rsid w:val="003320F8"/>
    <w:rsid w:val="00336B65"/>
    <w:rsid w:val="00350259"/>
    <w:rsid w:val="003542F0"/>
    <w:rsid w:val="00355358"/>
    <w:rsid w:val="003602A1"/>
    <w:rsid w:val="00366C5C"/>
    <w:rsid w:val="00372091"/>
    <w:rsid w:val="00376E2E"/>
    <w:rsid w:val="0038052F"/>
    <w:rsid w:val="00387398"/>
    <w:rsid w:val="003902EA"/>
    <w:rsid w:val="00391296"/>
    <w:rsid w:val="003914EC"/>
    <w:rsid w:val="0039269F"/>
    <w:rsid w:val="0039287B"/>
    <w:rsid w:val="0039464B"/>
    <w:rsid w:val="00395066"/>
    <w:rsid w:val="003A47E6"/>
    <w:rsid w:val="003C377B"/>
    <w:rsid w:val="003D32C7"/>
    <w:rsid w:val="003D426D"/>
    <w:rsid w:val="003E42C3"/>
    <w:rsid w:val="003E709C"/>
    <w:rsid w:val="003F3DEE"/>
    <w:rsid w:val="004032F6"/>
    <w:rsid w:val="00404CBF"/>
    <w:rsid w:val="00411276"/>
    <w:rsid w:val="004158BD"/>
    <w:rsid w:val="00417C8E"/>
    <w:rsid w:val="00417F1B"/>
    <w:rsid w:val="00420200"/>
    <w:rsid w:val="00425A4D"/>
    <w:rsid w:val="004261AE"/>
    <w:rsid w:val="004429F3"/>
    <w:rsid w:val="004607D8"/>
    <w:rsid w:val="004915CA"/>
    <w:rsid w:val="00491656"/>
    <w:rsid w:val="00495C50"/>
    <w:rsid w:val="004B7586"/>
    <w:rsid w:val="004C5725"/>
    <w:rsid w:val="004D69C7"/>
    <w:rsid w:val="004F3E56"/>
    <w:rsid w:val="004F57B4"/>
    <w:rsid w:val="00502F24"/>
    <w:rsid w:val="005030AC"/>
    <w:rsid w:val="00511F30"/>
    <w:rsid w:val="00520B7D"/>
    <w:rsid w:val="0054406D"/>
    <w:rsid w:val="005513BF"/>
    <w:rsid w:val="00551F13"/>
    <w:rsid w:val="00555704"/>
    <w:rsid w:val="00570C48"/>
    <w:rsid w:val="00573C02"/>
    <w:rsid w:val="00573D10"/>
    <w:rsid w:val="005750CA"/>
    <w:rsid w:val="00581A2C"/>
    <w:rsid w:val="0058601A"/>
    <w:rsid w:val="00591E79"/>
    <w:rsid w:val="00594187"/>
    <w:rsid w:val="005954A1"/>
    <w:rsid w:val="00595E7D"/>
    <w:rsid w:val="00596BC8"/>
    <w:rsid w:val="00597FCA"/>
    <w:rsid w:val="005B6F99"/>
    <w:rsid w:val="005C612D"/>
    <w:rsid w:val="005D125A"/>
    <w:rsid w:val="005D54E7"/>
    <w:rsid w:val="005E0499"/>
    <w:rsid w:val="005E6E56"/>
    <w:rsid w:val="005F4031"/>
    <w:rsid w:val="005F6AE4"/>
    <w:rsid w:val="006012A5"/>
    <w:rsid w:val="00601B0B"/>
    <w:rsid w:val="006210AA"/>
    <w:rsid w:val="00631678"/>
    <w:rsid w:val="00632610"/>
    <w:rsid w:val="00633A86"/>
    <w:rsid w:val="00635BDC"/>
    <w:rsid w:val="00645256"/>
    <w:rsid w:val="00647280"/>
    <w:rsid w:val="00657F36"/>
    <w:rsid w:val="00663782"/>
    <w:rsid w:val="00671C10"/>
    <w:rsid w:val="00672BF6"/>
    <w:rsid w:val="006739A1"/>
    <w:rsid w:val="0067428B"/>
    <w:rsid w:val="00675DD9"/>
    <w:rsid w:val="00681533"/>
    <w:rsid w:val="0069025A"/>
    <w:rsid w:val="006904E3"/>
    <w:rsid w:val="00696B03"/>
    <w:rsid w:val="00696BC7"/>
    <w:rsid w:val="006A04E0"/>
    <w:rsid w:val="006A4A62"/>
    <w:rsid w:val="006C4A28"/>
    <w:rsid w:val="006C6076"/>
    <w:rsid w:val="006D0640"/>
    <w:rsid w:val="006D63CA"/>
    <w:rsid w:val="006D700A"/>
    <w:rsid w:val="006D7EA1"/>
    <w:rsid w:val="006E114A"/>
    <w:rsid w:val="006E12F0"/>
    <w:rsid w:val="006E16AC"/>
    <w:rsid w:val="006E1F71"/>
    <w:rsid w:val="006F33D8"/>
    <w:rsid w:val="006F380C"/>
    <w:rsid w:val="006F62B3"/>
    <w:rsid w:val="00700545"/>
    <w:rsid w:val="0070169E"/>
    <w:rsid w:val="00702C38"/>
    <w:rsid w:val="00703CD6"/>
    <w:rsid w:val="00713043"/>
    <w:rsid w:val="0073134B"/>
    <w:rsid w:val="007421E8"/>
    <w:rsid w:val="00744A3A"/>
    <w:rsid w:val="00747D13"/>
    <w:rsid w:val="00753447"/>
    <w:rsid w:val="00755A2A"/>
    <w:rsid w:val="00763772"/>
    <w:rsid w:val="00773D65"/>
    <w:rsid w:val="007748CB"/>
    <w:rsid w:val="00776157"/>
    <w:rsid w:val="00781193"/>
    <w:rsid w:val="007969F8"/>
    <w:rsid w:val="007A5B90"/>
    <w:rsid w:val="007A5BB3"/>
    <w:rsid w:val="007A66E5"/>
    <w:rsid w:val="007B53E2"/>
    <w:rsid w:val="007C56AC"/>
    <w:rsid w:val="007D07C2"/>
    <w:rsid w:val="007E5699"/>
    <w:rsid w:val="007F124E"/>
    <w:rsid w:val="007F18D1"/>
    <w:rsid w:val="007F7B9E"/>
    <w:rsid w:val="00801357"/>
    <w:rsid w:val="008173B8"/>
    <w:rsid w:val="00821F67"/>
    <w:rsid w:val="008331C3"/>
    <w:rsid w:val="0083577E"/>
    <w:rsid w:val="00843607"/>
    <w:rsid w:val="00850DC8"/>
    <w:rsid w:val="008522A2"/>
    <w:rsid w:val="008575B5"/>
    <w:rsid w:val="008614F5"/>
    <w:rsid w:val="008645B8"/>
    <w:rsid w:val="00870415"/>
    <w:rsid w:val="00877BD1"/>
    <w:rsid w:val="00881A0B"/>
    <w:rsid w:val="008842CF"/>
    <w:rsid w:val="008857EB"/>
    <w:rsid w:val="00897B78"/>
    <w:rsid w:val="008A51C6"/>
    <w:rsid w:val="008B6901"/>
    <w:rsid w:val="008B6DB8"/>
    <w:rsid w:val="008C585B"/>
    <w:rsid w:val="008C745A"/>
    <w:rsid w:val="008D0D39"/>
    <w:rsid w:val="008D120D"/>
    <w:rsid w:val="008D5AB5"/>
    <w:rsid w:val="008D69F8"/>
    <w:rsid w:val="008D6DCB"/>
    <w:rsid w:val="008E7E5B"/>
    <w:rsid w:val="008F113C"/>
    <w:rsid w:val="0090114B"/>
    <w:rsid w:val="00904711"/>
    <w:rsid w:val="00906A07"/>
    <w:rsid w:val="00907416"/>
    <w:rsid w:val="00910FFC"/>
    <w:rsid w:val="00912E9C"/>
    <w:rsid w:val="009152D2"/>
    <w:rsid w:val="00922CFA"/>
    <w:rsid w:val="00926DE0"/>
    <w:rsid w:val="00932CAA"/>
    <w:rsid w:val="00934526"/>
    <w:rsid w:val="00940B4C"/>
    <w:rsid w:val="00943256"/>
    <w:rsid w:val="009455C9"/>
    <w:rsid w:val="00960C92"/>
    <w:rsid w:val="009630B4"/>
    <w:rsid w:val="00963A83"/>
    <w:rsid w:val="00966D87"/>
    <w:rsid w:val="009703C6"/>
    <w:rsid w:val="0097187F"/>
    <w:rsid w:val="009753E7"/>
    <w:rsid w:val="00977921"/>
    <w:rsid w:val="009828BD"/>
    <w:rsid w:val="00986040"/>
    <w:rsid w:val="009909EA"/>
    <w:rsid w:val="009A0751"/>
    <w:rsid w:val="009A52F7"/>
    <w:rsid w:val="009B1C54"/>
    <w:rsid w:val="009B53D4"/>
    <w:rsid w:val="009C5C33"/>
    <w:rsid w:val="009D347B"/>
    <w:rsid w:val="009E1656"/>
    <w:rsid w:val="009E6A70"/>
    <w:rsid w:val="00A1141C"/>
    <w:rsid w:val="00A12DBF"/>
    <w:rsid w:val="00A1376B"/>
    <w:rsid w:val="00A167F2"/>
    <w:rsid w:val="00A222A4"/>
    <w:rsid w:val="00A41AA7"/>
    <w:rsid w:val="00A5004F"/>
    <w:rsid w:val="00A517B8"/>
    <w:rsid w:val="00A65200"/>
    <w:rsid w:val="00A8072F"/>
    <w:rsid w:val="00A93DD8"/>
    <w:rsid w:val="00A94D2A"/>
    <w:rsid w:val="00A9500F"/>
    <w:rsid w:val="00AA67F2"/>
    <w:rsid w:val="00AB02F5"/>
    <w:rsid w:val="00AB1D5F"/>
    <w:rsid w:val="00AB72DD"/>
    <w:rsid w:val="00AC4A4C"/>
    <w:rsid w:val="00AC6719"/>
    <w:rsid w:val="00AC7077"/>
    <w:rsid w:val="00AD16A7"/>
    <w:rsid w:val="00AD2F33"/>
    <w:rsid w:val="00AE0523"/>
    <w:rsid w:val="00AE1AD7"/>
    <w:rsid w:val="00AE4F5D"/>
    <w:rsid w:val="00AE58A9"/>
    <w:rsid w:val="00AE667B"/>
    <w:rsid w:val="00AF08C6"/>
    <w:rsid w:val="00AF156A"/>
    <w:rsid w:val="00AF5127"/>
    <w:rsid w:val="00AF7EF5"/>
    <w:rsid w:val="00B051C4"/>
    <w:rsid w:val="00B05330"/>
    <w:rsid w:val="00B053A0"/>
    <w:rsid w:val="00B06BE8"/>
    <w:rsid w:val="00B07FAA"/>
    <w:rsid w:val="00B20D3F"/>
    <w:rsid w:val="00B23952"/>
    <w:rsid w:val="00B27AAA"/>
    <w:rsid w:val="00B33279"/>
    <w:rsid w:val="00B40719"/>
    <w:rsid w:val="00B4499D"/>
    <w:rsid w:val="00B46138"/>
    <w:rsid w:val="00B46DB4"/>
    <w:rsid w:val="00B51314"/>
    <w:rsid w:val="00B5418B"/>
    <w:rsid w:val="00B55AD4"/>
    <w:rsid w:val="00B60F7E"/>
    <w:rsid w:val="00B72570"/>
    <w:rsid w:val="00B741F9"/>
    <w:rsid w:val="00B76969"/>
    <w:rsid w:val="00B83247"/>
    <w:rsid w:val="00B83E50"/>
    <w:rsid w:val="00B91C9A"/>
    <w:rsid w:val="00B94954"/>
    <w:rsid w:val="00B95048"/>
    <w:rsid w:val="00BA6F81"/>
    <w:rsid w:val="00BA770D"/>
    <w:rsid w:val="00BB3BB8"/>
    <w:rsid w:val="00BC70AB"/>
    <w:rsid w:val="00BE5D73"/>
    <w:rsid w:val="00C01627"/>
    <w:rsid w:val="00C03AF2"/>
    <w:rsid w:val="00C03BC9"/>
    <w:rsid w:val="00C13356"/>
    <w:rsid w:val="00C343BA"/>
    <w:rsid w:val="00C3693F"/>
    <w:rsid w:val="00C4161A"/>
    <w:rsid w:val="00C42571"/>
    <w:rsid w:val="00C46A83"/>
    <w:rsid w:val="00C46B00"/>
    <w:rsid w:val="00C4760D"/>
    <w:rsid w:val="00C751F1"/>
    <w:rsid w:val="00C82F2F"/>
    <w:rsid w:val="00C85A17"/>
    <w:rsid w:val="00C86B6F"/>
    <w:rsid w:val="00C93396"/>
    <w:rsid w:val="00C941D2"/>
    <w:rsid w:val="00C95DB5"/>
    <w:rsid w:val="00C9659C"/>
    <w:rsid w:val="00C969FF"/>
    <w:rsid w:val="00C96B1C"/>
    <w:rsid w:val="00CA1E70"/>
    <w:rsid w:val="00CA3FD6"/>
    <w:rsid w:val="00CC4D24"/>
    <w:rsid w:val="00CD4529"/>
    <w:rsid w:val="00CD676C"/>
    <w:rsid w:val="00CE3DA8"/>
    <w:rsid w:val="00CF2A90"/>
    <w:rsid w:val="00CF2C2F"/>
    <w:rsid w:val="00CF7BD3"/>
    <w:rsid w:val="00D00490"/>
    <w:rsid w:val="00D01B2E"/>
    <w:rsid w:val="00D04E6E"/>
    <w:rsid w:val="00D071B6"/>
    <w:rsid w:val="00D20AEF"/>
    <w:rsid w:val="00D45503"/>
    <w:rsid w:val="00D47D6F"/>
    <w:rsid w:val="00D51E1F"/>
    <w:rsid w:val="00D55492"/>
    <w:rsid w:val="00D61B22"/>
    <w:rsid w:val="00D764B2"/>
    <w:rsid w:val="00DA4205"/>
    <w:rsid w:val="00DA428C"/>
    <w:rsid w:val="00DB690F"/>
    <w:rsid w:val="00DC03F3"/>
    <w:rsid w:val="00DC366A"/>
    <w:rsid w:val="00DC4475"/>
    <w:rsid w:val="00DD569A"/>
    <w:rsid w:val="00DE5B09"/>
    <w:rsid w:val="00DF7B38"/>
    <w:rsid w:val="00E10FB5"/>
    <w:rsid w:val="00E126AB"/>
    <w:rsid w:val="00E13E9E"/>
    <w:rsid w:val="00E24FB8"/>
    <w:rsid w:val="00E35FB6"/>
    <w:rsid w:val="00E43554"/>
    <w:rsid w:val="00E44192"/>
    <w:rsid w:val="00E459C9"/>
    <w:rsid w:val="00E605F5"/>
    <w:rsid w:val="00E6079F"/>
    <w:rsid w:val="00E747F2"/>
    <w:rsid w:val="00E74F88"/>
    <w:rsid w:val="00E87321"/>
    <w:rsid w:val="00E91FFD"/>
    <w:rsid w:val="00EA0514"/>
    <w:rsid w:val="00EA0A90"/>
    <w:rsid w:val="00EA7B3C"/>
    <w:rsid w:val="00EB5C2C"/>
    <w:rsid w:val="00EB63C4"/>
    <w:rsid w:val="00EC3DD4"/>
    <w:rsid w:val="00ED7C2B"/>
    <w:rsid w:val="00EE2838"/>
    <w:rsid w:val="00EE4975"/>
    <w:rsid w:val="00EE5B5D"/>
    <w:rsid w:val="00EF798D"/>
    <w:rsid w:val="00F0622D"/>
    <w:rsid w:val="00F103D4"/>
    <w:rsid w:val="00F210B5"/>
    <w:rsid w:val="00F210BE"/>
    <w:rsid w:val="00F312F1"/>
    <w:rsid w:val="00F33B70"/>
    <w:rsid w:val="00F45FF7"/>
    <w:rsid w:val="00F53258"/>
    <w:rsid w:val="00F53F9B"/>
    <w:rsid w:val="00F615E8"/>
    <w:rsid w:val="00F82260"/>
    <w:rsid w:val="00F831BA"/>
    <w:rsid w:val="00F92830"/>
    <w:rsid w:val="00F933C8"/>
    <w:rsid w:val="00F95BF9"/>
    <w:rsid w:val="00FB2139"/>
    <w:rsid w:val="00FB225B"/>
    <w:rsid w:val="00FB33A8"/>
    <w:rsid w:val="00FC0B5A"/>
    <w:rsid w:val="00FC4098"/>
    <w:rsid w:val="00FC463F"/>
    <w:rsid w:val="00FC5980"/>
    <w:rsid w:val="00FC7FEB"/>
    <w:rsid w:val="00FD1BD1"/>
    <w:rsid w:val="00FD5D46"/>
    <w:rsid w:val="00FE0FF7"/>
    <w:rsid w:val="00FE2324"/>
    <w:rsid w:val="00FF4EF2"/>
    <w:rsid w:val="00FF530D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1" type="arc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06D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544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6904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6904E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39269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9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39269F"/>
    <w:rPr>
      <w:kern w:val="2"/>
      <w:sz w:val="18"/>
      <w:szCs w:val="18"/>
    </w:rPr>
  </w:style>
  <w:style w:type="character" w:styleId="a8">
    <w:name w:val="page number"/>
    <w:basedOn w:val="a0"/>
    <w:uiPriority w:val="99"/>
    <w:rsid w:val="006904E3"/>
  </w:style>
  <w:style w:type="paragraph" w:styleId="a9">
    <w:name w:val="header"/>
    <w:basedOn w:val="a"/>
    <w:link w:val="Char1"/>
    <w:uiPriority w:val="99"/>
    <w:rsid w:val="0069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locked/>
    <w:rsid w:val="0039269F"/>
    <w:rPr>
      <w:kern w:val="2"/>
      <w:sz w:val="18"/>
      <w:szCs w:val="18"/>
    </w:rPr>
  </w:style>
  <w:style w:type="character" w:styleId="aa">
    <w:name w:val="Strong"/>
    <w:basedOn w:val="a0"/>
    <w:uiPriority w:val="99"/>
    <w:qFormat/>
    <w:rsid w:val="00C46B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46B00"/>
  </w:style>
  <w:style w:type="character" w:styleId="ab">
    <w:name w:val="FollowedHyperlink"/>
    <w:basedOn w:val="a0"/>
    <w:uiPriority w:val="99"/>
    <w:rsid w:val="0039269F"/>
    <w:rPr>
      <w:color w:val="800080"/>
      <w:u w:val="single"/>
    </w:rPr>
  </w:style>
  <w:style w:type="paragraph" w:styleId="ac">
    <w:name w:val="Plain Text"/>
    <w:basedOn w:val="a"/>
    <w:link w:val="Char2"/>
    <w:uiPriority w:val="99"/>
    <w:rsid w:val="009828BD"/>
    <w:rPr>
      <w:rFonts w:ascii="宋体" w:hAnsi="Courier New" w:cs="宋体"/>
    </w:rPr>
  </w:style>
  <w:style w:type="character" w:customStyle="1" w:styleId="Char2">
    <w:name w:val="纯文本 Char"/>
    <w:basedOn w:val="a0"/>
    <w:link w:val="ac"/>
    <w:uiPriority w:val="99"/>
    <w:semiHidden/>
    <w:locked/>
    <w:rsid w:val="00C4760D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  <w:div w:id="90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>海南大学体育部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海南大学2014年高水平运动员招生简章</dc:title>
  <dc:subject/>
  <dc:creator>梁振成</dc:creator>
  <cp:keywords/>
  <dc:description/>
  <cp:lastModifiedBy>梁振成</cp:lastModifiedBy>
  <cp:revision>3</cp:revision>
  <cp:lastPrinted>2016-03-11T09:09:00Z</cp:lastPrinted>
  <dcterms:created xsi:type="dcterms:W3CDTF">2016-12-12T01:27:00Z</dcterms:created>
  <dcterms:modified xsi:type="dcterms:W3CDTF">2016-12-12T01:27:00Z</dcterms:modified>
</cp:coreProperties>
</file>