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附1</w:t>
      </w:r>
    </w:p>
    <w:p>
      <w:pPr>
        <w:snapToGrid w:val="0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教师资格定期注册申请表</w:t>
      </w:r>
    </w:p>
    <w:p>
      <w:pPr>
        <w:snapToGrid w:val="0"/>
        <w:spacing w:after="120"/>
        <w:ind w:left="-701" w:leftChars="-334" w:firstLine="473" w:firstLineChars="225"/>
        <w:rPr>
          <w:szCs w:val="21"/>
        </w:rPr>
      </w:pPr>
      <w:r>
        <w:rPr>
          <w:rFonts w:hint="eastAsia"/>
          <w:szCs w:val="21"/>
        </w:rPr>
        <w:t xml:space="preserve">所在单位：                                                  报名号：          </w:t>
      </w:r>
    </w:p>
    <w:tbl>
      <w:tblPr>
        <w:tblStyle w:val="3"/>
        <w:tblW w:w="9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93"/>
        <w:gridCol w:w="1417"/>
        <w:gridCol w:w="849"/>
        <w:gridCol w:w="298"/>
        <w:gridCol w:w="239"/>
        <w:gridCol w:w="136"/>
        <w:gridCol w:w="422"/>
        <w:gridCol w:w="802"/>
        <w:gridCol w:w="80"/>
        <w:gridCol w:w="62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有效身份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证件类型</w:t>
            </w: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有效身份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2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证书号码</w:t>
            </w:r>
          </w:p>
        </w:tc>
        <w:tc>
          <w:tcPr>
            <w:tcW w:w="2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种　　类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教师资格证书任教学科</w:t>
            </w:r>
          </w:p>
        </w:tc>
        <w:tc>
          <w:tcPr>
            <w:tcW w:w="288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发证机关</w:t>
            </w:r>
          </w:p>
        </w:tc>
        <w:tc>
          <w:tcPr>
            <w:tcW w:w="609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　　间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教师职务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（职称）</w:t>
            </w:r>
          </w:p>
        </w:tc>
        <w:tc>
          <w:tcPr>
            <w:tcW w:w="488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5" w:hanging="105" w:hanging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本单位聘用起始日期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zCs w:val="21"/>
              </w:rPr>
              <w:t>现任教学段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现任教学科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5" w:hanging="105" w:hanging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注册类型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第     次注册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3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承诺：本人所填写信息及提交的注册材料真实可靠。若存在弄虚作假行为，本人将承担一切法律后果。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本人签字：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所在学校（单位）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　　见</w:t>
            </w:r>
          </w:p>
        </w:tc>
        <w:tc>
          <w:tcPr>
            <w:tcW w:w="809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注册申请人情况及提交的材料属实。若存在弄虚作假情况，本单位将承担一切法律后果。</w:t>
            </w:r>
          </w:p>
          <w:p>
            <w:pPr>
              <w:spacing w:line="300" w:lineRule="exact"/>
              <w:ind w:firstLine="210"/>
              <w:rPr>
                <w:szCs w:val="21"/>
              </w:rPr>
            </w:pPr>
          </w:p>
          <w:p>
            <w:pPr>
              <w:spacing w:line="300" w:lineRule="exact"/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学校负责人签字：                    公章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7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定期注册条件具备情况（由注册机构填写。对不具备的条件需简要注明原因）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6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1. 与任教岗位相应的教师资格</w:t>
            </w:r>
          </w:p>
        </w:tc>
        <w:tc>
          <w:tcPr>
            <w:tcW w:w="167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口不具备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03" w:firstLineChars="49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6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 聘用合同或录用通知</w:t>
            </w:r>
          </w:p>
        </w:tc>
        <w:tc>
          <w:tcPr>
            <w:tcW w:w="167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口不具备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56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 遵纪守法，师德良好</w:t>
            </w:r>
          </w:p>
        </w:tc>
        <w:tc>
          <w:tcPr>
            <w:tcW w:w="167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口不具备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6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4. 试用期满考核或每年年度考核合格及以上等次</w:t>
            </w:r>
          </w:p>
        </w:tc>
        <w:tc>
          <w:tcPr>
            <w:tcW w:w="167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口不具备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56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5. 完成国家规定的教师培训学时</w:t>
            </w:r>
          </w:p>
        </w:tc>
        <w:tc>
          <w:tcPr>
            <w:tcW w:w="167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口不具备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6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6. 未中止教育教学和教育管理工作</w:t>
            </w:r>
          </w:p>
        </w:tc>
        <w:tc>
          <w:tcPr>
            <w:tcW w:w="167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口不具备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56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7. 省级教育行政部门规定的其他条件</w:t>
            </w:r>
          </w:p>
        </w:tc>
        <w:tc>
          <w:tcPr>
            <w:tcW w:w="167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口不具备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注册机构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　　见</w:t>
            </w:r>
          </w:p>
        </w:tc>
        <w:tc>
          <w:tcPr>
            <w:tcW w:w="809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10"/>
              <w:rPr>
                <w:szCs w:val="21"/>
              </w:rPr>
            </w:pPr>
          </w:p>
          <w:p>
            <w:pPr>
              <w:spacing w:line="300" w:lineRule="exact"/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   月    日             公章 </w:t>
            </w:r>
          </w:p>
        </w:tc>
      </w:tr>
    </w:tbl>
    <w:p>
      <w:r>
        <w:rPr>
          <w:rFonts w:hint="eastAsia"/>
          <w:szCs w:val="21"/>
        </w:rPr>
        <w:t>注：本表由申请人从中国教师资格网（www.jszg.edu.cn）申请填报信息后下载打印一式两份。注册完毕后一份存入申请人人事档案，一份由注册机构归档保存。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127FF"/>
    <w:rsid w:val="4C9127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2016-10-06T13:49:00Z</dcterms:created>
  <dc:creator>Administrator</dc:creator>
  <cp:lastModifiedBy>Administrator</cp:lastModifiedBy>
  <dcterms:modified xsi:type="dcterms:W3CDTF">2016-10-06T13:49:23Z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