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25" w:rsidRDefault="00392825" w:rsidP="00392825">
      <w:pPr>
        <w:snapToGrid w:val="0"/>
        <w:spacing w:line="520" w:lineRule="exact"/>
        <w:jc w:val="left"/>
        <w:rPr>
          <w:rFonts w:eastAsia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4</w:t>
      </w:r>
      <w:r>
        <w:rPr>
          <w:rFonts w:eastAsia="黑体" w:hint="eastAsia"/>
          <w:kern w:val="0"/>
          <w:sz w:val="32"/>
          <w:szCs w:val="32"/>
        </w:rPr>
        <w:t>.</w:t>
      </w:r>
      <w:r>
        <w:rPr>
          <w:rFonts w:eastAsia="黑体" w:hint="eastAsia"/>
          <w:kern w:val="0"/>
          <w:sz w:val="32"/>
          <w:szCs w:val="32"/>
        </w:rPr>
        <w:t>1</w:t>
      </w:r>
    </w:p>
    <w:p w:rsidR="00392825" w:rsidRDefault="00392825" w:rsidP="00392825">
      <w:pPr>
        <w:snapToGrid w:val="0"/>
        <w:spacing w:line="520" w:lineRule="exact"/>
        <w:jc w:val="left"/>
        <w:rPr>
          <w:rFonts w:eastAsia="方正小标宋简体" w:hint="eastAsia"/>
          <w:sz w:val="44"/>
          <w:szCs w:val="44"/>
        </w:rPr>
      </w:pPr>
    </w:p>
    <w:p w:rsidR="00392825" w:rsidRDefault="00392825" w:rsidP="00392825">
      <w:pPr>
        <w:snapToGrid w:val="0"/>
        <w:spacing w:line="52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特长生考试程序、内容及评分标准</w:t>
      </w:r>
    </w:p>
    <w:bookmarkEnd w:id="0"/>
    <w:p w:rsidR="00392825" w:rsidRDefault="00392825" w:rsidP="00392825">
      <w:pPr>
        <w:snapToGrid w:val="0"/>
        <w:spacing w:line="52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（美术类）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</w:t>
      </w:r>
      <w:r>
        <w:rPr>
          <w:rFonts w:eastAsia="黑体"/>
          <w:sz w:val="28"/>
          <w:szCs w:val="28"/>
        </w:rPr>
        <w:t>、考试内容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1.</w:t>
      </w:r>
      <w:r>
        <w:rPr>
          <w:rFonts w:eastAsia="仿宋"/>
          <w:sz w:val="28"/>
          <w:szCs w:val="28"/>
        </w:rPr>
        <w:t>色彩：相片写生</w:t>
      </w:r>
      <w:r>
        <w:rPr>
          <w:rFonts w:eastAsia="仿宋" w:hint="eastAsia"/>
          <w:sz w:val="28"/>
          <w:szCs w:val="28"/>
        </w:rPr>
        <w:t>，时间</w:t>
      </w:r>
      <w:r>
        <w:rPr>
          <w:rFonts w:eastAsia="仿宋" w:hint="eastAsia"/>
          <w:sz w:val="28"/>
          <w:szCs w:val="28"/>
        </w:rPr>
        <w:t>100</w:t>
      </w:r>
      <w:r>
        <w:rPr>
          <w:rFonts w:eastAsia="仿宋" w:hint="eastAsia"/>
          <w:sz w:val="28"/>
          <w:szCs w:val="28"/>
        </w:rPr>
        <w:t>分钟</w:t>
      </w:r>
      <w:r>
        <w:rPr>
          <w:rFonts w:eastAsia="仿宋"/>
          <w:sz w:val="28"/>
          <w:szCs w:val="28"/>
        </w:rPr>
        <w:t>。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2</w:t>
      </w:r>
      <w:r>
        <w:rPr>
          <w:rFonts w:eastAsia="仿宋"/>
          <w:sz w:val="28"/>
          <w:szCs w:val="28"/>
        </w:rPr>
        <w:t>.</w:t>
      </w:r>
      <w:r>
        <w:rPr>
          <w:rFonts w:eastAsia="仿宋" w:hint="eastAsia"/>
          <w:sz w:val="28"/>
          <w:szCs w:val="28"/>
        </w:rPr>
        <w:t>素描</w:t>
      </w:r>
      <w:r>
        <w:rPr>
          <w:rFonts w:eastAsia="仿宋"/>
          <w:sz w:val="28"/>
          <w:szCs w:val="28"/>
        </w:rPr>
        <w:t>：相片写生</w:t>
      </w:r>
      <w:r>
        <w:rPr>
          <w:rFonts w:eastAsia="仿宋" w:hint="eastAsia"/>
          <w:sz w:val="28"/>
          <w:szCs w:val="28"/>
        </w:rPr>
        <w:t>，时间</w:t>
      </w:r>
      <w:r>
        <w:rPr>
          <w:rFonts w:eastAsia="仿宋" w:hint="eastAsia"/>
          <w:sz w:val="28"/>
          <w:szCs w:val="28"/>
        </w:rPr>
        <w:t>100</w:t>
      </w:r>
      <w:r>
        <w:rPr>
          <w:rFonts w:eastAsia="仿宋" w:hint="eastAsia"/>
          <w:sz w:val="28"/>
          <w:szCs w:val="28"/>
        </w:rPr>
        <w:t>分钟</w:t>
      </w:r>
      <w:r>
        <w:rPr>
          <w:rFonts w:eastAsia="仿宋"/>
          <w:sz w:val="28"/>
          <w:szCs w:val="28"/>
        </w:rPr>
        <w:t>。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3</w:t>
      </w:r>
      <w:r>
        <w:rPr>
          <w:rFonts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特长（专项技能）：油画、国画、版画、工艺设计、书法等项目自选一项进行创作</w:t>
      </w:r>
      <w:r>
        <w:rPr>
          <w:rFonts w:eastAsia="仿宋" w:hint="eastAsia"/>
          <w:sz w:val="28"/>
          <w:szCs w:val="28"/>
        </w:rPr>
        <w:t>，时间</w:t>
      </w:r>
      <w:r>
        <w:rPr>
          <w:rFonts w:eastAsia="仿宋" w:hint="eastAsia"/>
          <w:sz w:val="28"/>
          <w:szCs w:val="28"/>
        </w:rPr>
        <w:t>80</w:t>
      </w:r>
      <w:r>
        <w:rPr>
          <w:rFonts w:eastAsia="仿宋" w:hint="eastAsia"/>
          <w:sz w:val="28"/>
          <w:szCs w:val="28"/>
        </w:rPr>
        <w:t>分钟</w:t>
      </w:r>
      <w:r>
        <w:rPr>
          <w:rFonts w:eastAsia="仿宋"/>
          <w:sz w:val="28"/>
          <w:szCs w:val="28"/>
        </w:rPr>
        <w:t>。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</w:t>
      </w:r>
      <w:r>
        <w:rPr>
          <w:rFonts w:eastAsia="黑体"/>
          <w:sz w:val="28"/>
          <w:szCs w:val="28"/>
        </w:rPr>
        <w:t>、评分标准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1.</w:t>
      </w:r>
      <w:r>
        <w:rPr>
          <w:rFonts w:eastAsia="仿宋" w:hint="eastAsia"/>
          <w:sz w:val="28"/>
          <w:szCs w:val="28"/>
        </w:rPr>
        <w:t>考核标准：注重考核考生的观察力、表现力和创造力，在艺术表现中具有的概括能力、造型能力以及美术创作能力。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/>
          <w:sz w:val="28"/>
          <w:szCs w:val="28"/>
        </w:rPr>
        <w:t>2.</w:t>
      </w:r>
      <w:r>
        <w:rPr>
          <w:rFonts w:eastAsia="仿宋" w:hint="eastAsia"/>
          <w:sz w:val="28"/>
          <w:szCs w:val="28"/>
        </w:rPr>
        <w:t>考核指标：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1</w:t>
      </w:r>
      <w:r>
        <w:rPr>
          <w:rFonts w:eastAsia="仿宋" w:hint="eastAsia"/>
          <w:sz w:val="28"/>
          <w:szCs w:val="28"/>
        </w:rPr>
        <w:t>）绘画类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构图适当；造型准确；空间层次的表现力，透视；色彩的色调、纯度、色相。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2</w:t>
      </w:r>
      <w:r>
        <w:rPr>
          <w:rFonts w:eastAsia="仿宋" w:hint="eastAsia"/>
          <w:sz w:val="28"/>
          <w:szCs w:val="28"/>
        </w:rPr>
        <w:t>）工艺类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构思独特；表现技法巧妙、生动；实用性；造型美观。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>
        <w:rPr>
          <w:rFonts w:eastAsia="仿宋" w:hint="eastAsia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）书法类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笔划流畅有力；结构端庄优美；章法严谨美观；</w:t>
      </w:r>
    </w:p>
    <w:p w:rsidR="00392825" w:rsidRDefault="00392825" w:rsidP="00392825">
      <w:pPr>
        <w:snapToGrid w:val="0"/>
        <w:spacing w:line="520" w:lineRule="exact"/>
        <w:ind w:firstLineChars="200" w:firstLine="560"/>
        <w:rPr>
          <w:rFonts w:eastAsia="仿宋" w:hint="eastAsia"/>
          <w:sz w:val="28"/>
          <w:szCs w:val="28"/>
        </w:rPr>
      </w:pPr>
      <w:r>
        <w:rPr>
          <w:rFonts w:eastAsia="仿宋" w:hint="eastAsia"/>
          <w:sz w:val="28"/>
          <w:szCs w:val="28"/>
        </w:rPr>
        <w:t>3.</w:t>
      </w:r>
      <w:r>
        <w:rPr>
          <w:rFonts w:eastAsia="仿宋" w:hint="eastAsia"/>
          <w:sz w:val="28"/>
          <w:szCs w:val="28"/>
        </w:rPr>
        <w:t>评分标准：</w:t>
      </w:r>
      <w:r>
        <w:rPr>
          <w:rFonts w:eastAsia="仿宋"/>
          <w:sz w:val="28"/>
          <w:szCs w:val="28"/>
        </w:rPr>
        <w:t>总分为</w:t>
      </w:r>
      <w:r>
        <w:rPr>
          <w:rFonts w:eastAsia="仿宋"/>
          <w:sz w:val="28"/>
          <w:szCs w:val="28"/>
        </w:rPr>
        <w:t>100</w:t>
      </w:r>
      <w:r>
        <w:rPr>
          <w:rFonts w:eastAsia="仿宋"/>
          <w:sz w:val="28"/>
          <w:szCs w:val="28"/>
        </w:rPr>
        <w:t>分，其中素描和色彩各占</w:t>
      </w:r>
      <w:r>
        <w:rPr>
          <w:rFonts w:eastAsia="仿宋"/>
          <w:sz w:val="28"/>
          <w:szCs w:val="28"/>
        </w:rPr>
        <w:t>35%</w:t>
      </w:r>
      <w:r>
        <w:rPr>
          <w:rFonts w:eastAsia="仿宋"/>
          <w:sz w:val="28"/>
          <w:szCs w:val="28"/>
        </w:rPr>
        <w:t>，专项技能</w:t>
      </w:r>
      <w:r>
        <w:rPr>
          <w:rFonts w:eastAsia="仿宋" w:hint="eastAsia"/>
          <w:sz w:val="28"/>
          <w:szCs w:val="28"/>
        </w:rPr>
        <w:t>占</w:t>
      </w:r>
      <w:r>
        <w:rPr>
          <w:rFonts w:eastAsia="仿宋"/>
          <w:sz w:val="28"/>
          <w:szCs w:val="28"/>
        </w:rPr>
        <w:t>30%</w:t>
      </w:r>
      <w:r>
        <w:rPr>
          <w:rFonts w:eastAsia="仿宋"/>
          <w:sz w:val="28"/>
          <w:szCs w:val="28"/>
        </w:rPr>
        <w:t>。</w:t>
      </w:r>
    </w:p>
    <w:p w:rsidR="00207B48" w:rsidRPr="00392825" w:rsidRDefault="00207B48"/>
    <w:sectPr w:rsidR="00207B48" w:rsidRPr="0039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25"/>
    <w:rsid w:val="00015048"/>
    <w:rsid w:val="00015BE9"/>
    <w:rsid w:val="001B5149"/>
    <w:rsid w:val="00207B48"/>
    <w:rsid w:val="00223D58"/>
    <w:rsid w:val="00392825"/>
    <w:rsid w:val="00416C4C"/>
    <w:rsid w:val="004E3B09"/>
    <w:rsid w:val="005846F3"/>
    <w:rsid w:val="007B2E3A"/>
    <w:rsid w:val="007D6DA4"/>
    <w:rsid w:val="00993ECE"/>
    <w:rsid w:val="009B086A"/>
    <w:rsid w:val="00A30956"/>
    <w:rsid w:val="00B1511B"/>
    <w:rsid w:val="00C145D0"/>
    <w:rsid w:val="00CE7229"/>
    <w:rsid w:val="00E257A4"/>
    <w:rsid w:val="00EA530A"/>
    <w:rsid w:val="00F07A9E"/>
    <w:rsid w:val="00F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8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8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38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2017-05-10T08:19:00Z</dcterms:created>
  <dcterms:modified xsi:type="dcterms:W3CDTF">2017-05-10T08:19:00Z</dcterms:modified>
</cp:coreProperties>
</file>