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32" w:rsidRDefault="00D54C32" w:rsidP="00D54C32">
      <w:pPr>
        <w:spacing w:line="300" w:lineRule="auto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4</w:t>
      </w:r>
      <w:r>
        <w:rPr>
          <w:rFonts w:eastAsia="仿宋_GB2312" w:hint="eastAsia"/>
          <w:kern w:val="0"/>
          <w:sz w:val="32"/>
          <w:szCs w:val="32"/>
        </w:rPr>
        <w:t>.</w:t>
      </w:r>
      <w:r>
        <w:rPr>
          <w:rFonts w:eastAsia="仿宋_GB2312" w:hint="eastAsia"/>
          <w:kern w:val="0"/>
          <w:sz w:val="32"/>
          <w:szCs w:val="32"/>
        </w:rPr>
        <w:t>3</w:t>
      </w:r>
    </w:p>
    <w:p w:rsidR="00D54C32" w:rsidRDefault="00D54C32" w:rsidP="00D54C32">
      <w:pPr>
        <w:spacing w:line="360" w:lineRule="auto"/>
        <w:jc w:val="center"/>
        <w:rPr>
          <w:rFonts w:eastAsia="方正小标宋简体" w:hint="eastAsia"/>
          <w:sz w:val="44"/>
          <w:szCs w:val="44"/>
        </w:rPr>
      </w:pPr>
    </w:p>
    <w:p w:rsidR="00D54C32" w:rsidRDefault="00D54C32" w:rsidP="00D54C32">
      <w:pPr>
        <w:spacing w:line="360" w:lineRule="auto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特长生考试程序、内容及评分标准</w:t>
      </w:r>
    </w:p>
    <w:bookmarkEnd w:id="0"/>
    <w:p w:rsidR="00D54C32" w:rsidRDefault="00D54C32" w:rsidP="00D54C32">
      <w:pPr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（信息技术类）</w:t>
      </w:r>
    </w:p>
    <w:p w:rsidR="00D54C32" w:rsidRDefault="00D54C32" w:rsidP="00D54C32"/>
    <w:p w:rsidR="00D54C32" w:rsidRDefault="00D54C32" w:rsidP="00D54C32">
      <w:pPr>
        <w:snapToGrid w:val="0"/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>一、考试程序</w:t>
      </w:r>
    </w:p>
    <w:p w:rsidR="00D54C32" w:rsidRDefault="00D54C32" w:rsidP="00D54C32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560"/>
        <w:jc w:val="both"/>
        <w:rPr>
          <w:rFonts w:eastAsia="仿宋"/>
          <w:kern w:val="2"/>
          <w:sz w:val="28"/>
          <w:szCs w:val="28"/>
        </w:rPr>
      </w:pPr>
      <w:r>
        <w:rPr>
          <w:rFonts w:eastAsia="仿宋"/>
          <w:kern w:val="2"/>
          <w:sz w:val="28"/>
          <w:szCs w:val="28"/>
        </w:rPr>
        <w:t>1</w:t>
      </w:r>
      <w:r>
        <w:rPr>
          <w:rFonts w:eastAsia="仿宋" w:hint="eastAsia"/>
          <w:kern w:val="2"/>
          <w:sz w:val="28"/>
          <w:szCs w:val="28"/>
        </w:rPr>
        <w:t>.</w:t>
      </w:r>
      <w:r>
        <w:rPr>
          <w:rFonts w:eastAsia="仿宋"/>
          <w:kern w:val="2"/>
          <w:sz w:val="28"/>
          <w:szCs w:val="28"/>
        </w:rPr>
        <w:t>由市教育局组织全市集中统一测试，考试时间和地点由教育局统一安排；</w:t>
      </w:r>
    </w:p>
    <w:p w:rsidR="00D54C32" w:rsidRDefault="00D54C32" w:rsidP="00D54C32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560"/>
        <w:jc w:val="both"/>
        <w:rPr>
          <w:rFonts w:eastAsia="仿宋"/>
          <w:kern w:val="2"/>
          <w:sz w:val="28"/>
          <w:szCs w:val="28"/>
        </w:rPr>
      </w:pPr>
      <w:r>
        <w:rPr>
          <w:rFonts w:eastAsia="仿宋"/>
          <w:kern w:val="2"/>
          <w:sz w:val="28"/>
          <w:szCs w:val="28"/>
        </w:rPr>
        <w:t>2</w:t>
      </w:r>
      <w:r>
        <w:rPr>
          <w:rFonts w:eastAsia="仿宋" w:hint="eastAsia"/>
          <w:kern w:val="2"/>
          <w:sz w:val="28"/>
          <w:szCs w:val="28"/>
        </w:rPr>
        <w:t>.</w:t>
      </w:r>
      <w:r>
        <w:rPr>
          <w:rFonts w:eastAsia="仿宋"/>
          <w:kern w:val="2"/>
          <w:sz w:val="28"/>
          <w:szCs w:val="28"/>
        </w:rPr>
        <w:t>各学校须指定一名带队老师带领学生在规定时间到达指定地点；</w:t>
      </w:r>
    </w:p>
    <w:p w:rsidR="00D54C32" w:rsidRDefault="00D54C32" w:rsidP="00D54C32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560"/>
        <w:jc w:val="both"/>
        <w:rPr>
          <w:rFonts w:eastAsia="仿宋"/>
          <w:kern w:val="2"/>
          <w:sz w:val="28"/>
          <w:szCs w:val="28"/>
        </w:rPr>
      </w:pPr>
      <w:r>
        <w:rPr>
          <w:rFonts w:eastAsia="仿宋"/>
          <w:kern w:val="2"/>
          <w:sz w:val="28"/>
          <w:szCs w:val="28"/>
        </w:rPr>
        <w:t>3</w:t>
      </w:r>
      <w:r>
        <w:rPr>
          <w:rFonts w:eastAsia="仿宋" w:hint="eastAsia"/>
          <w:kern w:val="2"/>
          <w:sz w:val="28"/>
          <w:szCs w:val="28"/>
        </w:rPr>
        <w:t>.</w:t>
      </w:r>
      <w:r>
        <w:rPr>
          <w:rFonts w:eastAsia="仿宋"/>
          <w:kern w:val="2"/>
          <w:sz w:val="28"/>
          <w:szCs w:val="28"/>
        </w:rPr>
        <w:t>考试的形式为上机测试，时长为三个小时，试题为</w:t>
      </w:r>
      <w:r>
        <w:rPr>
          <w:rFonts w:eastAsia="仿宋"/>
          <w:kern w:val="2"/>
          <w:sz w:val="28"/>
          <w:szCs w:val="28"/>
        </w:rPr>
        <w:t>4</w:t>
      </w:r>
      <w:r>
        <w:rPr>
          <w:rFonts w:eastAsia="仿宋"/>
          <w:kern w:val="2"/>
          <w:sz w:val="28"/>
          <w:szCs w:val="28"/>
        </w:rPr>
        <w:t>道信息学奥林匹克竞赛类型的程序设计题；</w:t>
      </w:r>
    </w:p>
    <w:p w:rsidR="00D54C32" w:rsidRDefault="00D54C32" w:rsidP="00D54C32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560"/>
        <w:jc w:val="both"/>
        <w:rPr>
          <w:rFonts w:eastAsia="仿宋"/>
          <w:kern w:val="2"/>
          <w:sz w:val="28"/>
          <w:szCs w:val="28"/>
        </w:rPr>
      </w:pPr>
      <w:r>
        <w:rPr>
          <w:rFonts w:eastAsia="仿宋"/>
          <w:kern w:val="2"/>
          <w:sz w:val="28"/>
          <w:szCs w:val="28"/>
        </w:rPr>
        <w:t>4</w:t>
      </w:r>
      <w:r>
        <w:rPr>
          <w:rFonts w:eastAsia="仿宋" w:hint="eastAsia"/>
          <w:kern w:val="2"/>
          <w:sz w:val="28"/>
          <w:szCs w:val="28"/>
        </w:rPr>
        <w:t>.</w:t>
      </w:r>
      <w:r>
        <w:rPr>
          <w:rFonts w:eastAsia="仿宋"/>
          <w:kern w:val="2"/>
          <w:sz w:val="28"/>
          <w:szCs w:val="28"/>
        </w:rPr>
        <w:t>考试结束后现场评测，评测</w:t>
      </w:r>
      <w:proofErr w:type="gramStart"/>
      <w:r>
        <w:rPr>
          <w:rFonts w:eastAsia="仿宋"/>
          <w:kern w:val="2"/>
          <w:sz w:val="28"/>
          <w:szCs w:val="28"/>
        </w:rPr>
        <w:t>成绩成绩</w:t>
      </w:r>
      <w:proofErr w:type="gramEnd"/>
      <w:r>
        <w:rPr>
          <w:rFonts w:eastAsia="仿宋"/>
          <w:kern w:val="2"/>
          <w:sz w:val="28"/>
          <w:szCs w:val="28"/>
        </w:rPr>
        <w:t>须由学生、带队老师、评委及教育局监督员签名确认。</w:t>
      </w:r>
    </w:p>
    <w:p w:rsidR="00D54C32" w:rsidRDefault="00D54C32" w:rsidP="00D54C32">
      <w:pPr>
        <w:snapToGrid w:val="0"/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>二、考试内容</w:t>
      </w:r>
    </w:p>
    <w:p w:rsidR="00D54C32" w:rsidRDefault="00D54C32" w:rsidP="00D54C32">
      <w:pPr>
        <w:snapToGrid w:val="0"/>
        <w:spacing w:line="360" w:lineRule="auto"/>
        <w:ind w:firstLine="42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着重考察学生对问题的分析理解能力，数学抽象能力，编程语言的能力和编程技巧、想象力和创造性</w:t>
      </w:r>
    </w:p>
    <w:p w:rsidR="00D54C32" w:rsidRDefault="00D54C32" w:rsidP="00D54C32">
      <w:pPr>
        <w:snapToGrid w:val="0"/>
        <w:spacing w:line="360" w:lineRule="auto"/>
        <w:ind w:firstLine="42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知识范围如下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7613"/>
      </w:tblGrid>
      <w:tr w:rsidR="00D54C32" w:rsidTr="00E40A53">
        <w:tc>
          <w:tcPr>
            <w:tcW w:w="909" w:type="dxa"/>
            <w:vAlign w:val="center"/>
          </w:tcPr>
          <w:p w:rsidR="00D54C32" w:rsidRDefault="00D54C32" w:rsidP="00E40A53">
            <w:pPr>
              <w:snapToGrid w:val="0"/>
              <w:spacing w:line="360" w:lineRule="auto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数</w:t>
            </w:r>
          </w:p>
          <w:p w:rsidR="00D54C32" w:rsidRDefault="00D54C32" w:rsidP="00E40A53">
            <w:pPr>
              <w:snapToGrid w:val="0"/>
              <w:spacing w:line="360" w:lineRule="auto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据</w:t>
            </w:r>
          </w:p>
          <w:p w:rsidR="00D54C32" w:rsidRDefault="00D54C32" w:rsidP="00E40A53">
            <w:pPr>
              <w:snapToGrid w:val="0"/>
              <w:spacing w:line="360" w:lineRule="auto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结</w:t>
            </w:r>
          </w:p>
          <w:p w:rsidR="00D54C32" w:rsidRDefault="00D54C32" w:rsidP="00E40A53">
            <w:pPr>
              <w:snapToGrid w:val="0"/>
              <w:spacing w:line="360" w:lineRule="auto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构</w:t>
            </w:r>
          </w:p>
        </w:tc>
        <w:tc>
          <w:tcPr>
            <w:tcW w:w="7613" w:type="dxa"/>
          </w:tcPr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1</w:t>
            </w:r>
            <w:r>
              <w:rPr>
                <w:rFonts w:eastAsia="仿宋"/>
                <w:kern w:val="0"/>
                <w:sz w:val="28"/>
                <w:szCs w:val="28"/>
              </w:rPr>
              <w:t>．程序语言中基本数据类型</w:t>
            </w:r>
            <w:r>
              <w:rPr>
                <w:rFonts w:eastAsia="仿宋"/>
                <w:kern w:val="0"/>
                <w:sz w:val="28"/>
                <w:szCs w:val="28"/>
              </w:rPr>
              <w:t>(</w:t>
            </w:r>
            <w:r>
              <w:rPr>
                <w:rFonts w:eastAsia="仿宋"/>
                <w:kern w:val="0"/>
                <w:sz w:val="28"/>
                <w:szCs w:val="28"/>
              </w:rPr>
              <w:t>字符、整数、长整、浮点</w:t>
            </w:r>
            <w:r>
              <w:rPr>
                <w:rFonts w:eastAsia="仿宋"/>
                <w:kern w:val="0"/>
                <w:sz w:val="28"/>
                <w:szCs w:val="28"/>
              </w:rPr>
              <w:t>)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2</w:t>
            </w:r>
            <w:r>
              <w:rPr>
                <w:rFonts w:eastAsia="仿宋"/>
                <w:kern w:val="0"/>
                <w:sz w:val="28"/>
                <w:szCs w:val="28"/>
              </w:rPr>
              <w:t>．一维数组（串）、多维数组与线性表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3</w:t>
            </w:r>
            <w:r>
              <w:rPr>
                <w:rFonts w:eastAsia="仿宋"/>
                <w:kern w:val="0"/>
                <w:sz w:val="28"/>
                <w:szCs w:val="28"/>
              </w:rPr>
              <w:t>．记录类型（</w:t>
            </w:r>
            <w:r>
              <w:rPr>
                <w:rFonts w:eastAsia="仿宋"/>
                <w:kern w:val="0"/>
                <w:sz w:val="28"/>
                <w:szCs w:val="28"/>
              </w:rPr>
              <w:t>PASCAL</w:t>
            </w:r>
            <w:r>
              <w:rPr>
                <w:rFonts w:eastAsia="仿宋"/>
                <w:kern w:val="0"/>
                <w:sz w:val="28"/>
                <w:szCs w:val="28"/>
              </w:rPr>
              <w:t>）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/ </w:t>
            </w:r>
            <w:r>
              <w:rPr>
                <w:rFonts w:eastAsia="仿宋"/>
                <w:kern w:val="0"/>
                <w:sz w:val="28"/>
                <w:szCs w:val="28"/>
              </w:rPr>
              <w:t>结构类型（</w:t>
            </w:r>
            <w:r>
              <w:rPr>
                <w:rFonts w:eastAsia="仿宋"/>
                <w:kern w:val="0"/>
                <w:sz w:val="28"/>
                <w:szCs w:val="28"/>
              </w:rPr>
              <w:t>C</w:t>
            </w:r>
            <w:r>
              <w:rPr>
                <w:rFonts w:eastAsia="仿宋"/>
                <w:kern w:val="0"/>
                <w:sz w:val="28"/>
                <w:szCs w:val="28"/>
              </w:rPr>
              <w:t>）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4</w:t>
            </w:r>
            <w:r>
              <w:rPr>
                <w:rFonts w:eastAsia="仿宋"/>
                <w:kern w:val="0"/>
                <w:sz w:val="28"/>
                <w:szCs w:val="28"/>
              </w:rPr>
              <w:t>．单链表及循环链表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5</w:t>
            </w:r>
            <w:r>
              <w:rPr>
                <w:rFonts w:eastAsia="仿宋"/>
                <w:kern w:val="0"/>
                <w:sz w:val="28"/>
                <w:szCs w:val="28"/>
              </w:rPr>
              <w:t>．二叉树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6</w:t>
            </w:r>
            <w:r>
              <w:rPr>
                <w:rFonts w:eastAsia="仿宋"/>
                <w:kern w:val="0"/>
                <w:sz w:val="28"/>
                <w:szCs w:val="28"/>
              </w:rPr>
              <w:t>．文件操作（从文本文件中读入数据，并输出到文本文件中）</w:t>
            </w:r>
          </w:p>
        </w:tc>
      </w:tr>
      <w:tr w:rsidR="00D54C32" w:rsidTr="00E40A53">
        <w:tc>
          <w:tcPr>
            <w:tcW w:w="909" w:type="dxa"/>
            <w:vAlign w:val="center"/>
          </w:tcPr>
          <w:p w:rsidR="00D54C32" w:rsidRDefault="00D54C32" w:rsidP="00E40A53">
            <w:pPr>
              <w:widowControl/>
              <w:snapToGrid w:val="0"/>
              <w:spacing w:line="360" w:lineRule="auto"/>
              <w:ind w:left="120" w:right="120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lastRenderedPageBreak/>
              <w:t>程</w:t>
            </w:r>
            <w:r>
              <w:rPr>
                <w:rFonts w:eastAsia="仿宋"/>
                <w:kern w:val="0"/>
                <w:sz w:val="28"/>
                <w:szCs w:val="28"/>
              </w:rPr>
              <w:br/>
            </w:r>
            <w:r>
              <w:rPr>
                <w:rFonts w:eastAsia="仿宋"/>
                <w:kern w:val="0"/>
                <w:sz w:val="28"/>
                <w:szCs w:val="28"/>
              </w:rPr>
              <w:t>序</w:t>
            </w:r>
            <w:r>
              <w:rPr>
                <w:rFonts w:eastAsia="仿宋"/>
                <w:kern w:val="0"/>
                <w:sz w:val="28"/>
                <w:szCs w:val="28"/>
              </w:rPr>
              <w:br/>
            </w:r>
            <w:r>
              <w:rPr>
                <w:rFonts w:eastAsia="仿宋"/>
                <w:kern w:val="0"/>
                <w:sz w:val="28"/>
                <w:szCs w:val="28"/>
              </w:rPr>
              <w:t>设</w:t>
            </w:r>
            <w:r>
              <w:rPr>
                <w:rFonts w:eastAsia="仿宋"/>
                <w:kern w:val="0"/>
                <w:sz w:val="28"/>
                <w:szCs w:val="28"/>
              </w:rPr>
              <w:br/>
            </w:r>
            <w:r>
              <w:rPr>
                <w:rFonts w:eastAsia="仿宋"/>
                <w:kern w:val="0"/>
                <w:sz w:val="28"/>
                <w:szCs w:val="28"/>
              </w:rPr>
              <w:t>计</w:t>
            </w:r>
          </w:p>
        </w:tc>
        <w:tc>
          <w:tcPr>
            <w:tcW w:w="7613" w:type="dxa"/>
          </w:tcPr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1</w:t>
            </w:r>
            <w:r>
              <w:rPr>
                <w:rFonts w:eastAsia="仿宋"/>
                <w:kern w:val="0"/>
                <w:sz w:val="28"/>
                <w:szCs w:val="28"/>
              </w:rPr>
              <w:t>．结构化程序设计的基本概念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2</w:t>
            </w:r>
            <w:r>
              <w:rPr>
                <w:rFonts w:eastAsia="仿宋"/>
                <w:kern w:val="0"/>
                <w:sz w:val="28"/>
                <w:szCs w:val="28"/>
              </w:rPr>
              <w:t>．阅读理解程序的基本能力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3</w:t>
            </w:r>
            <w:r>
              <w:rPr>
                <w:rFonts w:eastAsia="仿宋"/>
                <w:kern w:val="0"/>
                <w:sz w:val="28"/>
                <w:szCs w:val="28"/>
              </w:rPr>
              <w:t>．具有将简单问题抽象成适合计算机解决的模型的基本能力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4</w:t>
            </w:r>
            <w:r>
              <w:rPr>
                <w:rFonts w:eastAsia="仿宋"/>
                <w:kern w:val="0"/>
                <w:sz w:val="28"/>
                <w:szCs w:val="28"/>
              </w:rPr>
              <w:t>．具有针对模型设计简单算法的基本能力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5</w:t>
            </w:r>
            <w:r>
              <w:rPr>
                <w:rFonts w:eastAsia="仿宋"/>
                <w:kern w:val="0"/>
                <w:sz w:val="28"/>
                <w:szCs w:val="28"/>
              </w:rPr>
              <w:t>．程序流程描述（自然语言</w:t>
            </w:r>
            <w:r>
              <w:rPr>
                <w:rFonts w:eastAsia="仿宋"/>
                <w:kern w:val="0"/>
                <w:sz w:val="28"/>
                <w:szCs w:val="28"/>
              </w:rPr>
              <w:t>/</w:t>
            </w:r>
            <w:r>
              <w:rPr>
                <w:rFonts w:eastAsia="仿宋"/>
                <w:kern w:val="0"/>
                <w:sz w:val="28"/>
                <w:szCs w:val="28"/>
              </w:rPr>
              <w:t>伪码</w:t>
            </w:r>
            <w:r>
              <w:rPr>
                <w:rFonts w:eastAsia="仿宋"/>
                <w:kern w:val="0"/>
                <w:sz w:val="28"/>
                <w:szCs w:val="28"/>
              </w:rPr>
              <w:t>/NS</w:t>
            </w:r>
            <w:r>
              <w:rPr>
                <w:rFonts w:eastAsia="仿宋"/>
                <w:kern w:val="0"/>
                <w:sz w:val="28"/>
                <w:szCs w:val="28"/>
              </w:rPr>
              <w:t>图</w:t>
            </w:r>
            <w:r>
              <w:rPr>
                <w:rFonts w:eastAsia="仿宋"/>
                <w:kern w:val="0"/>
                <w:sz w:val="28"/>
                <w:szCs w:val="28"/>
              </w:rPr>
              <w:t>/</w:t>
            </w:r>
            <w:r>
              <w:rPr>
                <w:rFonts w:eastAsia="仿宋"/>
                <w:kern w:val="0"/>
                <w:sz w:val="28"/>
                <w:szCs w:val="28"/>
              </w:rPr>
              <w:t>其他）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6</w:t>
            </w:r>
            <w:r>
              <w:rPr>
                <w:rFonts w:eastAsia="仿宋"/>
                <w:kern w:val="0"/>
                <w:sz w:val="28"/>
                <w:szCs w:val="28"/>
              </w:rPr>
              <w:t>．程序设计语言（</w:t>
            </w:r>
            <w:r>
              <w:rPr>
                <w:rFonts w:eastAsia="仿宋"/>
                <w:kern w:val="0"/>
                <w:sz w:val="28"/>
                <w:szCs w:val="28"/>
              </w:rPr>
              <w:t>PASCAL/C/C++</w:t>
            </w:r>
            <w:r>
              <w:rPr>
                <w:rFonts w:eastAsia="仿宋"/>
                <w:kern w:val="0"/>
                <w:sz w:val="28"/>
                <w:szCs w:val="28"/>
              </w:rPr>
              <w:t>）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7</w:t>
            </w:r>
            <w:r>
              <w:rPr>
                <w:rFonts w:eastAsia="仿宋"/>
                <w:kern w:val="0"/>
                <w:sz w:val="28"/>
                <w:szCs w:val="28"/>
              </w:rPr>
              <w:t>．算法的实现能力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8</w:t>
            </w:r>
            <w:r>
              <w:rPr>
                <w:rFonts w:eastAsia="仿宋"/>
                <w:kern w:val="0"/>
                <w:sz w:val="28"/>
                <w:szCs w:val="28"/>
              </w:rPr>
              <w:t>．程序调试基本能力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9</w:t>
            </w:r>
            <w:r>
              <w:rPr>
                <w:rFonts w:eastAsia="仿宋"/>
                <w:kern w:val="0"/>
                <w:sz w:val="28"/>
                <w:szCs w:val="28"/>
              </w:rPr>
              <w:t>．设计测试数据的基本能力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10</w:t>
            </w:r>
            <w:r>
              <w:rPr>
                <w:rFonts w:eastAsia="仿宋"/>
                <w:kern w:val="0"/>
                <w:sz w:val="28"/>
                <w:szCs w:val="28"/>
              </w:rPr>
              <w:t>．程序的时间复杂度和空间复杂度的估计</w:t>
            </w:r>
          </w:p>
        </w:tc>
      </w:tr>
      <w:tr w:rsidR="00D54C32" w:rsidTr="00E40A53">
        <w:tc>
          <w:tcPr>
            <w:tcW w:w="909" w:type="dxa"/>
            <w:vAlign w:val="center"/>
          </w:tcPr>
          <w:p w:rsidR="00D54C32" w:rsidRDefault="00D54C32" w:rsidP="00E40A53">
            <w:pPr>
              <w:widowControl/>
              <w:snapToGrid w:val="0"/>
              <w:spacing w:line="360" w:lineRule="auto"/>
              <w:ind w:left="120" w:right="120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算</w:t>
            </w:r>
            <w:r>
              <w:rPr>
                <w:rFonts w:eastAsia="仿宋"/>
                <w:kern w:val="0"/>
                <w:sz w:val="28"/>
                <w:szCs w:val="28"/>
              </w:rPr>
              <w:br/>
            </w:r>
            <w:r>
              <w:rPr>
                <w:rFonts w:eastAsia="仿宋"/>
                <w:kern w:val="0"/>
                <w:sz w:val="28"/>
                <w:szCs w:val="28"/>
              </w:rPr>
              <w:t>法</w:t>
            </w:r>
            <w:r>
              <w:rPr>
                <w:rFonts w:eastAsia="仿宋"/>
                <w:kern w:val="0"/>
                <w:sz w:val="28"/>
                <w:szCs w:val="28"/>
              </w:rPr>
              <w:br/>
            </w:r>
            <w:r>
              <w:rPr>
                <w:rFonts w:eastAsia="仿宋"/>
                <w:kern w:val="0"/>
                <w:sz w:val="28"/>
                <w:szCs w:val="28"/>
              </w:rPr>
              <w:t>处</w:t>
            </w:r>
            <w:r>
              <w:rPr>
                <w:rFonts w:eastAsia="仿宋"/>
                <w:kern w:val="0"/>
                <w:sz w:val="28"/>
                <w:szCs w:val="28"/>
              </w:rPr>
              <w:br/>
            </w:r>
            <w:r>
              <w:rPr>
                <w:rFonts w:eastAsia="仿宋"/>
                <w:kern w:val="0"/>
                <w:sz w:val="28"/>
                <w:szCs w:val="28"/>
              </w:rPr>
              <w:t>理</w:t>
            </w:r>
          </w:p>
        </w:tc>
        <w:tc>
          <w:tcPr>
            <w:tcW w:w="7613" w:type="dxa"/>
          </w:tcPr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1</w:t>
            </w:r>
            <w:r>
              <w:rPr>
                <w:rFonts w:eastAsia="仿宋"/>
                <w:kern w:val="0"/>
                <w:sz w:val="28"/>
                <w:szCs w:val="28"/>
              </w:rPr>
              <w:t>．初等算法（计数、统计、数学运算等）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2</w:t>
            </w:r>
            <w:r>
              <w:rPr>
                <w:rFonts w:eastAsia="仿宋"/>
                <w:kern w:val="0"/>
                <w:sz w:val="28"/>
                <w:szCs w:val="28"/>
              </w:rPr>
              <w:t>．排序算法（冒泡法、插入排序、合并排序、快速排序）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3</w:t>
            </w:r>
            <w:r>
              <w:rPr>
                <w:rFonts w:eastAsia="仿宋"/>
                <w:kern w:val="0"/>
                <w:sz w:val="28"/>
                <w:szCs w:val="28"/>
              </w:rPr>
              <w:t>．查找（顺序查找、二分法）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4</w:t>
            </w:r>
            <w:r>
              <w:rPr>
                <w:rFonts w:eastAsia="仿宋"/>
                <w:kern w:val="0"/>
                <w:sz w:val="28"/>
                <w:szCs w:val="28"/>
              </w:rPr>
              <w:t>．回溯算法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5</w:t>
            </w:r>
            <w:r>
              <w:rPr>
                <w:rFonts w:eastAsia="仿宋"/>
                <w:kern w:val="0"/>
                <w:sz w:val="28"/>
                <w:szCs w:val="28"/>
              </w:rPr>
              <w:t>．离散数学知识的应用（如排列组合、简单图论、数理逻辑）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6</w:t>
            </w:r>
            <w:r>
              <w:rPr>
                <w:rFonts w:eastAsia="仿宋"/>
                <w:kern w:val="0"/>
                <w:sz w:val="28"/>
                <w:szCs w:val="28"/>
              </w:rPr>
              <w:t>．分治思想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7</w:t>
            </w:r>
            <w:r>
              <w:rPr>
                <w:rFonts w:eastAsia="仿宋"/>
                <w:kern w:val="0"/>
                <w:sz w:val="28"/>
                <w:szCs w:val="28"/>
              </w:rPr>
              <w:t>．模拟法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8</w:t>
            </w:r>
            <w:r>
              <w:rPr>
                <w:rFonts w:eastAsia="仿宋"/>
                <w:kern w:val="0"/>
                <w:sz w:val="28"/>
                <w:szCs w:val="28"/>
              </w:rPr>
              <w:t>．贪心法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9</w:t>
            </w:r>
            <w:r>
              <w:rPr>
                <w:rFonts w:eastAsia="仿宋"/>
                <w:kern w:val="0"/>
                <w:sz w:val="28"/>
                <w:szCs w:val="28"/>
              </w:rPr>
              <w:t>．简单搜索算法（深度优先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>广度优先）搜索中的剪枝</w:t>
            </w:r>
          </w:p>
          <w:p w:rsidR="00D54C32" w:rsidRDefault="00D54C32" w:rsidP="00E40A53">
            <w:pPr>
              <w:snapToGrid w:val="0"/>
              <w:spacing w:line="360" w:lineRule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10</w:t>
            </w:r>
            <w:r>
              <w:rPr>
                <w:rFonts w:eastAsia="仿宋"/>
                <w:kern w:val="0"/>
                <w:sz w:val="28"/>
                <w:szCs w:val="28"/>
              </w:rPr>
              <w:t>．动态规划的思想及基本算法</w:t>
            </w:r>
          </w:p>
        </w:tc>
      </w:tr>
    </w:tbl>
    <w:p w:rsidR="00D54C32" w:rsidRDefault="00D54C32" w:rsidP="00D54C32">
      <w:pPr>
        <w:snapToGrid w:val="0"/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>三、评分标准</w:t>
      </w:r>
    </w:p>
    <w:p w:rsidR="00D54C32" w:rsidRDefault="00D54C32" w:rsidP="00D54C32">
      <w:pPr>
        <w:snapToGrid w:val="0"/>
        <w:spacing w:line="360" w:lineRule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测试全部为上机编程题。题目包括</w:t>
      </w:r>
      <w:r>
        <w:rPr>
          <w:rFonts w:eastAsia="仿宋"/>
          <w:sz w:val="28"/>
          <w:szCs w:val="28"/>
        </w:rPr>
        <w:t>4</w:t>
      </w:r>
      <w:r>
        <w:rPr>
          <w:rFonts w:eastAsia="仿宋"/>
          <w:sz w:val="28"/>
          <w:szCs w:val="28"/>
        </w:rPr>
        <w:t>道题，每题</w:t>
      </w:r>
      <w:r>
        <w:rPr>
          <w:rFonts w:eastAsia="仿宋"/>
          <w:sz w:val="28"/>
          <w:szCs w:val="28"/>
        </w:rPr>
        <w:t>100</w:t>
      </w:r>
      <w:r>
        <w:rPr>
          <w:rFonts w:eastAsia="仿宋"/>
          <w:sz w:val="28"/>
          <w:szCs w:val="28"/>
        </w:rPr>
        <w:t>分，共计</w:t>
      </w:r>
      <w:r>
        <w:rPr>
          <w:rFonts w:eastAsia="仿宋"/>
          <w:sz w:val="28"/>
          <w:szCs w:val="28"/>
        </w:rPr>
        <w:t>400</w:t>
      </w:r>
      <w:r>
        <w:rPr>
          <w:rFonts w:eastAsia="仿宋"/>
          <w:sz w:val="28"/>
          <w:szCs w:val="28"/>
        </w:rPr>
        <w:t>分。每一试题包括：题目、问题描述、输入输出要求、样例描述及相关说明。测试时，测试程序为每道</w:t>
      </w:r>
      <w:proofErr w:type="gramStart"/>
      <w:r>
        <w:rPr>
          <w:rFonts w:eastAsia="仿宋"/>
          <w:sz w:val="28"/>
          <w:szCs w:val="28"/>
        </w:rPr>
        <w:t>题提供</w:t>
      </w:r>
      <w:proofErr w:type="gramEnd"/>
      <w:r>
        <w:rPr>
          <w:rFonts w:eastAsia="仿宋"/>
          <w:sz w:val="28"/>
          <w:szCs w:val="28"/>
        </w:rPr>
        <w:t>了</w:t>
      </w:r>
      <w:r>
        <w:rPr>
          <w:rFonts w:eastAsia="仿宋"/>
          <w:sz w:val="28"/>
          <w:szCs w:val="28"/>
        </w:rPr>
        <w:t>5-10</w:t>
      </w:r>
      <w:r>
        <w:rPr>
          <w:rFonts w:eastAsia="仿宋"/>
          <w:sz w:val="28"/>
          <w:szCs w:val="28"/>
        </w:rPr>
        <w:t>组测试数据，考生程序每答对一组得</w:t>
      </w:r>
      <w:r>
        <w:rPr>
          <w:rFonts w:eastAsia="仿宋"/>
          <w:sz w:val="28"/>
          <w:szCs w:val="28"/>
        </w:rPr>
        <w:t>10</w:t>
      </w:r>
      <w:r>
        <w:rPr>
          <w:rFonts w:eastAsia="仿宋" w:hint="eastAsia"/>
          <w:sz w:val="28"/>
          <w:szCs w:val="28"/>
        </w:rPr>
        <w:t>-</w:t>
      </w:r>
      <w:r>
        <w:rPr>
          <w:rFonts w:eastAsia="仿宋"/>
          <w:sz w:val="28"/>
          <w:szCs w:val="28"/>
        </w:rPr>
        <w:t>20</w:t>
      </w:r>
      <w:r>
        <w:rPr>
          <w:rFonts w:eastAsia="仿宋"/>
          <w:sz w:val="28"/>
          <w:szCs w:val="28"/>
        </w:rPr>
        <w:t>分，</w:t>
      </w:r>
      <w:proofErr w:type="gramStart"/>
      <w:r>
        <w:rPr>
          <w:rFonts w:eastAsia="仿宋"/>
          <w:sz w:val="28"/>
          <w:szCs w:val="28"/>
        </w:rPr>
        <w:t>累计分</w:t>
      </w:r>
      <w:proofErr w:type="gramEnd"/>
      <w:r>
        <w:rPr>
          <w:rFonts w:eastAsia="仿宋"/>
          <w:sz w:val="28"/>
          <w:szCs w:val="28"/>
        </w:rPr>
        <w:t>即为该道题的得分。</w:t>
      </w:r>
      <w:r>
        <w:rPr>
          <w:rFonts w:eastAsia="仿宋" w:hint="eastAsia"/>
          <w:sz w:val="28"/>
          <w:szCs w:val="28"/>
        </w:rPr>
        <w:t>测试成</w:t>
      </w:r>
      <w:r>
        <w:rPr>
          <w:rFonts w:eastAsia="仿宋" w:hint="eastAsia"/>
          <w:sz w:val="28"/>
          <w:szCs w:val="28"/>
        </w:rPr>
        <w:lastRenderedPageBreak/>
        <w:t>绩最后将折算成</w:t>
      </w:r>
      <w:r>
        <w:rPr>
          <w:rFonts w:eastAsia="仿宋" w:hint="eastAsia"/>
          <w:sz w:val="28"/>
          <w:szCs w:val="28"/>
        </w:rPr>
        <w:t>100</w:t>
      </w:r>
      <w:r>
        <w:rPr>
          <w:rFonts w:eastAsia="仿宋" w:hint="eastAsia"/>
          <w:sz w:val="28"/>
          <w:szCs w:val="28"/>
        </w:rPr>
        <w:t>分制计算。</w:t>
      </w:r>
    </w:p>
    <w:p w:rsidR="00207B48" w:rsidRDefault="00D54C32" w:rsidP="00D54C32">
      <w:r>
        <w:br w:type="page"/>
      </w:r>
    </w:p>
    <w:sectPr w:rsidR="00207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32"/>
    <w:rsid w:val="00015048"/>
    <w:rsid w:val="00015BE9"/>
    <w:rsid w:val="001B5149"/>
    <w:rsid w:val="00207B48"/>
    <w:rsid w:val="00223D58"/>
    <w:rsid w:val="00416C4C"/>
    <w:rsid w:val="004E3B09"/>
    <w:rsid w:val="005846F3"/>
    <w:rsid w:val="007B2E3A"/>
    <w:rsid w:val="007D6DA4"/>
    <w:rsid w:val="00993ECE"/>
    <w:rsid w:val="009B086A"/>
    <w:rsid w:val="00A30956"/>
    <w:rsid w:val="00B1511B"/>
    <w:rsid w:val="00C145D0"/>
    <w:rsid w:val="00CE7229"/>
    <w:rsid w:val="00D54C32"/>
    <w:rsid w:val="00E257A4"/>
    <w:rsid w:val="00EA530A"/>
    <w:rsid w:val="00F07A9E"/>
    <w:rsid w:val="00F9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C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4C32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C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4C32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116</Characters>
  <Application>Microsoft Office Word</Application>
  <DocSecurity>0</DocSecurity>
  <Lines>1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卢映章</dc:creator>
  <cp:keywords/>
  <dc:description/>
  <cp:lastModifiedBy>卢映章</cp:lastModifiedBy>
  <cp:revision>1</cp:revision>
  <dcterms:created xsi:type="dcterms:W3CDTF">2017-05-10T08:20:00Z</dcterms:created>
  <dcterms:modified xsi:type="dcterms:W3CDTF">2017-05-10T08:21:00Z</dcterms:modified>
</cp:coreProperties>
</file>