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C4" w:rsidRDefault="005E1A85">
      <w:pPr>
        <w:jc w:val="center"/>
        <w:rPr>
          <w:rFonts w:asciiTheme="majorEastAsia" w:eastAsiaTheme="majorEastAsia" w:hAnsiTheme="majorEastAsia"/>
          <w:b/>
          <w:sz w:val="44"/>
          <w:szCs w:val="44"/>
        </w:rPr>
      </w:pPr>
      <w:bookmarkStart w:id="0" w:name="_GoBack"/>
      <w:r>
        <w:rPr>
          <w:rFonts w:asciiTheme="majorEastAsia" w:eastAsiaTheme="majorEastAsia" w:hAnsiTheme="majorEastAsia" w:hint="eastAsia"/>
          <w:b/>
          <w:sz w:val="44"/>
          <w:szCs w:val="44"/>
        </w:rPr>
        <w:t>福建省初中毕业升学体育考试指导意见</w:t>
      </w:r>
    </w:p>
    <w:p w:rsidR="00E864C4" w:rsidRDefault="005E1A8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（试行）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全面贯彻党的十九大和习近平新时代中国特色社会主义思想，全面贯彻党的教育方针，认真落实《国务院办公厅关于强化学校体育促进学生身心健康全面发展的意见》（国办发〔2016〕27号）、《教育部关于进一步推进高中阶段学校考试招生制改革的指导意见》（教基二〔2016〕4号）、</w:t>
      </w:r>
    </w:p>
    <w:p w:rsidR="00E864C4" w:rsidRDefault="005E1A8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建省教育厅关于印发福建省高中阶段学校考试招生制度改革实施意见的通知》（闽教基〔2018〕66号）文件精神，坚持“健康第一”理念，全面推进学校素质教育，推动学校体育科学发展，引导学生积极主动参与体育锻炼，促进学生健康成长，拟定《福建省初中毕业升学体育考试指导意见（试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一、原则与目的</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中学生毕业升学体育考试的组织与实施必须坚持“公正、公平、公开”的原则；充分发挥体育升学考试对加强学校体育工作的导向作用，引导学生积极、主动参与体育锻炼，养成良好的体育锻炼习惯,从而增强体质,健全人格、锤炼意志。</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二、对象与项目</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 w:hint="eastAsia"/>
          <w:sz w:val="32"/>
          <w:szCs w:val="32"/>
        </w:rPr>
        <w:t>2021年开始，</w:t>
      </w:r>
      <w:r>
        <w:rPr>
          <w:rFonts w:ascii="仿宋_GB2312" w:eastAsia="仿宋_GB2312" w:hAnsi="仿宋_GB2312" w:cs="仿宋_GB2312" w:hint="eastAsia"/>
          <w:sz w:val="32"/>
          <w:szCs w:val="32"/>
        </w:rPr>
        <w:t>参加毕业升学（即报考普通高中、中等职业学校）考试的初中毕业生（含应、往届）。初中毕业升学考试中，鼓励有条件的设区市在2020年先行先试。</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考试内容为初中毕业时体育与健康基本知识、身体素质、运动技能测试。主要依据是教育部义务教育《体育与健康课程标准（2011年版）》和《国家学生体质健康标准》所规定的教学内容和锻炼项目。我厅将制定《福建省初中毕业升学体育考试评分标准》（另行通知）。</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1.体育与健康基本知识考试由省统一命题。</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2.抽考类、抽选考类由我厅委托各设区市教育局随机抽选，并于当年1月前向考生公布初中毕业生体育考试项目。 </w:t>
      </w:r>
    </w:p>
    <w:p w:rsidR="00E864C4" w:rsidRDefault="005E1A8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（三）考试项目设置与分值</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134"/>
        <w:gridCol w:w="709"/>
        <w:gridCol w:w="3323"/>
        <w:gridCol w:w="690"/>
        <w:gridCol w:w="1027"/>
        <w:gridCol w:w="1764"/>
      </w:tblGrid>
      <w:tr w:rsidR="00E864C4">
        <w:trPr>
          <w:trHeight w:val="90"/>
        </w:trPr>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类  别</w:t>
            </w:r>
          </w:p>
        </w:tc>
        <w:tc>
          <w:tcPr>
            <w:tcW w:w="4032" w:type="dxa"/>
            <w:gridSpan w:val="2"/>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考试内容</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分值</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权重</w:t>
            </w:r>
          </w:p>
        </w:tc>
        <w:tc>
          <w:tcPr>
            <w:tcW w:w="176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备  注</w:t>
            </w:r>
          </w:p>
        </w:tc>
      </w:tr>
      <w:tr w:rsidR="00E864C4">
        <w:trPr>
          <w:trHeight w:val="812"/>
        </w:trPr>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必考类（一）</w:t>
            </w:r>
          </w:p>
        </w:tc>
        <w:tc>
          <w:tcPr>
            <w:tcW w:w="4032" w:type="dxa"/>
            <w:gridSpan w:val="2"/>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体育保健知识</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体育健身知识</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10%</w:t>
            </w:r>
          </w:p>
        </w:tc>
        <w:tc>
          <w:tcPr>
            <w:tcW w:w="1764"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每位考生都要参加笔试</w:t>
            </w:r>
          </w:p>
        </w:tc>
      </w:tr>
      <w:tr w:rsidR="00E864C4">
        <w:tc>
          <w:tcPr>
            <w:tcW w:w="1134"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必考类（二）</w:t>
            </w:r>
          </w:p>
        </w:tc>
        <w:tc>
          <w:tcPr>
            <w:tcW w:w="709"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男生</w:t>
            </w:r>
          </w:p>
        </w:tc>
        <w:tc>
          <w:tcPr>
            <w:tcW w:w="3323"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1000米跑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200米游泳（不限泳姿）</w:t>
            </w:r>
          </w:p>
        </w:tc>
        <w:tc>
          <w:tcPr>
            <w:tcW w:w="690"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15</w:t>
            </w:r>
          </w:p>
        </w:tc>
        <w:tc>
          <w:tcPr>
            <w:tcW w:w="1027"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37.5%</w:t>
            </w:r>
          </w:p>
        </w:tc>
        <w:tc>
          <w:tcPr>
            <w:tcW w:w="1764" w:type="dxa"/>
            <w:vMerge w:val="restart"/>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按性别从两项中自选一项考试</w:t>
            </w:r>
          </w:p>
        </w:tc>
      </w:tr>
      <w:tr w:rsidR="00E864C4">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709"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女生</w:t>
            </w:r>
          </w:p>
        </w:tc>
        <w:tc>
          <w:tcPr>
            <w:tcW w:w="3323"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800米跑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200米游泳（不限泳姿）</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rPr>
          <w:trHeight w:val="500"/>
        </w:trPr>
        <w:tc>
          <w:tcPr>
            <w:tcW w:w="1134"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抽考类</w:t>
            </w:r>
          </w:p>
        </w:tc>
        <w:tc>
          <w:tcPr>
            <w:tcW w:w="4032" w:type="dxa"/>
            <w:gridSpan w:val="2"/>
            <w:tcBorders>
              <w:bottom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篮球：运球绕杆往返</w:t>
            </w:r>
          </w:p>
        </w:tc>
        <w:tc>
          <w:tcPr>
            <w:tcW w:w="690"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p>
        </w:tc>
        <w:tc>
          <w:tcPr>
            <w:tcW w:w="1027"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12.5%</w:t>
            </w:r>
          </w:p>
        </w:tc>
        <w:tc>
          <w:tcPr>
            <w:tcW w:w="1764" w:type="dxa"/>
            <w:vMerge w:val="restart"/>
            <w:shd w:val="clear" w:color="auto" w:fill="FFFFFF"/>
            <w:vAlign w:val="center"/>
          </w:tcPr>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由各设区市</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从三项技能中抽选一项考试</w:t>
            </w:r>
          </w:p>
        </w:tc>
      </w:tr>
      <w:tr w:rsidR="00E864C4">
        <w:trPr>
          <w:trHeight w:val="515"/>
        </w:trPr>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4032" w:type="dxa"/>
            <w:gridSpan w:val="2"/>
            <w:tcBorders>
              <w:top w:val="single" w:sz="4" w:space="0" w:color="auto"/>
              <w:bottom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足球：运球绕杆</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rPr>
          <w:trHeight w:val="465"/>
        </w:trPr>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4032" w:type="dxa"/>
            <w:gridSpan w:val="2"/>
            <w:tcBorders>
              <w:top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排球：对墙壁垫球</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抽选</w:t>
            </w:r>
          </w:p>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考类</w:t>
            </w:r>
          </w:p>
        </w:tc>
        <w:tc>
          <w:tcPr>
            <w:tcW w:w="4032" w:type="dxa"/>
            <w:gridSpan w:val="2"/>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50米跑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立定跳远</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1分钟跳绳</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引体向上（男）</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斜身引体（女）</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双手头上前掷实心球</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1分钟仰卧起坐</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16</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40%</w:t>
            </w:r>
          </w:p>
        </w:tc>
        <w:tc>
          <w:tcPr>
            <w:tcW w:w="1764" w:type="dxa"/>
            <w:shd w:val="clear" w:color="auto" w:fill="FFFFFF"/>
            <w:vAlign w:val="center"/>
          </w:tcPr>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由各设区市</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随机抽选其</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中三项，考</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生再从这三</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个项目中自</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选两项考试</w:t>
            </w:r>
          </w:p>
        </w:tc>
      </w:tr>
    </w:tbl>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（四）考务要求</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严格体育考试工作管理。</w:t>
      </w:r>
      <w:r>
        <w:rPr>
          <w:rFonts w:ascii="仿宋_GB2312" w:eastAsia="仿宋_GB2312" w:hAnsi="仿宋_GB2312" w:cs="仿宋_GB2312" w:hint="eastAsia"/>
          <w:sz w:val="32"/>
          <w:szCs w:val="32"/>
        </w:rPr>
        <w:t>按照“谁主管谁负责”原则，认真落实考试工作责任制。</w:t>
      </w:r>
      <w:r>
        <w:rPr>
          <w:rFonts w:ascii="仿宋_GB2312" w:eastAsia="仿宋_GB2312" w:hAnsi="仿宋_GB2312" w:cs="仿宋_GB2312" w:hint="eastAsia"/>
          <w:kern w:val="0"/>
          <w:sz w:val="32"/>
          <w:szCs w:val="32"/>
        </w:rPr>
        <w:t>考前必须要对考务人员进行岗前培训,坚持持证上岗制度</w:t>
      </w:r>
      <w:r>
        <w:rPr>
          <w:rFonts w:ascii="仿宋_GB2312" w:eastAsia="仿宋_GB2312" w:hAnsi="仿宋_GB2312" w:cs="仿宋_GB2312" w:hint="eastAsia"/>
          <w:sz w:val="32"/>
          <w:szCs w:val="32"/>
        </w:rPr>
        <w:t>。</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2.加强对体育考点、尤其是农村地区考点的管理，规范操作程序，</w:t>
      </w:r>
      <w:r>
        <w:rPr>
          <w:rFonts w:ascii="仿宋_GB2312" w:eastAsia="仿宋_GB2312" w:hAnsi="仿宋_GB2312" w:cs="仿宋_GB2312" w:hint="eastAsia"/>
          <w:sz w:val="32"/>
          <w:szCs w:val="32"/>
        </w:rPr>
        <w:t>考生必须在同一半天内完成所有项目考试（游泳除外）。各项成绩须当场向考生公布，</w:t>
      </w:r>
      <w:r>
        <w:rPr>
          <w:rFonts w:ascii="仿宋_GB2312" w:eastAsia="仿宋_GB2312" w:hAnsi="仿宋_GB2312" w:cs="仿宋_GB2312" w:hint="eastAsia"/>
          <w:kern w:val="0"/>
          <w:sz w:val="32"/>
          <w:szCs w:val="32"/>
        </w:rPr>
        <w:t>坚决杜绝弄虚作假、徇私舞弊，</w:t>
      </w:r>
      <w:r>
        <w:rPr>
          <w:rFonts w:ascii="仿宋_GB2312" w:eastAsia="仿宋_GB2312" w:hAnsi="仿宋_GB2312" w:cs="仿宋_GB2312" w:hint="eastAsia"/>
          <w:sz w:val="32"/>
          <w:szCs w:val="32"/>
        </w:rPr>
        <w:t>凡是在体育升学考试中出现弄虚作假等舞弊行为，一律按违反招生考试纪律论处。各设区市要设举报电话，并加强对考试全程的监督。</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3.加强安全教育，认真做好学生年度常规体检，防止中招体育考试过程中安全事故的发生。</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4.经申请准许免考的学生需参加理论考试，免测成绩原则上以本年度所有参与体育考试的考生的平均分的80%计算，具体要求由各设区市制定。</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三、组织保障</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强组织领导。各设区市要结合当地实际，制定具体的实施方案，2020年3月底前（2020年先行先试的设区市于2019年3月底前）报省教育厅备案，建立工作机制，切实抓好落实。要充分考虑体育中招工作的特点，提前发布实施方案，有序推动各项工作。</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落实体育课程和师资配备。各设区市中小学校要按照国家课程方案和课程标准的要求开足开好体育与健康课程，严禁压缩、挤占体育课时，有条件的地方可为中小学增加体育课时。要加强师资配备、设施设备等方面的条件保障，确保开足开好课程。</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（三）规范考场及测试器材。</w:t>
      </w:r>
      <w:r>
        <w:rPr>
          <w:rFonts w:ascii="仿宋_GB2312" w:eastAsia="仿宋_GB2312" w:hAnsi="仿宋_GB2312" w:cs="仿宋_GB2312" w:hint="eastAsia"/>
          <w:kern w:val="0"/>
          <w:sz w:val="32"/>
          <w:szCs w:val="32"/>
        </w:rPr>
        <w:t>为保证中招体育考试的公正、准确，</w:t>
      </w:r>
      <w:r>
        <w:rPr>
          <w:rFonts w:ascii="仿宋_GB2312" w:eastAsia="仿宋_GB2312" w:hAnsi="仿宋_GB2312" w:cs="仿宋_GB2312" w:hint="eastAsia"/>
          <w:sz w:val="32"/>
          <w:szCs w:val="32"/>
        </w:rPr>
        <w:t>各设区市或县（市、区）教育局自主设定考点，组织本地区初中毕业生进行统一体育考试，集中测试，考试区域应实行封闭式管理。</w:t>
      </w:r>
      <w:r>
        <w:rPr>
          <w:rFonts w:ascii="仿宋_GB2312" w:eastAsia="仿宋_GB2312" w:hAnsi="仿宋_GB2312" w:cs="仿宋_GB2312" w:hint="eastAsia"/>
          <w:kern w:val="0"/>
          <w:sz w:val="32"/>
          <w:szCs w:val="32"/>
        </w:rPr>
        <w:t>我省所有中招体育考试考场必须全部使用智能化测试仪器。</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（四）做好宣传和安全工作。各地要认真做好中考体育改革政策的解读和安全工作，及时回应学生、家长和社会关切，把学生安全放在第一位，制定应急工作预案，落实安全责任，确保体育考试工作顺利进行。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（五）中考体育升学考试报名费按照省物价局、省财政厅相关文件规定标准执行。</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（六）加强巡查监督。</w:t>
      </w:r>
      <w:r>
        <w:rPr>
          <w:rFonts w:ascii="仿宋_GB2312" w:eastAsia="仿宋_GB2312" w:hAnsi="仿宋_GB2312" w:cs="仿宋_GB2312" w:hint="eastAsia"/>
          <w:kern w:val="0"/>
          <w:sz w:val="32"/>
          <w:szCs w:val="32"/>
        </w:rPr>
        <w:t>全省中招体育考试工作应于当年4月上旬至5月中旬之间进行。期间省教育厅将赴各地巡查和抽查，加强指导和监督。</w:t>
      </w:r>
      <w:r>
        <w:rPr>
          <w:rFonts w:ascii="仿宋_GB2312" w:eastAsia="仿宋_GB2312" w:hAnsi="仿宋_GB2312" w:cs="仿宋_GB2312" w:hint="eastAsia"/>
          <w:sz w:val="32"/>
          <w:szCs w:val="32"/>
        </w:rPr>
        <w:t>每年初中体育升学考试结束后一个月内将本地组织考试工作的总结材料报送我厅（</w:t>
      </w:r>
      <w:r>
        <w:rPr>
          <w:rFonts w:ascii="仿宋_GB2312" w:eastAsia="仿宋_GB2312" w:hAnsi="仿宋_GB2312" w:cs="仿宋_GB2312" w:hint="eastAsia"/>
          <w:kern w:val="0"/>
          <w:sz w:val="32"/>
          <w:szCs w:val="32"/>
        </w:rPr>
        <w:t>邮箱：</w:t>
      </w:r>
      <w:hyperlink r:id="rId8" w:history="1">
        <w:r>
          <w:rPr>
            <w:rStyle w:val="a5"/>
            <w:rFonts w:ascii="仿宋_GB2312" w:eastAsia="仿宋_GB2312" w:hAnsi="仿宋_GB2312" w:cs="仿宋_GB2312" w:hint="eastAsia"/>
            <w:kern w:val="0"/>
            <w:sz w:val="32"/>
            <w:szCs w:val="32"/>
          </w:rPr>
          <w:t>jyttwyc@fjedu.gov.cn）。</w:t>
        </w:r>
      </w:hyperlink>
    </w:p>
    <w:p w:rsidR="00E864C4" w:rsidRDefault="00E864C4">
      <w:pPr>
        <w:spacing w:line="600" w:lineRule="exact"/>
        <w:rPr>
          <w:rFonts w:ascii="仿宋_GB2312" w:eastAsia="仿宋_GB2312" w:hAnsi="仿宋_GB2312" w:cs="仿宋_GB2312"/>
          <w:sz w:val="32"/>
          <w:szCs w:val="32"/>
        </w:rPr>
      </w:pP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附件：1.福建省初中毕业升学体育考试工作领导小组</w:t>
      </w:r>
    </w:p>
    <w:p w:rsidR="00E864C4" w:rsidRDefault="005E1A85">
      <w:pPr>
        <w:spacing w:line="600" w:lineRule="exact"/>
        <w:ind w:firstLineChars="200" w:firstLine="640"/>
        <w:rPr>
          <w:rFonts w:ascii="黑体" w:eastAsia="黑体" w:hAnsi="黑体" w:cs="黑体"/>
          <w:b/>
          <w:bCs/>
          <w:sz w:val="32"/>
          <w:szCs w:val="32"/>
        </w:rPr>
      </w:pPr>
      <w:r>
        <w:rPr>
          <w:rFonts w:ascii="仿宋_GB2312" w:eastAsia="仿宋_GB2312" w:hAnsi="仿宋_GB2312" w:cs="仿宋_GB2312" w:hint="eastAsia"/>
          <w:sz w:val="32"/>
          <w:szCs w:val="32"/>
        </w:rPr>
        <w:t xml:space="preserve">      2.福建省初中毕业升学体育考试项目测试细则</w:t>
      </w:r>
    </w:p>
    <w:p w:rsidR="00E864C4" w:rsidRDefault="00E864C4">
      <w:pPr>
        <w:rPr>
          <w:rFonts w:ascii="黑体" w:eastAsia="黑体" w:hAnsi="黑体" w:cs="黑体"/>
          <w:b/>
          <w:bCs/>
          <w:sz w:val="32"/>
          <w:szCs w:val="32"/>
        </w:rPr>
      </w:pPr>
    </w:p>
    <w:p w:rsidR="00E864C4" w:rsidRDefault="005E1A85">
      <w:pPr>
        <w:rPr>
          <w:rFonts w:ascii="黑体" w:eastAsia="黑体" w:hAnsi="黑体" w:cs="黑体"/>
          <w:b/>
          <w:bCs/>
          <w:sz w:val="32"/>
          <w:szCs w:val="32"/>
        </w:rPr>
      </w:pPr>
      <w:r>
        <w:rPr>
          <w:rFonts w:ascii="黑体" w:eastAsia="黑体" w:hAnsi="黑体" w:cs="黑体" w:hint="eastAsia"/>
          <w:b/>
          <w:bCs/>
          <w:sz w:val="32"/>
          <w:szCs w:val="32"/>
        </w:rPr>
        <w:t>附件1</w:t>
      </w:r>
    </w:p>
    <w:p w:rsidR="00E864C4" w:rsidRDefault="005E1A85">
      <w:pPr>
        <w:ind w:firstLineChars="200" w:firstLine="723"/>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福建省初中毕业升学体育考试工作领导小组</w:t>
      </w:r>
    </w:p>
    <w:p w:rsidR="00E864C4" w:rsidRDefault="00E864C4">
      <w:pPr>
        <w:rPr>
          <w:rFonts w:ascii="仿宋_GB2312" w:eastAsia="仿宋_GB2312" w:hAnsi="仿宋_GB2312" w:cs="仿宋_GB2312"/>
          <w:sz w:val="32"/>
          <w:szCs w:val="32"/>
        </w:rPr>
      </w:pP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组  长：林和平  福建省委教育工委书记 省教育厅厅长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副组长：李  迅  福建省教育厅副厅长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陈明庆  福建省教育考试院院长</w:t>
      </w:r>
    </w:p>
    <w:p w:rsidR="00E864C4" w:rsidRDefault="005E1A85">
      <w:pPr>
        <w:ind w:rightChars="-244" w:right="-512"/>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 xml:space="preserve">成  员：叶  灵  </w:t>
      </w:r>
      <w:r>
        <w:rPr>
          <w:rFonts w:ascii="仿宋_GB2312" w:eastAsia="仿宋_GB2312" w:hAnsi="仿宋_GB2312" w:cs="仿宋_GB2312" w:hint="eastAsia"/>
          <w:spacing w:val="-20"/>
          <w:sz w:val="32"/>
          <w:szCs w:val="32"/>
        </w:rPr>
        <w:t>福建省教育厅体育卫生艺术教育与语言文字处处长</w:t>
      </w:r>
    </w:p>
    <w:p w:rsidR="00E864C4" w:rsidRDefault="005E1A8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陈祥祯  福建省教育厅基础教育处处长</w:t>
      </w:r>
    </w:p>
    <w:p w:rsidR="00E864C4" w:rsidRDefault="005E1A85">
      <w:pPr>
        <w:ind w:left="1280"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曾建宇 </w:t>
      </w:r>
      <w:r>
        <w:rPr>
          <w:rFonts w:ascii="仿宋_GB2312" w:eastAsia="仿宋_GB2312" w:hAnsi="仿宋_GB2312" w:cs="仿宋_GB2312" w:hint="eastAsia"/>
          <w:spacing w:val="-20"/>
          <w:sz w:val="32"/>
          <w:szCs w:val="32"/>
        </w:rPr>
        <w:t xml:space="preserve">福建省教育厅纪检组常务副组长纪工委副书记 </w:t>
      </w:r>
      <w:r>
        <w:rPr>
          <w:rFonts w:ascii="仿宋_GB2312" w:eastAsia="仿宋_GB2312" w:hAnsi="仿宋_GB2312" w:cs="仿宋_GB2312" w:hint="eastAsia"/>
          <w:w w:val="90"/>
          <w:sz w:val="32"/>
          <w:szCs w:val="32"/>
        </w:rPr>
        <w:t xml:space="preserve">   李</w:t>
      </w:r>
      <w:r>
        <w:rPr>
          <w:rFonts w:ascii="仿宋_GB2312" w:eastAsia="仿宋_GB2312" w:hAnsi="仿宋_GB2312" w:cs="仿宋_GB2312" w:hint="eastAsia"/>
          <w:sz w:val="32"/>
          <w:szCs w:val="32"/>
        </w:rPr>
        <w:t>建华  福建省教育厅学生安全处处长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郑云清  福建省普通教育教学研究室主任</w:t>
      </w:r>
    </w:p>
    <w:p w:rsidR="00E864C4" w:rsidRDefault="005E1A85" w:rsidP="00CE3573">
      <w:pPr>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各设区市、平潭综合实验教育局局长</w:t>
      </w:r>
    </w:p>
    <w:p w:rsidR="00E864C4" w:rsidRDefault="00E864C4">
      <w:pPr>
        <w:rPr>
          <w:rFonts w:ascii="仿宋_GB2312" w:eastAsia="仿宋_GB2312" w:hAnsi="仿宋_GB2312" w:cs="仿宋_GB2312"/>
          <w:sz w:val="32"/>
          <w:szCs w:val="32"/>
        </w:rPr>
      </w:pPr>
    </w:p>
    <w:p w:rsidR="00E864C4" w:rsidRDefault="00E864C4">
      <w:pPr>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rPr>
          <w:rFonts w:ascii="仿宋_GB2312" w:eastAsia="仿宋_GB2312" w:hAnsi="仿宋_GB2312" w:cs="仿宋_GB2312"/>
          <w:sz w:val="32"/>
          <w:szCs w:val="32"/>
        </w:rPr>
      </w:pPr>
    </w:p>
    <w:p w:rsidR="00E864C4" w:rsidRDefault="005E1A85">
      <w:pPr>
        <w:rPr>
          <w:rFonts w:ascii="黑体" w:eastAsia="黑体" w:hAnsi="黑体" w:cs="黑体"/>
          <w:b/>
          <w:bCs/>
          <w:sz w:val="32"/>
          <w:szCs w:val="32"/>
        </w:rPr>
      </w:pPr>
      <w:r>
        <w:rPr>
          <w:rFonts w:ascii="黑体" w:eastAsia="黑体" w:hAnsi="黑体" w:cs="黑体" w:hint="eastAsia"/>
          <w:b/>
          <w:bCs/>
          <w:sz w:val="32"/>
          <w:szCs w:val="32"/>
        </w:rPr>
        <w:t>附件2</w:t>
      </w:r>
    </w:p>
    <w:p w:rsidR="00E864C4" w:rsidRDefault="005E1A85">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福建省初中毕业升学体育考试项目测试细则</w:t>
      </w:r>
    </w:p>
    <w:p w:rsidR="00E864C4" w:rsidRDefault="005E1A85">
      <w:pPr>
        <w:spacing w:line="360" w:lineRule="auto"/>
        <w:ind w:firstLineChars="200" w:firstLine="640"/>
        <w:rPr>
          <w:rFonts w:asciiTheme="majorEastAsia" w:eastAsiaTheme="majorEastAsia" w:hAnsiTheme="majorEastAsia" w:cstheme="majorEastAsia"/>
          <w:b/>
          <w:bCs/>
          <w:sz w:val="36"/>
          <w:szCs w:val="36"/>
        </w:rPr>
      </w:pPr>
      <w:r>
        <w:rPr>
          <w:rFonts w:ascii="仿宋_GB2312" w:eastAsia="仿宋_GB2312" w:hAnsi="仿宋_GB2312" w:cs="仿宋_GB2312" w:hint="eastAsia"/>
          <w:sz w:val="32"/>
          <w:szCs w:val="32"/>
        </w:rPr>
        <w:t>所有参加测试项目的考生进入各项目测试区，监考老师均应核实考生的身份，做到准确无误。</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一、中跑：800米（女）、1000米（男）</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（1）采用电子仪器计时。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（2）拥有周长400米、道次不少于6个的标准塑胶田径场，道宽1.22米至1.25米，800米及1000米起点、终点以及各分道有明确标志。</w:t>
      </w:r>
    </w:p>
    <w:p w:rsidR="00E864C4" w:rsidRDefault="005E1A8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2.测试方法</w:t>
      </w:r>
    </w:p>
    <w:p w:rsidR="00E864C4" w:rsidRDefault="005E1A85">
      <w:pPr>
        <w:spacing w:line="348"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（1）考生至少两人一组测试，站立式起跑。当听到“各就位→跑”的口令后测试即为开始。以分、秒为单位记录测试成绩，不计小数。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过程中，技术裁判负责做好考生跑步脱圈的记录，并对考生的犯规及时提醒。如遇考生途中摔倒、途中受阻等影响考生正常发挥跑速的情况，项目主裁判可根据实际情况决定考生是否进行重测或建议考生办理缓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（1）测试过程，考生不得穿钉鞋、皮鞋、塑料凉鞋；开跑时注意听口令起跑。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（2）每组起跑时，若有考生被判犯规抢跑，应立即召回本组所有考生重跑。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（3）在弯道跑过程中，考生不得踩踏第一跑道的内侧分道线，否则将被判为犯规。</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（4）考生犯规累计不得超过两次。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二、200米游泳（不限泳姿）</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（2）拥有泳池长50米、宽不少于15米的游泳池；道宽至少2.5米，200米游泳起点、终点以及各分道有明确标志。</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考生听到主裁判发出“各就位→哨音”的信号后开游（考生可选用任何一种泳姿进行），计时器随哨音开始计时。当考生到达50米时手或脚须触及池壁后再返回游至起、终点处，一手（或一脚）触及池壁后再进行1次；到达时，考生手须再触及起点、终点池壁，然后终点裁判唱报考生所在泳道及最终成绩分值，直至最后一名考生在有效时间内到达终点；同时两名成绩记录裁判分别在成绩记录单上根据终点裁判唱报的结果做好成绩记录，核对无误后在考生准考证上的对应成绩栏上盖章确认。</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（1）考生在游泳过程，若碰上抽筯、或体力不支等意外，可及时呼叫，项目主裁判可根据实际情况决定考生是否进行重测或建议考生办理缓考。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（2）测试过程，如遇考生出发时抢游、越道影响他人、游到50米处手或脚未触及池壁、返回游到起（终）点时手或脚未触及池壁、游的过程中手抓分道浮标线、中途站立休息后再游等，均判犯规。</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（3）测试过程中，若考生被判犯规，由主裁判安排重测一次。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三、50米跑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（1）采用电子仪器计时。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（2）拥有100米直线跑道不少于6条，发令旗一面、口哨一个等。</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考生至少两人一组测试，站立式起跑。当听到“各就位→预备→跑”的口令后，测试即为开始。以秒为单位记录成绩，每人测试一次。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（1）测试时，考生不得穿钉鞋、皮鞋、塑料凉鞋。</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（2）测试过程，如出现以下现象均属犯规：出发时抢跑、越道影响他人、未跑到终点线等，考生犯规可再补测一次。</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四、立定跳远</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采用电子仪器测距。</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（1）测试前，考生可根据个人能力选择不同起跳线；测试时，两臂前摆、同时两脚用力蹬地向前跳起；落地时，测试仪自动记取双脚离起跳线最近距离的成绩。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（2）每位考生可以连续试跳三次，记录成绩最好的一次。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（3）测试时，若考生落地点超出仪器感应范围，应采用钢尺人工丈量距离。</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（1）测试时，考生不得穿钉鞋、皮鞋、塑料凉鞋。</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（2）考生在起跳前两脚掌不得离地，起跳时不得采用垫步起跳；起跳落地后须往起跳方向迈步离开测试仪器，否则将被判为犯规，当次成绩无效；测试犯规累积不得超过三次。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（3）考生起跳时，如脚超过起跳线会有“滴滴”的报警提示，应及时纠正，待语音提示“起跳”后方可进行。</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五、1分钟跳绳</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采用电子仪器计数。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（1）当监考老师发出“预备→开始”口令后测试开始，以正摇双脚跳绳，一跳一回环的形式进行，仪器自动计数一次，以时长一分钟所跳的次数为成绩，由电子仪器自动计数显示成绩。</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（2）考生须按正摇双脚跳绳的规范动作，每跳跃一次摇绳一回环（一周圈），仪器自动计数一次。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（3）一分钟时间到，裁判发出“停”的口令，考生立即停止跳绳，这时电子仪器自动显示成绩。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（1）测试时，考生不得反摇跳绳、不得一跳多摇、不得单脚跳绳等，否则将被判为犯规，当次成绩无效。</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（2）测试过程，如发生与其他考生绊绳等意外情况，裁判应组织相关考生重测一次。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（3）测试过程，考生跳绳绊脚，不扣当次计数，可继续进行。</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（4）被判犯规的考生可重测一次。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六、引体向上（男）</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测试设2.2米和2.5米高度的稳固安全单杠各一副，并配置碳酸镁粉（防滑粉）。</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测试时，考生双手正握杠，两臂同时用力引体，上拉至下颏过横杆上沿为完成一次，由电子仪器自动记录显示成绩。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（1）测试时，当两手直臂悬垂时，才能做下一次引体。</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（2）测试时，如出现双手反握杠、身体做大幅度摆动、或借助两腿蹬力及其他附加动作将身体向上拉、或上拉时下颏未超过横杠上沿等，均判犯规，并扣除因犯规所得的次数。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（3）测试时，每两次引体向上间隔时间不得超过10秒，否则将终止测试。</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七、斜身引体（女）</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1．场地器材</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设1.20—1.60米不同高度的稳固安全低单杠若干副，杠粗以手能握住为准。</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测试时，面对杠站立，两手正握杠（与肩同宽）成仰斜悬垂（两臂与躯干约90度，身体与地面的夹角小于45度）；屈臂引体时，下颏触杠或超过横杠，接着两臂伸直，计1次。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（1）考生屈臂引体时，身体要保持伸直，不得塌腰和挺腹；若出现两脚移动、或借用塌腰、挺腹的力量引体、或下颏未触到或超过横杠，则判犯规，并扣除因犯规所得的次数。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（2）考生每次屈臂引体前，必须恢复到两臂伸直姿势才能开始引体，且两脚全脚掌着地，否则被判犯规。 </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（3）测试时，每两次引体间隔时间不得超过10秒，否则终止测试。</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八、1分钟仰卧起坐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采用电子仪器计数。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测试时，考生仰卧于垫上，两腿稍分开，接着把两脚放入脚扣，屈膝呈90度角左右，两手指交叉贴于脑后。当听到仪器发出“开始测试”时，考生开始起坐。当两肘同时触及或超过双膝，仪器感应发出“滴”的声音；仰卧时，两肩胛必须触垫，仪器感应又发出“滴”的声音；前后两声完成一次起坐，仪器自动计数；一分钟时间到时，仪器发出终止信号并自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（1）测试时，考生双脚须放在垫上，不得借用肘部撑垫或臀部起落的力量完成起坐，否则判犯规，并扣除因犯规所得的次数。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（2）两手交叉贴于脑后，不得松开或放手；如出现脱手，则判犯规，并扣除因犯规所得的次数。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（3）考生起坐时，若出现两肘未触及双膝、或仰卧时两肩胛未触垫等，均判犯规，并扣除因犯规所得的次数。</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九、双手头上前掷实心球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参照铅球投掷设置场地，按圈内直径2.135米、投掷角度34.92度画好标线，并按评分标准用钢尺丈量，分别画出男女各5条弧线，于弧线两侧标注分数，每条弧线宽5厘米，弧线位置应位于所分割的分数区域的下区界内。</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（2）投掷区必须安装抵趾板；男、女考生测试时统一采用2公斤重量的实心球；男、女生分数弧线应为不同的两种颜色标注。</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 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测试时，考生双手持实心球站在抵趾板后进行测试，每人三次，由电子仪器自动记录显示成绩（取最好成绩录入）</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 </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（1）掷实心球必须双手将球从头后正面向前掷出，测试预摆时上体不得往左后、右后扭转。</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（2）实心球出手之前，考生两脚不得离开地面；实心球出手后，考生的脚不得踩到抵趾板上沿。</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（3）实心球出手之后，考生须从投掷圈后半圈离开。</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（4）考生每次试投时间不得超过1分钟；实心球必须落在34.92度投掷角内区域，否则当次成绩无效。</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（5）考生犯规时，当次成绩无效，犯规累计不得超过三次。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十、篮球：运球绕杆往返</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numPr>
          <w:ilvl w:val="0"/>
          <w:numId w:val="1"/>
        </w:numPr>
        <w:spacing w:line="600" w:lineRule="exact"/>
        <w:ind w:firstLine="630"/>
        <w:jc w:val="left"/>
        <w:rPr>
          <w:rFonts w:ascii="仿宋_GB2312" w:eastAsia="仿宋_GB2312" w:hAnsi="仿宋_GB2312" w:cs="仿宋_GB2312"/>
          <w:b/>
          <w:sz w:val="28"/>
          <w:szCs w:val="28"/>
        </w:rPr>
      </w:pPr>
      <w:r>
        <w:rPr>
          <w:rFonts w:ascii="仿宋_GB2312" w:eastAsia="仿宋_GB2312" w:hAnsi="仿宋_GB2312" w:cs="仿宋_GB2312" w:hint="eastAsia"/>
          <w:sz w:val="32"/>
          <w:szCs w:val="32"/>
        </w:rPr>
        <w:t>测试场地长20米、宽7米，起点线前5米设置两列标志杆，标志杆距同侧边线3米；各排标志杆相距3米，共5排杆，全长20米，并列的两杆间隔1米（图1）。</w:t>
      </w:r>
    </w:p>
    <w:p w:rsidR="00E864C4" w:rsidRDefault="005E1A85">
      <w:pPr>
        <w:spacing w:line="600" w:lineRule="exact"/>
        <w:ind w:left="630" w:firstLineChars="500" w:firstLine="1405"/>
        <w:rPr>
          <w:rFonts w:ascii="仿宋_GB2312" w:eastAsia="仿宋_GB2312" w:hAnsi="仿宋_GB2312" w:cs="仿宋_GB2312"/>
          <w:sz w:val="32"/>
          <w:szCs w:val="32"/>
        </w:rPr>
      </w:pPr>
      <w:r>
        <w:rPr>
          <w:rFonts w:ascii="仿宋_GB2312" w:eastAsia="仿宋_GB2312" w:hAnsi="仿宋_GB2312" w:cs="仿宋_GB2312" w:hint="eastAsia"/>
          <w:b/>
          <w:sz w:val="28"/>
          <w:szCs w:val="28"/>
        </w:rPr>
        <w:t>篮球测试场地设置示意图（图1）</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noProof/>
          <w:sz w:val="28"/>
          <w:szCs w:val="28"/>
        </w:rPr>
        <w:drawing>
          <wp:anchor distT="0" distB="0" distL="114300" distR="114300" simplePos="0" relativeHeight="251682816" behindDoc="0" locked="0" layoutInCell="1" allowOverlap="1">
            <wp:simplePos x="0" y="0"/>
            <wp:positionH relativeFrom="column">
              <wp:posOffset>443230</wp:posOffset>
            </wp:positionH>
            <wp:positionV relativeFrom="paragraph">
              <wp:posOffset>38100</wp:posOffset>
            </wp:positionV>
            <wp:extent cx="4916170" cy="2005965"/>
            <wp:effectExtent l="0" t="0" r="17780" b="13335"/>
            <wp:wrapTopAndBottom/>
            <wp:docPr id="4" name="图片 4" descr="中考体育篮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考体育篮球场地示意图.jpg"/>
                    <pic:cNvPicPr>
                      <a:picLocks noChangeAspect="1"/>
                    </pic:cNvPicPr>
                  </pic:nvPicPr>
                  <pic:blipFill>
                    <a:blip r:embed="rId9" cstate="print"/>
                    <a:stretch>
                      <a:fillRect/>
                    </a:stretch>
                  </pic:blipFill>
                  <pic:spPr>
                    <a:xfrm>
                      <a:off x="0" y="0"/>
                      <a:ext cx="4916170" cy="2005965"/>
                    </a:xfrm>
                    <a:prstGeom prst="rect">
                      <a:avLst/>
                    </a:prstGeom>
                    <a:noFill/>
                    <a:ln w="9525">
                      <a:noFill/>
                    </a:ln>
                  </pic:spPr>
                </pic:pic>
              </a:graphicData>
            </a:graphic>
          </wp:anchor>
        </w:drawing>
      </w:r>
      <w:r>
        <w:rPr>
          <w:rFonts w:ascii="仿宋_GB2312" w:eastAsia="仿宋_GB2312" w:hAnsi="仿宋_GB2312" w:cs="仿宋_GB2312" w:hint="eastAsia"/>
          <w:sz w:val="32"/>
          <w:szCs w:val="32"/>
        </w:rPr>
        <w:t xml:space="preserve">    （2）测试器材包括发令哨、30米钢卷尺、标志杆10根（杆的高度不低于1.5米）、篮球若干个（测试用球：男生采用7号球，女生采用6号球）。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时，考生在起点线后持球站立，当听到出发口令后，按图中箭头所示方向单手运球往前依次过5排标志杆，返回时再依次过5排标志杆，最后考生和球均越过终点线时结束。每人考两次，记录其中成绩最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（1）测试时，如出现篮球脱手后球仍在测试场地内，考生可自行捡回，并在脱手处继续运球，不停表。</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（2）测试过程，如出现以下现象均属犯规，并取消当次成绩：运球出发时抢跑、碰倒标志杆、人或球出测试区域、持球、走步、未按图示要求完成全程路线、或最后通过终点线时人球分离等。</w:t>
      </w:r>
    </w:p>
    <w:p w:rsidR="00E864C4" w:rsidRDefault="005E1A8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（3）考生有两次测试机会，若两次犯规无成绩者可再补测一次。</w:t>
      </w:r>
    </w:p>
    <w:p w:rsidR="00E864C4" w:rsidRDefault="005E1A85">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十一、排球：对</w:t>
      </w:r>
      <w:r>
        <w:rPr>
          <w:rFonts w:ascii="仿宋_GB2312" w:eastAsia="仿宋_GB2312" w:hAnsi="仿宋_GB2312" w:cs="仿宋_GB2312" w:hint="eastAsia"/>
          <w:b/>
          <w:bCs/>
          <w:sz w:val="32"/>
          <w:szCs w:val="32"/>
          <w:lang w:val="en-GB"/>
        </w:rPr>
        <w:t>墙壁</w:t>
      </w:r>
      <w:r>
        <w:rPr>
          <w:rFonts w:ascii="仿宋_GB2312" w:eastAsia="仿宋_GB2312" w:hAnsi="仿宋_GB2312" w:cs="仿宋_GB2312" w:hint="eastAsia"/>
          <w:b/>
          <w:bCs/>
          <w:sz w:val="32"/>
          <w:szCs w:val="32"/>
        </w:rPr>
        <w:t>垫球</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1.场地器材</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在墙面距地面高度</w:t>
      </w:r>
      <w:r>
        <w:rPr>
          <w:rFonts w:ascii="仿宋_GB2312" w:eastAsia="仿宋_GB2312" w:hAnsi="仿宋_GB2312" w:cs="仿宋_GB2312" w:hint="eastAsia"/>
          <w:sz w:val="32"/>
          <w:szCs w:val="32"/>
          <w:lang w:val="en-GB"/>
        </w:rPr>
        <w:t>1.40米处设一标志线；在地面距墙壁1.50米处划一标志线（图2）。</w:t>
      </w:r>
      <w:r w:rsidR="006821CF">
        <w:rPr>
          <w:rFonts w:ascii="仿宋_GB2312" w:eastAsia="仿宋_GB2312" w:hAnsi="仿宋_GB2312" w:cs="仿宋_GB2312"/>
          <w:noProof/>
          <w:sz w:val="32"/>
          <w:szCs w:val="32"/>
        </w:rPr>
        <mc:AlternateContent>
          <mc:Choice Requires="wps">
            <w:drawing>
              <wp:anchor distT="0" distB="0" distL="114300" distR="114300" simplePos="0" relativeHeight="251666432" behindDoc="0" locked="0" layoutInCell="1" allowOverlap="1">
                <wp:simplePos x="0" y="0"/>
                <wp:positionH relativeFrom="column">
                  <wp:posOffset>10915650</wp:posOffset>
                </wp:positionH>
                <wp:positionV relativeFrom="paragraph">
                  <wp:posOffset>95821500</wp:posOffset>
                </wp:positionV>
                <wp:extent cx="62979300" cy="36404550"/>
                <wp:effectExtent l="0" t="0" r="0" b="0"/>
                <wp:wrapNone/>
                <wp:docPr id="84" name="矩形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79300" cy="36404550"/>
                        </a:xfrm>
                        <a:prstGeom prst="rect">
                          <a:avLst/>
                        </a:prstGeom>
                        <a:noFill/>
                        <a:ln w="9525">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4B4379D0" id="矩形 84" o:spid="_x0000_s1026" style="position:absolute;left:0;text-align:left;margin-left:859.5pt;margin-top:7545pt;width:4959pt;height:28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H5rgEAADADAAAOAAAAZHJzL2Uyb0RvYy54bWysUk1OGzEU3lfqHSzvGw8hSckoE4SK6Aa1&#10;SJQDGI89YzH2s/xMJjlNpe56iB6n6jV4dkOAdofYWPb7+d77vs+r060b2EZHtOAbfjSpONNeQWt9&#10;1/CbbxcfTjjDJH0rB/C64TuN/HT9/t1qDLWeQg9DqyMjEI/1GBrepxRqIVD12kmcQNCekgaik4me&#10;sRNtlCOhu0FMq2ohRohtiKA0IkXP/yb5uuAbo1X6agzqxIaG026pnLGct/kU65WsuyhDb9V+DfmK&#10;LZy0noYeoM5lkuw+2v+gnFUREEyaKHACjLFKFw7E5qj6h811L4MuXEgcDAeZ8O1g1ZfNVWS2bfjJ&#10;jDMvHXn05/vP379+MAqQOmPAmoquw1XM/DBcgrpD5uFTL32nzzCQxuR8rhUvivMD921bE11uJ8Js&#10;W9TfHdTX28QUBRfT5cflcUUuKUoeL2bVbD4vDglZPwKEiOmzBsfypeGRhhfd5eYSU15B1o8leZ6H&#10;CzsMxeTBs7Hhy/l0XhoOGeoYfK7V5bvsYZ6Wz7dbaHck032ItutfsCVbytD9F8q+P38XTZ4++voB&#10;AAD//wMAUEsDBBQABgAIAAAAIQCxtUpb5gAAABIBAAAPAAAAZHJzL2Rvd25yZXYueG1sTI9fS8Mw&#10;FMXfBb9DuIIvsiXtcH9q0yEDcYgw7Oaesya2xeama7K2fnvvnvTtd7iHc89J16NtWG86XzuUEE0F&#10;MIOF0zWWEg77l8kSmA8KtWocGgk/xsM6u71JVaLdgB+mz0PJKAR9oiRUIbQJ576ojFV+6lqDdPty&#10;nVWBZFdy3amBwm3DYyHm3Koa6UOlWrOpTPGdX6yEodj1x/37K989HLcOz9vzJv98k/L+bnx+AhbM&#10;GP7McK1P1SGjTid3Qe1ZQ3oRrWhMIHoUK0F4NUXz2YLwJCEWy3gmgGcp/z8l+wUAAP//AwBQSwEC&#10;LQAUAAYACAAAACEAtoM4kv4AAADhAQAAEwAAAAAAAAAAAAAAAAAAAAAAW0NvbnRlbnRfVHlwZXNd&#10;LnhtbFBLAQItABQABgAIAAAAIQA4/SH/1gAAAJQBAAALAAAAAAAAAAAAAAAAAC8BAABfcmVscy8u&#10;cmVsc1BLAQItABQABgAIAAAAIQD7MEH5rgEAADADAAAOAAAAAAAAAAAAAAAAAC4CAABkcnMvZTJv&#10;RG9jLnhtbFBLAQItABQABgAIAAAAIQCxtUpb5gAAABIBAAAPAAAAAAAAAAAAAAAAAAgEAABkcnMv&#10;ZG93bnJldi54bWxQSwUGAAAAAAQABADzAAAAGwUAAAAA&#10;" filled="f" stroked="f">
                <o:lock v:ext="edit" aspectratio="t"/>
              </v:rect>
            </w:pict>
          </mc:Fallback>
        </mc:AlternateContent>
      </w:r>
      <w:r w:rsidR="006821CF">
        <w:rPr>
          <w:rFonts w:ascii="仿宋_GB2312" w:eastAsia="仿宋_GB2312" w:hAnsi="仿宋_GB2312" w:cs="仿宋_GB2312"/>
          <w:noProof/>
          <w:sz w:val="32"/>
          <w:szCs w:val="32"/>
        </w:rPr>
        <mc:AlternateContent>
          <mc:Choice Requires="wpg">
            <w:drawing>
              <wp:anchor distT="0" distB="0" distL="114300" distR="114300" simplePos="0" relativeHeight="251667456" behindDoc="0" locked="0" layoutInCell="1" allowOverlap="1">
                <wp:simplePos x="0" y="0"/>
                <wp:positionH relativeFrom="column">
                  <wp:posOffset>12420600</wp:posOffset>
                </wp:positionH>
                <wp:positionV relativeFrom="paragraph">
                  <wp:posOffset>108251625</wp:posOffset>
                </wp:positionV>
                <wp:extent cx="56673750" cy="29765625"/>
                <wp:effectExtent l="0" t="0" r="19050" b="0"/>
                <wp:wrapNone/>
                <wp:docPr id="62" name="组合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0" cy="29765625"/>
                          <a:chOff x="0" y="0"/>
                          <a:chExt cx="5950" cy="3125"/>
                        </a:xfrm>
                        <a:effectLst/>
                      </wpg:grpSpPr>
                      <wps:wsp>
                        <wps:cNvPr id="63" name="直接连接符 2"/>
                        <wps:cNvCnPr/>
                        <wps:spPr>
                          <a:xfrm flipV="1">
                            <a:off x="4189" y="1476"/>
                            <a:ext cx="156" cy="138"/>
                          </a:xfrm>
                          <a:prstGeom prst="line">
                            <a:avLst/>
                          </a:prstGeom>
                          <a:ln w="9525" cap="flat" cmpd="sng">
                            <a:solidFill>
                              <a:srgbClr val="000000"/>
                            </a:solidFill>
                            <a:prstDash val="solid"/>
                            <a:headEnd type="none" w="med" len="med"/>
                            <a:tailEnd type="triangle" w="med" len="med"/>
                          </a:ln>
                          <a:effectLst/>
                        </wps:spPr>
                        <wps:bodyPr/>
                      </wps:wsp>
                      <wps:wsp>
                        <wps:cNvPr id="64" name="直接连接符 3"/>
                        <wps:cNvCnPr/>
                        <wps:spPr>
                          <a:xfrm flipH="1">
                            <a:off x="3718" y="1885"/>
                            <a:ext cx="158" cy="136"/>
                          </a:xfrm>
                          <a:prstGeom prst="line">
                            <a:avLst/>
                          </a:prstGeom>
                          <a:ln w="9525" cap="flat" cmpd="sng">
                            <a:solidFill>
                              <a:srgbClr val="000000"/>
                            </a:solidFill>
                            <a:prstDash val="solid"/>
                            <a:headEnd type="none" w="med" len="med"/>
                            <a:tailEnd type="triangle" w="med" len="med"/>
                          </a:ln>
                          <a:effectLst/>
                        </wps:spPr>
                        <wps:bodyPr/>
                      </wps:wsp>
                      <wpg:grpSp>
                        <wpg:cNvPr id="65" name="组合 22"/>
                        <wpg:cNvGrpSpPr/>
                        <wpg:grpSpPr>
                          <a:xfrm>
                            <a:off x="0" y="0"/>
                            <a:ext cx="5950" cy="3125"/>
                            <a:chOff x="0" y="0"/>
                            <a:chExt cx="5949" cy="3125"/>
                          </a:xfrm>
                          <a:effectLst/>
                        </wpg:grpSpPr>
                        <wps:wsp>
                          <wps:cNvPr id="66" name="直接连接符 4"/>
                          <wps:cNvCnPr/>
                          <wps:spPr>
                            <a:xfrm>
                              <a:off x="2661" y="0"/>
                              <a:ext cx="1" cy="1494"/>
                            </a:xfrm>
                            <a:prstGeom prst="line">
                              <a:avLst/>
                            </a:prstGeom>
                            <a:ln w="9525" cap="flat" cmpd="sng">
                              <a:solidFill>
                                <a:srgbClr val="000000"/>
                              </a:solidFill>
                              <a:prstDash val="solid"/>
                              <a:headEnd type="none" w="med" len="med"/>
                              <a:tailEnd type="none" w="med" len="med"/>
                            </a:ln>
                            <a:effectLst/>
                          </wps:spPr>
                          <wps:bodyPr/>
                        </wps:wsp>
                        <wps:wsp>
                          <wps:cNvPr id="67" name="直接连接符 5"/>
                          <wps:cNvCnPr/>
                          <wps:spPr>
                            <a:xfrm>
                              <a:off x="5948" y="0"/>
                              <a:ext cx="1" cy="1494"/>
                            </a:xfrm>
                            <a:prstGeom prst="line">
                              <a:avLst/>
                            </a:prstGeom>
                            <a:ln w="9525" cap="flat" cmpd="sng">
                              <a:solidFill>
                                <a:srgbClr val="000000"/>
                              </a:solidFill>
                              <a:prstDash val="solid"/>
                              <a:headEnd type="none" w="med" len="med"/>
                              <a:tailEnd type="none" w="med" len="med"/>
                            </a:ln>
                            <a:effectLst/>
                          </wps:spPr>
                          <wps:bodyPr/>
                        </wps:wsp>
                        <wps:wsp>
                          <wps:cNvPr id="68" name="直接连接符 6"/>
                          <wps:cNvCnPr/>
                          <wps:spPr>
                            <a:xfrm>
                              <a:off x="2661" y="679"/>
                              <a:ext cx="3287" cy="1"/>
                            </a:xfrm>
                            <a:prstGeom prst="line">
                              <a:avLst/>
                            </a:prstGeom>
                            <a:ln w="12700" cap="flat" cmpd="sng">
                              <a:solidFill>
                                <a:srgbClr val="000000"/>
                              </a:solidFill>
                              <a:prstDash val="sysDot"/>
                              <a:headEnd type="none" w="med" len="med"/>
                              <a:tailEnd type="none" w="med" len="med"/>
                            </a:ln>
                            <a:effectLst/>
                          </wps:spPr>
                          <wps:bodyPr/>
                        </wps:wsp>
                        <wps:wsp>
                          <wps:cNvPr id="69" name="直接连接符 7"/>
                          <wps:cNvCnPr/>
                          <wps:spPr>
                            <a:xfrm flipV="1">
                              <a:off x="5479" y="679"/>
                              <a:ext cx="1" cy="272"/>
                            </a:xfrm>
                            <a:prstGeom prst="line">
                              <a:avLst/>
                            </a:prstGeom>
                            <a:ln w="9525" cap="flat" cmpd="sng">
                              <a:solidFill>
                                <a:srgbClr val="000000"/>
                              </a:solidFill>
                              <a:prstDash val="solid"/>
                              <a:headEnd type="none" w="med" len="med"/>
                              <a:tailEnd type="triangle" w="med" len="med"/>
                            </a:ln>
                            <a:effectLst/>
                          </wps:spPr>
                          <wps:bodyPr/>
                        </wps:wsp>
                        <wps:wsp>
                          <wps:cNvPr id="70" name="直接连接符 8"/>
                          <wps:cNvCnPr/>
                          <wps:spPr>
                            <a:xfrm>
                              <a:off x="5479" y="1087"/>
                              <a:ext cx="1" cy="407"/>
                            </a:xfrm>
                            <a:prstGeom prst="line">
                              <a:avLst/>
                            </a:prstGeom>
                            <a:ln w="9525" cap="flat" cmpd="sng">
                              <a:solidFill>
                                <a:srgbClr val="000000"/>
                              </a:solidFill>
                              <a:prstDash val="solid"/>
                              <a:headEnd type="none" w="med" len="med"/>
                              <a:tailEnd type="triangle" w="med" len="med"/>
                            </a:ln>
                            <a:effectLst/>
                          </wps:spPr>
                          <wps:bodyPr/>
                        </wps:wsp>
                        <wps:wsp>
                          <wps:cNvPr id="71" name="文本框 9"/>
                          <wps:cNvSpPr txBox="1"/>
                          <wps:spPr>
                            <a:xfrm>
                              <a:off x="5166" y="951"/>
                              <a:ext cx="624" cy="408"/>
                            </a:xfrm>
                            <a:prstGeom prst="rect">
                              <a:avLst/>
                            </a:prstGeom>
                            <a:solidFill>
                              <a:srgbClr val="FFFFFF"/>
                            </a:solidFill>
                            <a:ln w="9525">
                              <a:noFill/>
                            </a:ln>
                            <a:effectLst/>
                          </wps:spPr>
                          <wps:bodyPr upright="1"/>
                        </wps:wsp>
                        <wps:wsp>
                          <wps:cNvPr id="72" name="文本框 10"/>
                          <wps:cNvSpPr txBox="1"/>
                          <wps:spPr>
                            <a:xfrm>
                              <a:off x="3546" y="606"/>
                              <a:ext cx="1253" cy="544"/>
                            </a:xfrm>
                            <a:prstGeom prst="rect">
                              <a:avLst/>
                            </a:prstGeom>
                            <a:noFill/>
                            <a:ln w="9525">
                              <a:noFill/>
                            </a:ln>
                            <a:effectLst/>
                          </wps:spPr>
                          <wps:bodyPr upright="1"/>
                        </wps:wsp>
                        <wps:wsp>
                          <wps:cNvPr id="73" name="平行四边形 11"/>
                          <wps:cNvSpPr/>
                          <wps:spPr>
                            <a:xfrm>
                              <a:off x="1566" y="1494"/>
                              <a:ext cx="4382" cy="544"/>
                            </a:xfrm>
                            <a:prstGeom prst="parallelogram">
                              <a:avLst>
                                <a:gd name="adj" fmla="val 201378"/>
                              </a:avLst>
                            </a:prstGeom>
                            <a:solidFill>
                              <a:srgbClr val="FFFFFF"/>
                            </a:solidFill>
                            <a:ln w="12700" cap="rnd" cmpd="sng">
                              <a:solidFill>
                                <a:srgbClr val="000000"/>
                              </a:solidFill>
                              <a:prstDash val="sysDot"/>
                              <a:miter/>
                              <a:headEnd type="none" w="med" len="med"/>
                              <a:tailEnd type="none" w="med" len="med"/>
                            </a:ln>
                            <a:effectLst/>
                          </wps:spPr>
                          <wps:bodyPr upright="1"/>
                        </wps:wsp>
                        <wps:wsp>
                          <wps:cNvPr id="74" name="平行四边形 12"/>
                          <wps:cNvSpPr/>
                          <wps:spPr>
                            <a:xfrm>
                              <a:off x="470" y="2038"/>
                              <a:ext cx="4383" cy="543"/>
                            </a:xfrm>
                            <a:prstGeom prst="parallelogram">
                              <a:avLst>
                                <a:gd name="adj" fmla="val 201795"/>
                              </a:avLst>
                            </a:prstGeom>
                            <a:solidFill>
                              <a:srgbClr val="FFFFFF"/>
                            </a:solidFill>
                            <a:ln w="12700" cap="rnd" cmpd="sng">
                              <a:solidFill>
                                <a:srgbClr val="000000"/>
                              </a:solidFill>
                              <a:prstDash val="sysDot"/>
                              <a:miter/>
                              <a:headEnd type="none" w="med" len="med"/>
                              <a:tailEnd type="none" w="med" len="med"/>
                            </a:ln>
                            <a:effectLst/>
                          </wps:spPr>
                          <wps:bodyPr upright="1"/>
                        </wps:wsp>
                        <wps:wsp>
                          <wps:cNvPr id="75" name="文本框 13"/>
                          <wps:cNvSpPr txBox="1"/>
                          <wps:spPr>
                            <a:xfrm>
                              <a:off x="2035" y="2174"/>
                              <a:ext cx="1252" cy="407"/>
                            </a:xfrm>
                            <a:prstGeom prst="rect">
                              <a:avLst/>
                            </a:prstGeom>
                            <a:solidFill>
                              <a:srgbClr val="FFFFFF"/>
                            </a:solidFill>
                            <a:ln w="9525">
                              <a:noFill/>
                            </a:ln>
                            <a:effectLst/>
                          </wps:spPr>
                          <wps:bodyPr upright="1"/>
                        </wps:wsp>
                        <wps:wsp>
                          <wps:cNvPr id="76" name="直接连接符 14"/>
                          <wps:cNvCnPr/>
                          <wps:spPr>
                            <a:xfrm>
                              <a:off x="0" y="2581"/>
                              <a:ext cx="5009" cy="0"/>
                            </a:xfrm>
                            <a:prstGeom prst="line">
                              <a:avLst/>
                            </a:prstGeom>
                            <a:ln w="9525" cap="flat" cmpd="sng">
                              <a:solidFill>
                                <a:srgbClr val="000000"/>
                              </a:solidFill>
                              <a:prstDash val="solid"/>
                              <a:headEnd type="none" w="med" len="med"/>
                              <a:tailEnd type="none" w="med" len="med"/>
                            </a:ln>
                            <a:effectLst/>
                          </wps:spPr>
                          <wps:bodyPr/>
                        </wps:wsp>
                        <wps:wsp>
                          <wps:cNvPr id="77" name="文本框 15"/>
                          <wps:cNvSpPr txBox="1"/>
                          <wps:spPr>
                            <a:xfrm>
                              <a:off x="2505" y="1766"/>
                              <a:ext cx="1253" cy="545"/>
                            </a:xfrm>
                            <a:prstGeom prst="rect">
                              <a:avLst/>
                            </a:prstGeom>
                            <a:noFill/>
                            <a:ln w="9525">
                              <a:noFill/>
                            </a:ln>
                            <a:effectLst/>
                          </wps:spPr>
                          <wps:bodyPr upright="1"/>
                        </wps:wsp>
                        <wps:wsp>
                          <wps:cNvPr id="78" name="文本框 16"/>
                          <wps:cNvSpPr txBox="1"/>
                          <wps:spPr>
                            <a:xfrm>
                              <a:off x="4069" y="1599"/>
                              <a:ext cx="623" cy="408"/>
                            </a:xfrm>
                            <a:prstGeom prst="rect">
                              <a:avLst/>
                            </a:prstGeom>
                            <a:solidFill>
                              <a:srgbClr val="FFFFFF"/>
                            </a:solidFill>
                            <a:ln w="9525">
                              <a:noFill/>
                            </a:ln>
                            <a:effectLst/>
                          </wps:spPr>
                          <wps:bodyPr upright="1"/>
                        </wps:wsp>
                        <wps:wsp>
                          <wps:cNvPr id="79" name="直接连接符 17"/>
                          <wps:cNvCnPr/>
                          <wps:spPr>
                            <a:xfrm flipH="1">
                              <a:off x="470" y="2853"/>
                              <a:ext cx="1095" cy="1"/>
                            </a:xfrm>
                            <a:prstGeom prst="line">
                              <a:avLst/>
                            </a:prstGeom>
                            <a:ln w="9525" cap="flat" cmpd="sng">
                              <a:solidFill>
                                <a:srgbClr val="000000"/>
                              </a:solidFill>
                              <a:prstDash val="solid"/>
                              <a:headEnd type="none" w="med" len="med"/>
                              <a:tailEnd type="triangle" w="med" len="med"/>
                            </a:ln>
                            <a:effectLst/>
                          </wps:spPr>
                          <wps:bodyPr/>
                        </wps:wsp>
                        <wps:wsp>
                          <wps:cNvPr id="80" name="直接连接符 18"/>
                          <wps:cNvCnPr/>
                          <wps:spPr>
                            <a:xfrm>
                              <a:off x="470" y="2581"/>
                              <a:ext cx="0" cy="272"/>
                            </a:xfrm>
                            <a:prstGeom prst="line">
                              <a:avLst/>
                            </a:prstGeom>
                            <a:ln w="9525" cap="flat" cmpd="sng">
                              <a:solidFill>
                                <a:srgbClr val="000000"/>
                              </a:solidFill>
                              <a:prstDash val="solid"/>
                              <a:headEnd type="none" w="med" len="med"/>
                              <a:tailEnd type="none" w="med" len="med"/>
                            </a:ln>
                            <a:effectLst/>
                          </wps:spPr>
                          <wps:bodyPr/>
                        </wps:wsp>
                        <wps:wsp>
                          <wps:cNvPr id="81" name="直接连接符 19"/>
                          <wps:cNvCnPr/>
                          <wps:spPr>
                            <a:xfrm>
                              <a:off x="3757" y="2581"/>
                              <a:ext cx="0" cy="272"/>
                            </a:xfrm>
                            <a:prstGeom prst="line">
                              <a:avLst/>
                            </a:prstGeom>
                            <a:ln w="9525" cap="flat" cmpd="sng">
                              <a:solidFill>
                                <a:srgbClr val="000000"/>
                              </a:solidFill>
                              <a:prstDash val="solid"/>
                              <a:headEnd type="none" w="med" len="med"/>
                              <a:tailEnd type="none" w="med" len="med"/>
                            </a:ln>
                            <a:effectLst/>
                          </wps:spPr>
                          <wps:bodyPr/>
                        </wps:wsp>
                        <wps:wsp>
                          <wps:cNvPr id="82" name="直接连接符 20"/>
                          <wps:cNvCnPr/>
                          <wps:spPr>
                            <a:xfrm>
                              <a:off x="2818" y="2853"/>
                              <a:ext cx="939" cy="1"/>
                            </a:xfrm>
                            <a:prstGeom prst="line">
                              <a:avLst/>
                            </a:prstGeom>
                            <a:ln w="9525" cap="flat" cmpd="sng">
                              <a:solidFill>
                                <a:srgbClr val="000000"/>
                              </a:solidFill>
                              <a:prstDash val="solid"/>
                              <a:headEnd type="none" w="med" len="med"/>
                              <a:tailEnd type="triangle" w="med" len="med"/>
                            </a:ln>
                            <a:effectLst/>
                          </wps:spPr>
                          <wps:bodyPr/>
                        </wps:wsp>
                        <wps:wsp>
                          <wps:cNvPr id="83" name="文本框 21"/>
                          <wps:cNvSpPr txBox="1"/>
                          <wps:spPr>
                            <a:xfrm>
                              <a:off x="1878" y="2717"/>
                              <a:ext cx="624" cy="408"/>
                            </a:xfrm>
                            <a:prstGeom prst="rect">
                              <a:avLst/>
                            </a:prstGeom>
                            <a:solidFill>
                              <a:srgbClr val="FFFFFF"/>
                            </a:solidFill>
                            <a:ln w="9525">
                              <a:noFill/>
                            </a:ln>
                            <a:effectLst/>
                          </wps:spPr>
                          <wps:bodyPr upright="1"/>
                        </wps:wsp>
                      </wpg:grpSp>
                    </wpg:wgp>
                  </a:graphicData>
                </a:graphic>
                <wp14:sizeRelH relativeFrom="page">
                  <wp14:pctWidth>0</wp14:pctWidth>
                </wp14:sizeRelH>
                <wp14:sizeRelV relativeFrom="page">
                  <wp14:pctHeight>0</wp14:pctHeight>
                </wp14:sizeRelV>
              </wp:anchor>
            </w:drawing>
          </mc:Choice>
          <mc:Fallback>
            <w:pict>
              <v:group w14:anchorId="68BB7F1F" id="组合 62" o:spid="_x0000_s1026" style="position:absolute;left:0;text-align:left;margin-left:978pt;margin-top:8523.75pt;width:4462.5pt;height:2343.75pt;z-index:251667456" coordsize="5950,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EHwYAAE8rAAAOAAAAZHJzL2Uyb0RvYy54bWzsWktv5EQQviPxH1q+k/HbHiuTldhslsMK&#10;Ii1w7/g1Br/U9maSO2I5IMSJSxDSIsFpb3BZIeDXJJufQXW5/ZiHM5MJm2SyMwdrxm73dFd/9VXV&#10;17376CSJybHPiihLR5KyI0vET93Mi9JwJH3x+cFHtkSKkqYejbPUH0mnfiE92vvwg91J7vhqNs5i&#10;z2cEOkkLZ5KPpHFZ5s5gULhjP6HFTpb7KTwMMpbQEn6ycOAxOoHek3igyrI5mGTMy1nm+kUBd/er&#10;h9Ie9h8Evlt+FgSFX5J4JMHYSrwyvB7x62Bvlzoho/k4csUw6BqjSGiUwp82Xe3TkpIXLJrrKolc&#10;lhVZUO64WTLIgiByfZwDzEaRZ2bzlGUvcpxL6EzCvDETmHbGTmt36356fMhI5I0kU5VIShNYo7d/&#10;fXP+43cEboB1JnnoQKOnLH+eH7JqivD1WeZ+XcDjwexz/jtsG58ELOEvwUzJCZr9tDG7f1ISF24a&#10;pmlplgHL48JDdWiZhqka1dK4Y1i/uTfd8ZP63WH9nqZU7wyoU/+pjwB4VpT1QJuBTXKAW9FatLiZ&#10;RZ+Pae7jQhXcWLVFtcaiZ39e/PDb5b+/wPXt69+JsCw2fpweMrRz4RTCwnz8JIij/EtwKYSVMJ+u&#10;2EOJgJEU3TIrA9VGVAyzsp+i2fxJxww5K8qnfpYQ/mUkxVHKx0odeixMQ526Cb8dp2QykoYGmJO4&#10;FHwyiGkJX5McUFKkIb5bZHHkHURxzN8oWHj0OGbkmHIvw48YwlQz/if7tBhX7fBRNYexT70nqUfK&#10;0xzglwJRSHwIie9JJPaBV/g3mBN1ShrFbcuSRTQN457WYIE45S/NwKC2M8fAUeadovkBx4gIDvjb&#10;gIbeBw2NT5SPAXB0FTQ+mYGGZilAtRwati18p4UGPOGupWgImi001oaG4LaGFmtPB1eZ4k51AXfi&#10;ul6fHOcIjjrLSVEHmuArfg9JEWhKmGqGFPXlyOfeLKhQNU0F8S5ieAN2AXV9iP29D1jvJ8y1cX4b&#10;FGj1AQHp62oK7ADBGOoV8W2BsKFAgOVbzAgYrVYGQsMIpjWssoWaEzTVBrBhBOQPbsoJimrJPFl9&#10;h7nRabGfldUk1k2ONhQMELgWg8FaHh4W5syGDnDgidEcLCB+YMFhYbC+KSq2CbMo4t9JLWWBwy3G&#10;BVY7K5NEgwZFBk7AmqJmCQEHXcb7Wzjc5+TBgsWq4HDx08uLn19fvPqWIOkLIHCtgpQnH2cgLyg1&#10;cXTL624CoZiQkwJBDA1sCgWjEBdMFco0ThG6vKSmZiA0XVVTT9XBU+XyAX74EMHeU806dTgfbZrx&#10;crtqt2JdS17kLArHUPPjxG65xgVanVsjBZO0NRZJM/RqkUx5VvhQDdBZ+CoZ+pKUf9kqNSaeEkE2&#10;0/iN9nT+5o/LV9+fn51d/vPm/O9fidL4AygM3E8AUnxBerwDdKXK8IqoqFr30DUblngly+eU0Tj2&#10;4wyk1qR1FG7a0BMood5XEgmSGPRXEJII6KGaVbsdSlXoIl2laspdruVV3RSOpSAz/e/qVieDS6LS&#10;51amzl3mcndMBo3gNYfHrhi6HI86zwTA2VW50jmn4NgQAapo/SF8PThaQ6xModstHG+sud4xHBvB&#10;rs0flK70yoG4agIBUITuOCYVCyNQi0nYkxAUuTStXBac1ic7rEw2M4r1ioUKGnrltF9whmHPZHiG&#10;LAulFBOTfsZ4OJsmm6kLWI1a2HHYrlB4LYc15MphFQuSG4zMdcoPDtsEkZrt6+3EOvUQ+2jLHPYh&#10;ZZONRNexfledu471ddmsBBnFGM4IdaYqjL8tuK48GLB4v5nrXIs1EmVV8Wx2V7HJtmxwi2lHkSEb&#10;wuS/qi3bXfcZN3k4zLm52812r3oGm8ai/uvfb+apQ30Aoc6+5yIp/MN7JqZuZiCFDKiPJLoCWs/R&#10;gw4U4MQOxGSe9W6xcMWZFUgpV1TrwA9vWaHj8s3igKF2dbrlWFBtcfhEnYsTQ00k2Nsw4XGqvdd4&#10;aETDNs1TZ+XCVatixQb1DvnBqtKPtip+sLo6nobEQ4boy3hqE5dcnDDlx0K7v7FVew527z8AAAD/&#10;/wMAUEsDBBQABgAIAAAAIQDPVoV85wAAABIBAAAPAAAAZHJzL2Rvd25yZXYueG1sTI/BTsMwEETv&#10;SPyDtUjcqJ2WNCHEqaoKOFWVaJEQNzfeJlFjO4rdJP17tie47eyOZt/kq8m0bMDeN85KiGYCGNrS&#10;6cZWEr4O708pMB+U1ap1FiVc0cOquL/LVabdaD9x2IeKUYj1mZJQh9BlnPuyRqP8zHVo6XZyvVGB&#10;ZF9x3auRwk3L50IsuVGNpQ+16nBTY3neX4yEj1GN60X0NmzPp8315xDvvrcRSvn4MK1fgQWcwp8Z&#10;bviEDgUxHd3Fas9a0i/xksoEmhLxnMTAbiaRphFtjxLmUbKIBfAi5/+rFL8AAAD//wMAUEsBAi0A&#10;FAAGAAgAAAAhALaDOJL+AAAA4QEAABMAAAAAAAAAAAAAAAAAAAAAAFtDb250ZW50X1R5cGVzXS54&#10;bWxQSwECLQAUAAYACAAAACEAOP0h/9YAAACUAQAACwAAAAAAAAAAAAAAAAAvAQAAX3JlbHMvLnJl&#10;bHNQSwECLQAUAAYACAAAACEA1Zf5xB8GAABPKwAADgAAAAAAAAAAAAAAAAAuAgAAZHJzL2Uyb0Rv&#10;Yy54bWxQSwECLQAUAAYACAAAACEAz1aFfOcAAAASAQAADwAAAAAAAAAAAAAAAAB5CAAAZHJzL2Rv&#10;d25yZXYueG1sUEsFBgAAAAAEAAQA8wAAAI0JAAAAAA==&#10;">
                <v:line id="直接连接符 2" o:spid="_x0000_s1027" style="position:absolute;flip:y;visibility:visible;mso-wrap-style:square" from="4189,1476" to="4345,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直接连接符 3" o:spid="_x0000_s1028" style="position:absolute;flip:x;visibility:visible;mso-wrap-style:square" from="3718,1885" to="3876,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0MxQAAANsAAAAPAAAAZHJzL2Rvd25yZXYueG1sRI9Pa8JA&#10;EMXvhX6HZYReQt1UJ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CYIv0MxQAAANsAAAAP&#10;AAAAAAAAAAAAAAAAAAcCAABkcnMvZG93bnJldi54bWxQSwUGAAAAAAMAAwC3AAAA+QIAAAAA&#10;">
                  <v:stroke endarrow="block"/>
                </v:line>
                <v:group id="组合 22" o:spid="_x0000_s1029" style="position:absolute;width:5950;height:3125" coordsize="5949,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直接连接符 4" o:spid="_x0000_s1030" style="position:absolute;visibility:visible;mso-wrap-style:square" from="2661,0" to="2662,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直接连接符 5" o:spid="_x0000_s1031" style="position:absolute;visibility:visible;mso-wrap-style:square" from="5948,0" to="5949,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直接连接符 6" o:spid="_x0000_s1032" style="position:absolute;visibility:visible;mso-wrap-style:square" from="2661,679" to="594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dXwAAAANsAAAAPAAAAZHJzL2Rvd25yZXYueG1sRE9da8Iw&#10;FH0f+B/CFfYy1sTCinRGkYIgbOBW3fuluWuLzU1Jou3+/fIw2OPhfG92sx3EnXzoHWtYZQoEceNM&#10;z62Gy/nwvAYRIrLBwTFp+KEAu+3iYYOlcRN/0r2OrUghHErU0MU4llKGpiOLIXMjceK+nbcYE/St&#10;NB6nFG4HmStVSIs9p4YOR6o6aq71zWp4ev+q3vKP4kQVH+ilPaqTb5TWj8t5/woi0hz/xX/uo9FQ&#10;pLHpS/oBcvsLAAD//wMAUEsBAi0AFAAGAAgAAAAhANvh9svuAAAAhQEAABMAAAAAAAAAAAAAAAAA&#10;AAAAAFtDb250ZW50X1R5cGVzXS54bWxQSwECLQAUAAYACAAAACEAWvQsW78AAAAVAQAACwAAAAAA&#10;AAAAAAAAAAAfAQAAX3JlbHMvLnJlbHNQSwECLQAUAAYACAAAACEAQ7WnV8AAAADbAAAADwAAAAAA&#10;AAAAAAAAAAAHAgAAZHJzL2Rvd25yZXYueG1sUEsFBgAAAAADAAMAtwAAAPQCAAAAAA==&#10;" strokeweight="1pt">
                    <v:stroke dashstyle="1 1"/>
                  </v:line>
                  <v:line id="直接连接符 7" o:spid="_x0000_s1033" style="position:absolute;flip:y;visibility:visible;mso-wrap-style:square" from="5479,679" to="5480,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直接连接符 8" o:spid="_x0000_s1034" style="position:absolute;visibility:visible;mso-wrap-style:square" from="5479,1087" to="5480,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type id="_x0000_t202" coordsize="21600,21600" o:spt="202" path="m,l,21600r21600,l21600,xe">
                    <v:stroke joinstyle="miter"/>
                    <v:path gradientshapeok="t" o:connecttype="rect"/>
                  </v:shapetype>
                  <v:shape id="文本框 9" o:spid="_x0000_s1035" type="#_x0000_t202" style="position:absolute;left:5166;top:951;width:62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shape id="文本框 10" o:spid="_x0000_s1036" type="#_x0000_t202" style="position:absolute;left:3546;top:606;width:1253;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1" o:spid="_x0000_s1037" type="#_x0000_t7" style="position:absolute;left:1566;top:1494;width:438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lWvxAAAANsAAAAPAAAAZHJzL2Rvd25yZXYueG1sRI/fasIw&#10;FMbvBd8hHGF3Np3bdFSjjDFRFAfTPcChObbdkpPSRNv59EYYePnx/fnxzRadNeJMja8cK3hMUhDE&#10;udMVFwq+D8vhKwgfkDUax6Tgjzws5v3eDDPtWv6i8z4UIo6wz1BBGUKdSenzkiz6xNXE0Tu6xmKI&#10;simkbrCN49bIUZqOpcWKI6HEmt5Lyn/3Jxshy+dR2JjP9me3/bhsqxW+GD9W6mHQvU1BBOrCPfzf&#10;XmsFkye4fYk/QM6vAAAA//8DAFBLAQItABQABgAIAAAAIQDb4fbL7gAAAIUBAAATAAAAAAAAAAAA&#10;AAAAAAAAAABbQ29udGVudF9UeXBlc10ueG1sUEsBAi0AFAAGAAgAAAAhAFr0LFu/AAAAFQEAAAsA&#10;AAAAAAAAAAAAAAAAHwEAAF9yZWxzLy5yZWxzUEsBAi0AFAAGAAgAAAAhAPXGVa/EAAAA2wAAAA8A&#10;AAAAAAAAAAAAAAAABwIAAGRycy9kb3ducmV2LnhtbFBLBQYAAAAAAwADALcAAAD4AgAAAAA=&#10;" strokeweight="1pt">
                    <v:stroke dashstyle="1 1" endcap="round"/>
                  </v:shape>
                  <v:shape id="平行四边形 12" o:spid="_x0000_s1038" type="#_x0000_t7" style="position:absolute;left:470;top:2038;width:438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3bxAAAANsAAAAPAAAAZHJzL2Rvd25yZXYueG1sRI/ZasMw&#10;EEXfC/0HMYW+NXJNNpwoppSGhIYEsnzAYE1st9LIWGrs9OujQKGPl7sc7jzvrREXan3tWMHrIAFB&#10;XDhdc6ngdFy+TEH4gKzROCYFV/KQLx4f5php1/GeLodQijjCPkMFVQhNJqUvKrLoB64hjt7ZtRZD&#10;lG0pdYtdHLdGpkkylhZrjoQKG3qvqPg+/NgIWQ7T8Gl23dd28/G7qVc4Mn6s1PNT/zYDEagP/+G/&#10;9lormAzh/iX+ALm4AQAA//8DAFBLAQItABQABgAIAAAAIQDb4fbL7gAAAIUBAAATAAAAAAAAAAAA&#10;AAAAAAAAAABbQ29udGVudF9UeXBlc10ueG1sUEsBAi0AFAAGAAgAAAAhAFr0LFu/AAAAFQEAAAsA&#10;AAAAAAAAAAAAAAAAHwEAAF9yZWxzLy5yZWxzUEsBAi0AFAAGAAgAAAAhAHovzdvEAAAA2wAAAA8A&#10;AAAAAAAAAAAAAAAABwIAAGRycy9kb3ducmV2LnhtbFBLBQYAAAAAAwADALcAAAD4AgAAAAA=&#10;" strokeweight="1pt">
                    <v:stroke dashstyle="1 1" endcap="round"/>
                  </v:shape>
                  <v:shape id="文本框 13" o:spid="_x0000_s1039" type="#_x0000_t202" style="position:absolute;left:2035;top:2174;width:125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line id="直接连接符 14" o:spid="_x0000_s1040" style="position:absolute;visibility:visible;mso-wrap-style:square" from="0,2581" to="5009,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shape id="文本框 15" o:spid="_x0000_s1041" type="#_x0000_t202" style="position:absolute;left:2505;top:1766;width:125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shape id="文本框 16" o:spid="_x0000_s1042" type="#_x0000_t202" style="position:absolute;left:4069;top:1599;width:62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line id="直接连接符 17" o:spid="_x0000_s1043" style="position:absolute;flip:x;visibility:visible;mso-wrap-style:square" from="470,2853" to="156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xAAAANsAAAAPAAAAZHJzL2Rvd25yZXYueG1sRI9Ba8JA&#10;EIXvBf/DMkIvoW6qUDW6irUVBPGg7aHHITsmwexsyE41/ntXKPT4ePO+N2++7FytLtSGyrOB10EK&#10;ijj3tuLCwPfX5mUCKgiyxdozGbhRgOWi9zTHzPorH+hylEJFCIcMDZQiTaZ1yEtyGAa+IY7eybcO&#10;Jcq20LbFa4S7Wg/T9E07rDg2lNjQuqT8fPx18Y3Nnj9Go+Td6SSZ0ueP7FItxjz3u9UMlFAn/8d/&#10;6a01MJ7CY0sEgF7cAQAA//8DAFBLAQItABQABgAIAAAAIQDb4fbL7gAAAIUBAAATAAAAAAAAAAAA&#10;AAAAAAAAAABbQ29udGVudF9UeXBlc10ueG1sUEsBAi0AFAAGAAgAAAAhAFr0LFu/AAAAFQEAAAsA&#10;AAAAAAAAAAAAAAAAHwEAAF9yZWxzLy5yZWxzUEsBAi0AFAAGAAgAAAAhAPP6xE/EAAAA2wAAAA8A&#10;AAAAAAAAAAAAAAAABwIAAGRycy9kb3ducmV2LnhtbFBLBQYAAAAAAwADALcAAAD4AgAAAAA=&#10;">
                    <v:stroke endarrow="block"/>
                  </v:line>
                  <v:line id="直接连接符 18" o:spid="_x0000_s1044" style="position:absolute;visibility:visible;mso-wrap-style:square" from="470,2581" to="470,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直接连接符 19" o:spid="_x0000_s1045" style="position:absolute;visibility:visible;mso-wrap-style:square" from="3757,2581" to="3757,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直接连接符 20" o:spid="_x0000_s1046" style="position:absolute;visibility:visible;mso-wrap-style:square" from="2818,2853" to="3757,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shape id="文本框 21" o:spid="_x0000_s1047" type="#_x0000_t202" style="position:absolute;left:1878;top:2717;width:62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group>
              </v:group>
            </w:pict>
          </mc:Fallback>
        </mc:AlternateContent>
      </w:r>
      <w:r w:rsidR="006821CF">
        <w:rPr>
          <w:rFonts w:ascii="仿宋_GB2312" w:eastAsia="仿宋_GB2312" w:hAnsi="仿宋_GB2312" w:cs="仿宋_GB2312"/>
          <w:noProof/>
          <w:sz w:val="32"/>
          <w:szCs w:val="32"/>
        </w:rPr>
        <mc:AlternateContent>
          <mc:Choice Requires="wps">
            <w:drawing>
              <wp:anchor distT="0" distB="0" distL="114300" distR="114300" simplePos="0" relativeHeight="251668480" behindDoc="0" locked="0" layoutInCell="1" allowOverlap="1">
                <wp:simplePos x="0" y="0"/>
                <wp:positionH relativeFrom="column">
                  <wp:posOffset>53797200</wp:posOffset>
                </wp:positionH>
                <wp:positionV relativeFrom="paragraph">
                  <wp:posOffset>122320050</wp:posOffset>
                </wp:positionV>
                <wp:extent cx="1485900" cy="1295400"/>
                <wp:effectExtent l="0" t="38100" r="38100" b="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5900" cy="1295400"/>
                        </a:xfrm>
                        <a:prstGeom prst="line">
                          <a:avLst/>
                        </a:prstGeom>
                        <a:ln w="9525" cap="flat" cmpd="sng">
                          <a:solidFill>
                            <a:srgbClr val="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B1E109B" id="直接连接符 85"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6pt,9631.5pt" to="4353pt,9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Wc/QEAAMoDAAAOAAAAZHJzL2Uyb0RvYy54bWysU72OEzEQ7pF4B8s92U10QckqmysuHM0J&#10;Ih3QT/yza+E/2SabvAQvgEQHFSU9b8PxGIydXMKBaBBbjGY84/F833y7uNwZTbYiROVsS8ejmhJh&#10;mePKdi19/er6yYySmMBy0M6Klu5FpJfLx48Wg2/ExPVOcxEINrGxGXxL+5R8U1WR9cJAHDkvLCal&#10;CwYShqGreIABuxtdTer6aTW4wH1wTMSIp6tDki5LfykFSy+ljCIR3VKcLRUbit1kWy0X0HQBfK/Y&#10;cQz4hykMKIuPnlqtIAF5F9QfrYxiwUUn04g5UzkpFRMFA6IZ17+hue3Bi4IFyYn+RFP8f23Zi+06&#10;EMVbOptSYsHgju4+fP3+/tOPbx/R3n35TDCDNA0+Nlh9ZdchA2U7e+tvHHsbMVc9SOYg+kPZTgZD&#10;pFb+DaqjMISYya4sYH9agNglwvBwfDGbzmvcE8PceDKfXmCQ+0OTG+V3fYjpuXCGZKelWtnMEDSw&#10;vYnpUHpfko+1JUNL59MJomOAApMaErrGI+Rou3I3Oq34tdI634ih21zpQLaQJVO+4wgPyvIjK4j9&#10;oa6kDmLqBfBnlpO098ilRdXTPIIRnBIt8CfJHg4KTQKlz5UpKLCd/ks1MqBtviSKqI9Yz0xnb+P4&#10;fh3u14GCKcQdxZ0V+Wtclnb+BZc/AQAA//8DAFBLAwQUAAYACAAAACEAxRqLn+UAAAARAQAADwAA&#10;AGRycy9kb3ducmV2LnhtbExPQU7DMBC8I/EHa5G4UbshJGmIUyEEEidUWlSpNzdektDYDrHbBF7P&#10;9gS3mZ3R7EyxnEzHTjj41lkJ85kAhrZyurW1hPfN800GzAdlteqcRQnf6GFZXl4UKtdutG94Woea&#10;UYj1uZLQhNDnnPuqQaP8zPVoSftwg1GB6FBzPaiRwk3HIyESblRr6UOjenxssDqsj0bCYjPeudVw&#10;2Mbz9mv38/QZ+pfXIOX11fRwDyzgFP7McK5P1aGkTnt3tNqzTkIWpxGNCaQsouSWIJmyVCSE9udj&#10;nKQCeFnw/0vKXwAAAP//AwBQSwECLQAUAAYACAAAACEAtoM4kv4AAADhAQAAEwAAAAAAAAAAAAAA&#10;AAAAAAAAW0NvbnRlbnRfVHlwZXNdLnhtbFBLAQItABQABgAIAAAAIQA4/SH/1gAAAJQBAAALAAAA&#10;AAAAAAAAAAAAAC8BAABfcmVscy8ucmVsc1BLAQItABQABgAIAAAAIQCVwxWc/QEAAMoDAAAOAAAA&#10;AAAAAAAAAAAAAC4CAABkcnMvZTJvRG9jLnhtbFBLAQItABQABgAIAAAAIQDFGouf5QAAABEBAAAP&#10;AAAAAAAAAAAAAAAAAFcEAABkcnMvZG93bnJldi54bWxQSwUGAAAAAAQABADzAAAAaQUAAAAA&#10;">
                <v:stroke endarrow="block"/>
                <o:lock v:ext="edit" shapetype="f"/>
              </v:line>
            </w:pict>
          </mc:Fallback>
        </mc:AlternateContent>
      </w:r>
      <w:r w:rsidR="006821CF">
        <w:rPr>
          <w:rFonts w:ascii="仿宋_GB2312" w:eastAsia="仿宋_GB2312" w:hAnsi="仿宋_GB2312" w:cs="仿宋_GB2312"/>
          <w:noProof/>
          <w:sz w:val="32"/>
          <w:szCs w:val="32"/>
        </w:rPr>
        <mc:AlternateContent>
          <mc:Choice Requires="wps">
            <w:drawing>
              <wp:anchor distT="0" distB="0" distL="114300" distR="114300" simplePos="0" relativeHeight="251669504" behindDoc="0" locked="0" layoutInCell="1" allowOverlap="1">
                <wp:simplePos x="0" y="0"/>
                <wp:positionH relativeFrom="column">
                  <wp:posOffset>49329975</wp:posOffset>
                </wp:positionH>
                <wp:positionV relativeFrom="paragraph">
                  <wp:posOffset>126206250</wp:posOffset>
                </wp:positionV>
                <wp:extent cx="1485900" cy="1295400"/>
                <wp:effectExtent l="38100" t="0" r="0" b="381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1295400"/>
                        </a:xfrm>
                        <a:prstGeom prst="line">
                          <a:avLst/>
                        </a:prstGeom>
                        <a:ln w="9525" cap="flat" cmpd="sng">
                          <a:solidFill>
                            <a:srgbClr val="000000"/>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D059E97" id="直接连接符 86"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4.25pt,9937.5pt" to="4001.25pt,10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eP/wEAAMoDAAAOAAAAZHJzL2Uyb0RvYy54bWysU81uEzEQviPxDpbvZJOoqZJVNj00FA4V&#10;RCo8wMQ/uxb+k22yyUvwAkjc4MSRe9+G8hiMnTShRb0g9jCa8Yw/z3zz7fxiazTZiBCVsw0dDYaU&#10;CMscV7Zt6Pt3Vy+mlMQEloN2VjR0JyK9WDx/Nu99Lcauc5qLQBDExrr3De1S8nVVRdYJA3HgvLCY&#10;lC4YSBiGtuIBekQ3uhoPh+dV7wL3wTERI54u90m6KPhSCpbeShlFIrqh2FsqNhS7zrZazKFuA/hO&#10;sUMb8A9dGFAWHz1CLSEB+RjUX1BGseCik2nAnKmclIqJMgNOMxo+muamAy/KLEhO9Eea4v+DZW82&#10;q0AUb+j0nBILBnd09/nHz09ff91+QXv3/RvBDNLU+1hj9aVdhTwo29obf+3Yh4i56kEyB9Hvy7Yy&#10;GCK18q9RHYUhnJlsywJ2xwWIbSIMD0dn08lsiHtimBuNZ5MzDDI+1Bkov+tDTK+EMyQ7DdXKZoag&#10;hs11TPvS+5J8rC3pGzqbjCcICigwqSGhazyOHG1b7kanFb9SWucbMbTrSx3IBrJkyndo4UFZfmQJ&#10;sdvXldReTJ0A/tJyknYeubSoeppbMIJTogX+JNnDRqFOoPSpMgUFttVPVCMD2uZLooj6MOuJ6eyt&#10;Hd+twv06UDCFuIO4syL/jMvSTr/g4jcAAAD//wMAUEsDBBQABgAIAAAAIQDSKuax5QAAABEBAAAP&#10;AAAAZHJzL2Rvd25yZXYueG1sTI/NTsMwEITvSLyDtUjcqN2KND/EqRACiROiLarUmxubJDReB9tt&#10;Ak/PcoLj7oxmvilXk+3Z2fjQOZQwnwlgBmunO2wkvG2fbjJgISrUqndoJHyZAKvq8qJUhXYjrs15&#10;ExtGIRgKJaGNcSg4D3VrrAozNxgk7d15qyKdvuHaq5HCbc8XQiy5VR1SQ6sG89Ca+rg5WQn5dkzc&#10;qz/ubufd5/778SMOzy9Ryuur6f4OWDRT/DPDLz6hQ0VMB3dCHVgvIU2XWUJeUvIsTWgXmTIhFvQ8&#10;SKDyNBfAq5L/X1L9AAAA//8DAFBLAQItABQABgAIAAAAIQC2gziS/gAAAOEBAAATAAAAAAAAAAAA&#10;AAAAAAAAAABbQ29udGVudF9UeXBlc10ueG1sUEsBAi0AFAAGAAgAAAAhADj9If/WAAAAlAEAAAsA&#10;AAAAAAAAAAAAAAAALwEAAF9yZWxzLy5yZWxzUEsBAi0AFAAGAAgAAAAhAOwlJ4//AQAAygMAAA4A&#10;AAAAAAAAAAAAAAAALgIAAGRycy9lMm9Eb2MueG1sUEsBAi0AFAAGAAgAAAAhANIq5rHlAAAAEQEA&#10;AA8AAAAAAAAAAAAAAAAAWQQAAGRycy9kb3ducmV2LnhtbFBLBQYAAAAABAAEAPMAAABrBQAAAAA=&#10;">
                <v:stroke endarrow="block"/>
                <o:lock v:ext="edit" shapetype="f"/>
              </v:line>
            </w:pict>
          </mc:Fallback>
        </mc:AlternateContent>
      </w:r>
      <w:r>
        <w:rPr>
          <w:rFonts w:ascii="仿宋_GB2312" w:eastAsia="仿宋_GB2312" w:hAnsi="仿宋_GB2312" w:cs="仿宋_GB2312" w:hint="eastAsia"/>
          <w:sz w:val="32"/>
          <w:szCs w:val="32"/>
        </w:rPr>
        <w:t>测试用球符合排球规则中规定的比赛用球。</w:t>
      </w:r>
    </w:p>
    <w:p w:rsidR="00E864C4" w:rsidRDefault="005E1A85">
      <w:pPr>
        <w:spacing w:line="560" w:lineRule="exact"/>
        <w:ind w:firstLineChars="400" w:firstLine="1124"/>
        <w:rPr>
          <w:rFonts w:ascii="仿宋_GB2312" w:eastAsia="仿宋_GB2312" w:hAnsi="仿宋_GB2312" w:cs="仿宋_GB2312"/>
          <w:sz w:val="32"/>
          <w:szCs w:val="32"/>
          <w:lang w:val="en-GB"/>
        </w:rPr>
      </w:pPr>
      <w:r>
        <w:rPr>
          <w:rFonts w:ascii="仿宋_GB2312" w:eastAsia="仿宋_GB2312" w:hAnsi="仿宋_GB2312" w:cs="仿宋_GB2312" w:hint="eastAsia"/>
          <w:b/>
          <w:sz w:val="28"/>
          <w:szCs w:val="28"/>
        </w:rPr>
        <w:t>排球测试场地设置示意图（图2）</w:t>
      </w:r>
    </w:p>
    <w:p w:rsidR="00E864C4" w:rsidRDefault="006821CF">
      <w:pPr>
        <w:spacing w:line="560" w:lineRule="exact"/>
        <w:rPr>
          <w:rFonts w:ascii="仿宋_GB2312" w:eastAsia="仿宋_GB2312" w:hAnsi="仿宋_GB2312" w:cs="仿宋_GB2312"/>
          <w:sz w:val="32"/>
          <w:szCs w:val="32"/>
          <w:lang w:val="en-GB"/>
        </w:rPr>
      </w:pPr>
      <w:r>
        <w:rPr>
          <w:rFonts w:ascii="仿宋_GB2312" w:eastAsia="仿宋_GB2312" w:hAnsi="仿宋_GB2312" w:cs="仿宋_GB2312"/>
          <w:noProof/>
          <w:sz w:val="32"/>
          <w:szCs w:val="32"/>
        </w:rPr>
        <mc:AlternateContent>
          <mc:Choice Requires="wpg">
            <w:drawing>
              <wp:anchor distT="0" distB="0" distL="114300" distR="114300" simplePos="0" relativeHeight="251687936" behindDoc="1" locked="0" layoutInCell="1" allowOverlap="1">
                <wp:simplePos x="0" y="0"/>
                <wp:positionH relativeFrom="column">
                  <wp:posOffset>-200025</wp:posOffset>
                </wp:positionH>
                <wp:positionV relativeFrom="paragraph">
                  <wp:posOffset>36195</wp:posOffset>
                </wp:positionV>
                <wp:extent cx="4382770" cy="2316480"/>
                <wp:effectExtent l="0" t="0" r="0" b="0"/>
                <wp:wrapSquare wrapText="bothSides"/>
                <wp:docPr id="49" name="组合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2770" cy="2316480"/>
                          <a:chOff x="0" y="0"/>
                          <a:chExt cx="6002" cy="3177"/>
                        </a:xfrm>
                        <a:effectLst/>
                      </wpg:grpSpPr>
                      <wps:wsp>
                        <wps:cNvPr id="24" name="矩形 24"/>
                        <wps:cNvSpPr>
                          <a:spLocks noChangeAspect="1"/>
                        </wps:cNvSpPr>
                        <wps:spPr>
                          <a:xfrm>
                            <a:off x="0" y="0"/>
                            <a:ext cx="6002" cy="3177"/>
                          </a:xfrm>
                          <a:prstGeom prst="rect">
                            <a:avLst/>
                          </a:prstGeom>
                          <a:noFill/>
                          <a:ln w="9525">
                            <a:noFill/>
                          </a:ln>
                          <a:effectLst/>
                        </wps:spPr>
                        <wps:bodyPr upright="1"/>
                      </wps:wsp>
                      <wpg:grpSp>
                        <wpg:cNvPr id="46" name="组合 46"/>
                        <wpg:cNvGrpSpPr/>
                        <wpg:grpSpPr>
                          <a:xfrm>
                            <a:off x="0" y="52"/>
                            <a:ext cx="5950" cy="3125"/>
                            <a:chOff x="0" y="0"/>
                            <a:chExt cx="5950" cy="3125"/>
                          </a:xfrm>
                          <a:effectLst/>
                        </wpg:grpSpPr>
                        <wps:wsp>
                          <wps:cNvPr id="25" name="直接连接符 25"/>
                          <wps:cNvCnPr/>
                          <wps:spPr>
                            <a:xfrm flipV="1">
                              <a:off x="4189" y="1476"/>
                              <a:ext cx="156" cy="138"/>
                            </a:xfrm>
                            <a:prstGeom prst="line">
                              <a:avLst/>
                            </a:prstGeom>
                            <a:ln w="9525" cap="flat" cmpd="sng">
                              <a:solidFill>
                                <a:srgbClr val="000000"/>
                              </a:solidFill>
                              <a:prstDash val="solid"/>
                              <a:headEnd type="none" w="med" len="med"/>
                              <a:tailEnd type="triangle" w="med" len="med"/>
                            </a:ln>
                            <a:effectLst/>
                          </wps:spPr>
                          <wps:bodyPr/>
                        </wps:wsp>
                        <wps:wsp>
                          <wps:cNvPr id="26" name="直接连接符 26"/>
                          <wps:cNvCnPr/>
                          <wps:spPr>
                            <a:xfrm flipH="1">
                              <a:off x="3718" y="1885"/>
                              <a:ext cx="158" cy="136"/>
                            </a:xfrm>
                            <a:prstGeom prst="line">
                              <a:avLst/>
                            </a:prstGeom>
                            <a:ln w="9525" cap="flat" cmpd="sng">
                              <a:solidFill>
                                <a:srgbClr val="000000"/>
                              </a:solidFill>
                              <a:prstDash val="solid"/>
                              <a:headEnd type="none" w="med" len="med"/>
                              <a:tailEnd type="triangle" w="med" len="med"/>
                            </a:ln>
                            <a:effectLst/>
                          </wps:spPr>
                          <wps:bodyPr/>
                        </wps:wsp>
                        <wpg:grpSp>
                          <wpg:cNvPr id="45" name="组合 45"/>
                          <wpg:cNvGrpSpPr/>
                          <wpg:grpSpPr>
                            <a:xfrm>
                              <a:off x="0" y="0"/>
                              <a:ext cx="5950" cy="3125"/>
                              <a:chOff x="0" y="0"/>
                              <a:chExt cx="5949" cy="3125"/>
                            </a:xfrm>
                            <a:effectLst/>
                          </wpg:grpSpPr>
                          <wps:wsp>
                            <wps:cNvPr id="27" name="直接连接符 27"/>
                            <wps:cNvCnPr/>
                            <wps:spPr>
                              <a:xfrm>
                                <a:off x="2661" y="0"/>
                                <a:ext cx="1" cy="1494"/>
                              </a:xfrm>
                              <a:prstGeom prst="line">
                                <a:avLst/>
                              </a:prstGeom>
                              <a:ln w="9525" cap="flat" cmpd="sng">
                                <a:solidFill>
                                  <a:srgbClr val="000000"/>
                                </a:solidFill>
                                <a:prstDash val="solid"/>
                                <a:headEnd type="none" w="med" len="med"/>
                                <a:tailEnd type="none" w="med" len="med"/>
                              </a:ln>
                              <a:effectLst/>
                            </wps:spPr>
                            <wps:bodyPr/>
                          </wps:wsp>
                          <wps:wsp>
                            <wps:cNvPr id="28" name="直接连接符 28"/>
                            <wps:cNvCnPr/>
                            <wps:spPr>
                              <a:xfrm>
                                <a:off x="5948" y="0"/>
                                <a:ext cx="1" cy="1494"/>
                              </a:xfrm>
                              <a:prstGeom prst="line">
                                <a:avLst/>
                              </a:prstGeom>
                              <a:ln w="9525" cap="flat" cmpd="sng">
                                <a:solidFill>
                                  <a:srgbClr val="000000"/>
                                </a:solidFill>
                                <a:prstDash val="solid"/>
                                <a:headEnd type="none" w="med" len="med"/>
                                <a:tailEnd type="none" w="med" len="med"/>
                              </a:ln>
                              <a:effectLst/>
                            </wps:spPr>
                            <wps:bodyPr/>
                          </wps:wsp>
                          <wps:wsp>
                            <wps:cNvPr id="29" name="直接连接符 29"/>
                            <wps:cNvCnPr/>
                            <wps:spPr>
                              <a:xfrm>
                                <a:off x="2661" y="679"/>
                                <a:ext cx="3287" cy="1"/>
                              </a:xfrm>
                              <a:prstGeom prst="line">
                                <a:avLst/>
                              </a:prstGeom>
                              <a:ln w="12700" cap="flat" cmpd="sng">
                                <a:solidFill>
                                  <a:srgbClr val="000000"/>
                                </a:solidFill>
                                <a:prstDash val="sysDot"/>
                                <a:headEnd type="none" w="med" len="med"/>
                                <a:tailEnd type="none" w="med" len="med"/>
                              </a:ln>
                              <a:effectLst/>
                            </wps:spPr>
                            <wps:bodyPr/>
                          </wps:wsp>
                          <wps:wsp>
                            <wps:cNvPr id="30" name="直接连接符 30"/>
                            <wps:cNvCnPr/>
                            <wps:spPr>
                              <a:xfrm flipV="1">
                                <a:off x="5479" y="679"/>
                                <a:ext cx="1" cy="272"/>
                              </a:xfrm>
                              <a:prstGeom prst="line">
                                <a:avLst/>
                              </a:prstGeom>
                              <a:ln w="9525" cap="flat" cmpd="sng">
                                <a:solidFill>
                                  <a:srgbClr val="000000"/>
                                </a:solidFill>
                                <a:prstDash val="solid"/>
                                <a:headEnd type="none" w="med" len="med"/>
                                <a:tailEnd type="triangle" w="med" len="med"/>
                              </a:ln>
                              <a:effectLst/>
                            </wps:spPr>
                            <wps:bodyPr/>
                          </wps:wsp>
                          <wps:wsp>
                            <wps:cNvPr id="31" name="直接连接符 31"/>
                            <wps:cNvCnPr/>
                            <wps:spPr>
                              <a:xfrm>
                                <a:off x="5479" y="1087"/>
                                <a:ext cx="1" cy="407"/>
                              </a:xfrm>
                              <a:prstGeom prst="line">
                                <a:avLst/>
                              </a:prstGeom>
                              <a:ln w="9525" cap="flat" cmpd="sng">
                                <a:solidFill>
                                  <a:srgbClr val="000000"/>
                                </a:solidFill>
                                <a:prstDash val="solid"/>
                                <a:headEnd type="none" w="med" len="med"/>
                                <a:tailEnd type="triangle" w="med" len="med"/>
                              </a:ln>
                              <a:effectLst/>
                            </wps:spPr>
                            <wps:bodyPr/>
                          </wps:wsp>
                          <wps:wsp>
                            <wps:cNvPr id="32" name="文本框 32"/>
                            <wps:cNvSpPr txBox="1"/>
                            <wps:spPr>
                              <a:xfrm>
                                <a:off x="5166" y="951"/>
                                <a:ext cx="624" cy="408"/>
                              </a:xfrm>
                              <a:prstGeom prst="rect">
                                <a:avLst/>
                              </a:prstGeom>
                              <a:solidFill>
                                <a:srgbClr val="FFFFFF"/>
                              </a:solidFill>
                              <a:ln w="9525">
                                <a:noFill/>
                              </a:ln>
                              <a:effectLst/>
                            </wps:spPr>
                            <wps:txbx>
                              <w:txbxContent>
                                <w:p w:rsidR="00E864C4" w:rsidRDefault="005E1A85">
                                  <w:pPr>
                                    <w:rPr>
                                      <w:sz w:val="15"/>
                                      <w:szCs w:val="15"/>
                                      <w:lang w:val="en-GB"/>
                                    </w:rPr>
                                  </w:pPr>
                                  <w:r>
                                    <w:rPr>
                                      <w:sz w:val="15"/>
                                      <w:szCs w:val="15"/>
                                    </w:rPr>
                                    <w:t>1</w:t>
                                  </w:r>
                                  <w:r>
                                    <w:rPr>
                                      <w:sz w:val="15"/>
                                      <w:szCs w:val="15"/>
                                      <w:lang w:val="en-GB"/>
                                    </w:rPr>
                                    <w:t>.4</w:t>
                                  </w:r>
                                  <w:r>
                                    <w:rPr>
                                      <w:rFonts w:hint="eastAsia"/>
                                      <w:sz w:val="15"/>
                                      <w:szCs w:val="15"/>
                                      <w:lang w:val="en-GB"/>
                                    </w:rPr>
                                    <w:t>米</w:t>
                                  </w:r>
                                </w:p>
                              </w:txbxContent>
                            </wps:txbx>
                            <wps:bodyPr upright="1"/>
                          </wps:wsp>
                          <wps:wsp>
                            <wps:cNvPr id="33" name="文本框 33"/>
                            <wps:cNvSpPr txBox="1"/>
                            <wps:spPr>
                              <a:xfrm>
                                <a:off x="3546" y="606"/>
                                <a:ext cx="1253" cy="544"/>
                              </a:xfrm>
                              <a:prstGeom prst="rect">
                                <a:avLst/>
                              </a:prstGeom>
                              <a:noFill/>
                              <a:ln w="9525">
                                <a:noFill/>
                              </a:ln>
                              <a:effectLst/>
                            </wps:spPr>
                            <wps:txbx>
                              <w:txbxContent>
                                <w:p w:rsidR="00E864C4" w:rsidRDefault="005E1A85">
                                  <w:pPr>
                                    <w:rPr>
                                      <w:sz w:val="18"/>
                                      <w:szCs w:val="18"/>
                                    </w:rPr>
                                  </w:pPr>
                                  <w:r>
                                    <w:rPr>
                                      <w:rFonts w:hint="eastAsia"/>
                                      <w:sz w:val="18"/>
                                      <w:szCs w:val="18"/>
                                    </w:rPr>
                                    <w:t>标志线</w:t>
                                  </w:r>
                                  <w:r w:rsidR="006821CF">
                                    <w:rPr>
                                      <w:noProof/>
                                      <w:sz w:val="18"/>
                                      <w:szCs w:val="18"/>
                                    </w:rPr>
                                    <w:drawing>
                                      <wp:inline distT="0" distB="0" distL="0" distR="0">
                                        <wp:extent cx="5289550" cy="5899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9550" cy="5899150"/>
                                                </a:xfrm>
                                                <a:prstGeom prst="rect">
                                                  <a:avLst/>
                                                </a:prstGeom>
                                                <a:noFill/>
                                                <a:ln>
                                                  <a:noFill/>
                                                </a:ln>
                                              </pic:spPr>
                                            </pic:pic>
                                          </a:graphicData>
                                        </a:graphic>
                                      </wp:inline>
                                    </w:drawing>
                                  </w:r>
                                </w:p>
                              </w:txbxContent>
                            </wps:txbx>
                            <wps:bodyPr upright="1"/>
                          </wps:wsp>
                          <wps:wsp>
                            <wps:cNvPr id="34" name="平行四边形 34"/>
                            <wps:cNvSpPr/>
                            <wps:spPr>
                              <a:xfrm>
                                <a:off x="1566" y="1494"/>
                                <a:ext cx="4382" cy="544"/>
                              </a:xfrm>
                              <a:prstGeom prst="parallelogram">
                                <a:avLst>
                                  <a:gd name="adj" fmla="val 201378"/>
                                </a:avLst>
                              </a:prstGeom>
                              <a:solidFill>
                                <a:srgbClr val="FFFFFF"/>
                              </a:solidFill>
                              <a:ln w="12700" cap="rnd" cmpd="sng">
                                <a:solidFill>
                                  <a:srgbClr val="000000"/>
                                </a:solidFill>
                                <a:prstDash val="sysDot"/>
                                <a:miter/>
                                <a:headEnd type="none" w="med" len="med"/>
                                <a:tailEnd type="none" w="med" len="med"/>
                              </a:ln>
                              <a:effectLst/>
                            </wps:spPr>
                            <wps:bodyPr upright="1"/>
                          </wps:wsp>
                          <wps:wsp>
                            <wps:cNvPr id="35" name="平行四边形 35"/>
                            <wps:cNvSpPr/>
                            <wps:spPr>
                              <a:xfrm>
                                <a:off x="470" y="2038"/>
                                <a:ext cx="4383" cy="543"/>
                              </a:xfrm>
                              <a:prstGeom prst="parallelogram">
                                <a:avLst>
                                  <a:gd name="adj" fmla="val 201795"/>
                                </a:avLst>
                              </a:prstGeom>
                              <a:solidFill>
                                <a:srgbClr val="FFFFFF"/>
                              </a:solidFill>
                              <a:ln w="12700" cap="rnd" cmpd="sng">
                                <a:solidFill>
                                  <a:srgbClr val="000000"/>
                                </a:solidFill>
                                <a:prstDash val="sysDot"/>
                                <a:miter/>
                                <a:headEnd type="none" w="med" len="med"/>
                                <a:tailEnd type="none" w="med" len="med"/>
                              </a:ln>
                              <a:effectLst/>
                            </wps:spPr>
                            <wps:bodyPr upright="1"/>
                          </wps:wsp>
                          <wps:wsp>
                            <wps:cNvPr id="36" name="文本框 36"/>
                            <wps:cNvSpPr txBox="1"/>
                            <wps:spPr>
                              <a:xfrm>
                                <a:off x="2035" y="2174"/>
                                <a:ext cx="1252" cy="407"/>
                              </a:xfrm>
                              <a:prstGeom prst="rect">
                                <a:avLst/>
                              </a:prstGeom>
                              <a:solidFill>
                                <a:srgbClr val="FFFFFF"/>
                              </a:solidFill>
                              <a:ln w="9525">
                                <a:noFill/>
                              </a:ln>
                              <a:effectLst/>
                            </wps:spPr>
                            <wps:txbx>
                              <w:txbxContent>
                                <w:p w:rsidR="00E864C4" w:rsidRDefault="005E1A85">
                                  <w:pPr>
                                    <w:rPr>
                                      <w:szCs w:val="21"/>
                                    </w:rPr>
                                  </w:pPr>
                                  <w:r>
                                    <w:rPr>
                                      <w:rFonts w:hint="eastAsia"/>
                                      <w:szCs w:val="21"/>
                                    </w:rPr>
                                    <w:t>测试区</w:t>
                                  </w:r>
                                </w:p>
                              </w:txbxContent>
                            </wps:txbx>
                            <wps:bodyPr upright="1"/>
                          </wps:wsp>
                          <wps:wsp>
                            <wps:cNvPr id="37" name="直接连接符 37"/>
                            <wps:cNvCnPr/>
                            <wps:spPr>
                              <a:xfrm>
                                <a:off x="0" y="2581"/>
                                <a:ext cx="5009" cy="0"/>
                              </a:xfrm>
                              <a:prstGeom prst="line">
                                <a:avLst/>
                              </a:prstGeom>
                              <a:ln w="9525" cap="flat" cmpd="sng">
                                <a:solidFill>
                                  <a:srgbClr val="000000"/>
                                </a:solidFill>
                                <a:prstDash val="solid"/>
                                <a:headEnd type="none" w="med" len="med"/>
                                <a:tailEnd type="none" w="med" len="med"/>
                              </a:ln>
                              <a:effectLst/>
                            </wps:spPr>
                            <wps:bodyPr/>
                          </wps:wsp>
                          <wps:wsp>
                            <wps:cNvPr id="38" name="文本框 38"/>
                            <wps:cNvSpPr txBox="1"/>
                            <wps:spPr>
                              <a:xfrm>
                                <a:off x="2505" y="1766"/>
                                <a:ext cx="1253" cy="545"/>
                              </a:xfrm>
                              <a:prstGeom prst="rect">
                                <a:avLst/>
                              </a:prstGeom>
                              <a:noFill/>
                              <a:ln w="9525">
                                <a:noFill/>
                              </a:ln>
                              <a:effectLst/>
                            </wps:spPr>
                            <wps:txbx>
                              <w:txbxContent>
                                <w:p w:rsidR="00E864C4" w:rsidRDefault="005E1A85">
                                  <w:pPr>
                                    <w:rPr>
                                      <w:sz w:val="18"/>
                                      <w:szCs w:val="18"/>
                                    </w:rPr>
                                  </w:pPr>
                                  <w:r>
                                    <w:rPr>
                                      <w:rFonts w:hint="eastAsia"/>
                                      <w:sz w:val="18"/>
                                      <w:szCs w:val="18"/>
                                    </w:rPr>
                                    <w:t>标志线</w:t>
                                  </w:r>
                                </w:p>
                              </w:txbxContent>
                            </wps:txbx>
                            <wps:bodyPr upright="1"/>
                          </wps:wsp>
                          <wps:wsp>
                            <wps:cNvPr id="39" name="文本框 39"/>
                            <wps:cNvSpPr txBox="1"/>
                            <wps:spPr>
                              <a:xfrm>
                                <a:off x="4069" y="1599"/>
                                <a:ext cx="623" cy="408"/>
                              </a:xfrm>
                              <a:prstGeom prst="rect">
                                <a:avLst/>
                              </a:prstGeom>
                              <a:solidFill>
                                <a:srgbClr val="FFFFFF"/>
                              </a:solidFill>
                              <a:ln w="9525">
                                <a:noFill/>
                              </a:ln>
                              <a:effectLst/>
                            </wps:spPr>
                            <wps:txbx>
                              <w:txbxContent>
                                <w:p w:rsidR="00E864C4" w:rsidRDefault="005E1A85">
                                  <w:pPr>
                                    <w:rPr>
                                      <w:sz w:val="15"/>
                                      <w:szCs w:val="15"/>
                                      <w:lang w:val="en-GB"/>
                                    </w:rPr>
                                  </w:pPr>
                                  <w:r>
                                    <w:rPr>
                                      <w:sz w:val="15"/>
                                      <w:szCs w:val="15"/>
                                    </w:rPr>
                                    <w:t>1</w:t>
                                  </w:r>
                                  <w:r>
                                    <w:rPr>
                                      <w:sz w:val="15"/>
                                      <w:szCs w:val="15"/>
                                      <w:lang w:val="en-GB"/>
                                    </w:rPr>
                                    <w:t>.5</w:t>
                                  </w:r>
                                  <w:r>
                                    <w:rPr>
                                      <w:rFonts w:hint="eastAsia"/>
                                      <w:sz w:val="15"/>
                                      <w:szCs w:val="15"/>
                                      <w:lang w:val="en-GB"/>
                                    </w:rPr>
                                    <w:t>米</w:t>
                                  </w:r>
                                </w:p>
                              </w:txbxContent>
                            </wps:txbx>
                            <wps:bodyPr upright="1"/>
                          </wps:wsp>
                          <wps:wsp>
                            <wps:cNvPr id="40" name="直接连接符 40"/>
                            <wps:cNvCnPr/>
                            <wps:spPr>
                              <a:xfrm flipH="1">
                                <a:off x="470" y="2853"/>
                                <a:ext cx="1095" cy="1"/>
                              </a:xfrm>
                              <a:prstGeom prst="line">
                                <a:avLst/>
                              </a:prstGeom>
                              <a:ln w="9525">
                                <a:noFill/>
                              </a:ln>
                              <a:effectLst/>
                            </wps:spPr>
                            <wps:bodyPr/>
                          </wps:wsp>
                          <wps:wsp>
                            <wps:cNvPr id="41" name="直接连接符 41"/>
                            <wps:cNvCnPr/>
                            <wps:spPr>
                              <a:xfrm>
                                <a:off x="470" y="2581"/>
                                <a:ext cx="0" cy="272"/>
                              </a:xfrm>
                              <a:prstGeom prst="line">
                                <a:avLst/>
                              </a:prstGeom>
                              <a:ln w="9525" cap="flat" cmpd="sng">
                                <a:solidFill>
                                  <a:srgbClr val="000000"/>
                                </a:solidFill>
                                <a:prstDash val="solid"/>
                                <a:headEnd type="none" w="med" len="med"/>
                                <a:tailEnd type="none" w="med" len="med"/>
                              </a:ln>
                              <a:effectLst/>
                            </wps:spPr>
                            <wps:bodyPr/>
                          </wps:wsp>
                          <wps:wsp>
                            <wps:cNvPr id="42" name="直接连接符 42"/>
                            <wps:cNvCnPr/>
                            <wps:spPr>
                              <a:xfrm>
                                <a:off x="3757" y="2581"/>
                                <a:ext cx="0" cy="272"/>
                              </a:xfrm>
                              <a:prstGeom prst="line">
                                <a:avLst/>
                              </a:prstGeom>
                              <a:ln w="9525" cap="flat" cmpd="sng">
                                <a:solidFill>
                                  <a:srgbClr val="000000"/>
                                </a:solidFill>
                                <a:prstDash val="solid"/>
                                <a:headEnd type="none" w="med" len="med"/>
                                <a:tailEnd type="none" w="med" len="med"/>
                              </a:ln>
                              <a:effectLst/>
                            </wps:spPr>
                            <wps:bodyPr/>
                          </wps:wsp>
                          <wps:wsp>
                            <wps:cNvPr id="43" name="直接连接符 43"/>
                            <wps:cNvCnPr/>
                            <wps:spPr>
                              <a:xfrm>
                                <a:off x="2818" y="2853"/>
                                <a:ext cx="939" cy="1"/>
                              </a:xfrm>
                              <a:prstGeom prst="line">
                                <a:avLst/>
                              </a:prstGeom>
                              <a:ln w="9525">
                                <a:noFill/>
                              </a:ln>
                              <a:effectLst/>
                            </wps:spPr>
                            <wps:bodyPr/>
                          </wps:wsp>
                          <wps:wsp>
                            <wps:cNvPr id="44" name="文本框 44"/>
                            <wps:cNvSpPr txBox="1"/>
                            <wps:spPr>
                              <a:xfrm>
                                <a:off x="1878" y="2717"/>
                                <a:ext cx="624" cy="408"/>
                              </a:xfrm>
                              <a:prstGeom prst="rect">
                                <a:avLst/>
                              </a:prstGeom>
                              <a:solidFill>
                                <a:srgbClr val="FFFFFF"/>
                              </a:solidFill>
                              <a:ln w="9525">
                                <a:noFill/>
                              </a:ln>
                              <a:effectLst/>
                            </wps:spPr>
                            <wps:txbx>
                              <w:txbxContent>
                                <w:p w:rsidR="00E864C4" w:rsidRDefault="00E864C4">
                                  <w:pPr>
                                    <w:rPr>
                                      <w:szCs w:val="18"/>
                                    </w:rPr>
                                  </w:pPr>
                                </w:p>
                              </w:txbxContent>
                            </wps:txbx>
                            <wps:bodyPr upright="1"/>
                          </wps:wsp>
                        </wpg:grpSp>
                      </wpg:grpSp>
                      <wps:wsp>
                        <wps:cNvPr id="47" name="直接连接符 47"/>
                        <wps:cNvCnPr/>
                        <wps:spPr>
                          <a:xfrm flipV="1">
                            <a:off x="4351" y="1484"/>
                            <a:ext cx="156" cy="136"/>
                          </a:xfrm>
                          <a:prstGeom prst="line">
                            <a:avLst/>
                          </a:prstGeom>
                          <a:ln w="9525" cap="flat" cmpd="sng">
                            <a:solidFill>
                              <a:srgbClr val="000000"/>
                            </a:solidFill>
                            <a:prstDash val="solid"/>
                            <a:headEnd type="none" w="med" len="med"/>
                            <a:tailEnd type="triangle" w="med" len="med"/>
                          </a:ln>
                          <a:effectLst/>
                        </wps:spPr>
                        <wps:bodyPr/>
                      </wps:wsp>
                      <wps:wsp>
                        <wps:cNvPr id="48" name="直接连接符 48"/>
                        <wps:cNvCnPr/>
                        <wps:spPr>
                          <a:xfrm flipH="1">
                            <a:off x="3882" y="1892"/>
                            <a:ext cx="156" cy="136"/>
                          </a:xfrm>
                          <a:prstGeom prst="line">
                            <a:avLst/>
                          </a:prstGeom>
                          <a:ln w="9525" cap="flat" cmpd="sng">
                            <a:solidFill>
                              <a:srgbClr val="000000"/>
                            </a:solidFill>
                            <a:prstDash val="solid"/>
                            <a:headEnd type="none" w="med" len="med"/>
                            <a:tailEnd type="triangle" w="med" len="med"/>
                          </a:ln>
                          <a:effectLst/>
                        </wps:spPr>
                        <wps:bodyPr/>
                      </wps:wsp>
                    </wpg:wgp>
                  </a:graphicData>
                </a:graphic>
                <wp14:sizeRelH relativeFrom="page">
                  <wp14:pctWidth>0</wp14:pctWidth>
                </wp14:sizeRelH>
                <wp14:sizeRelV relativeFrom="page">
                  <wp14:pctHeight>0</wp14:pctHeight>
                </wp14:sizeRelV>
              </wp:anchor>
            </w:drawing>
          </mc:Choice>
          <mc:Fallback>
            <w:pict>
              <v:group id="组合 49" o:spid="_x0000_s1026" style="position:absolute;left:0;text-align:left;margin-left:-15.75pt;margin-top:2.85pt;width:345.1pt;height:182.4pt;z-index:-251628544" coordsize="6002,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ODAQcAABYxAAAOAAAAZHJzL2Uyb0RvYy54bWzsW8+P20QUviPxP1i+0/i3najZCrptOVSw&#10;UoH7rO0kBv/S2N1k76hwQIgTlyJQkUBC6g0uFQL+mt32z+DN83js2Ot4k92mSbt7iJLMeDLz3ve+&#10;9+ab2dt3FlEonfg0C5J4LKu3FFnyYzfxgng6lj//7P4HjixlOYk9EiaxP5ZP/Uy+c/D+e7fn6cjX&#10;klkSej6VYJA4G83TsTzL83Q0GGTuzI9IditJ/RgaJwmNSA4f6XTgUTKH0aNwoCmKNZgn1Etp4vpZ&#10;Bt8eFo3yAY4/mfhu/ulkkvm5FI5lmFuOrxRfj9nr4OA2GU0pSWeBy6dBNphFRIIYflQMdUhyIj2m&#10;QWuoKHBpkiWT/JabRINkMglcH9cAq1GVxmoe0ORximuZjubTVJgJTNuw08bDup+cHFEp8MayMZSl&#10;mETgo5d/f332w7cSfAHWmafTEXR6QNNH6REtlghvHybuVxk0D5rt7PO06ryY0Ig9BCuVFmj2U2F2&#10;f5FLLnxp6I5m2+AdF9o0XbUMhzvGnYH3Ws+5s3v8SUtRtOIxXbVtNt0BGZU/6aP7H2Z5OU0xrXkK&#10;YMsqe2ZXs+ejGUl9dFPGTMXtqRnCnr/8cfbPrxJ8gfbETqUxs8KSUpzcnZF46n+YpYBZiCRcDJso&#10;jFh0Zh8y7oNyjavMutI4Kc3yB34SSezNWKbwo4hfcsINRkZlF+a+OLkfhCFMn4zCWJqP5aGpmfiA&#10;aAHLhzHr0LB7OWk2/ePEOwXzPE5pMJ0trRLcUWANnSRgV2LTErbk2LTa2ETj9oPP1NijME2OIXNo&#10;cujpKqwJ2/pw135mh3BnCls9/ev8+99e/fczvL58/rtUrI5j6m58RNFipX+KwJEmYZB+wfDHbMTh&#10;ZagOkAMEp2rYaPjKeqoJrmFxq+oOs13NDiV+OMTCIGZBQkYdEKvhSnIJpIJJSHIYO0qBnLJ4is9m&#10;SRh4DIpsoIxOj++GVDohjNzxj09hqRubxyHJZkU/bCq8PPOJdy/2pPw0BdaLIT/JDNqR78lS6EM6&#10;Y+8QDzkJwqpnTgMI1bCj9+XjgJmLeYNjfxucVMVRExs8oJBvVmHj4wY2dFuFFM8A4Dg8esrIUk1o&#10;KbCBo99gY2NscFpr8WIV65wX0QXLORmjvJ8XecotndemODLqp0VWRDCPl1Rac3kjLdQmxGNAlDev&#10;Jx3bnbSIhcNqWqyRoWZZKgK+YTD4ErFuDDHP11b+1hJhN2VuDPRtkCCwEi90mySIKezSSDCHRkF9&#10;N0jYUyRUW54mEvjeZ1U6vIgTLBsfrOojXXOAeJAYrqM8UjVbYdXqa6yPTrPDJL9agbSfaNDBsBfz&#10;ArRgEl2FhgsLZ9MAPLDiqIULni00G3cj70Ky2N+qWQdndQADt+mXTxglHFQFWAF3FmW5xfFgKE0V&#10;460tHvYYD6A5FXg4//Gb85+enz97IukYxxwJTK+R8sVHCYhbAiEd0o2pWrApA4oYmti1Sh0WU5BY&#10;5jCUnq11n3qztB1e2jXfxz+emZa61bbjLNGtJfPki+MFJ8xexWcLBZ+uX+AvvUbp6/hLN43CX5bS&#10;lEI0E36IOcw0erYAfQ4T1r6a3Mb8gNquAOFOuEMIo2cv/nz17Luzp09f/fuCKaQ6mq0WRBxEHaED&#10;2lPhCpXvuarYYZLyJX2REkrC0A8TOAWIKoGKgX7q8Tgn3peyNIlCOBoAsUkCqV63y5hEOQuFr5Kq&#10;2aNLsbRWyNVLPBqDFHXtClitwouC3KeYiDYVw66j1lshCG+DHoSI0sIjV1OECL8ajwY7w4Dw15RC&#10;C12Co6AGJJ7ugm8zONpDnCoMewPHK+uybxiOQqOtVRd1dXadbAVQBHQzTKo2kmuFSTjs4BTZW3T2&#10;pavNyW6zYySR10TRtRN5rVNh1NdTGDmLmE6jIDQVhcuruB/t5pC356jlOrILkPaWj1mA/tsbhLq2&#10;uFYIm0oRwqoN5Q7marFprFWcJf+XJ8NlMbLdA14RmaK83onIFDpfjVLrCt86/jAUq9B0VHPYEPss&#10;jWf5vdyxFbdAym3RLvjN6FTkoIXXYnA9Yp3jSlGjObBZWw4mBWqo61NqN8tshdW3z1hGp8QFLb2W&#10;rinhwr6t7AW+ZHvjd0jx3M/kZQh162XjUARa1oGCbptQETGX32Bhxe0SKOMueW/qDdCCUM5aWBAJ&#10;vpuAa7SgOfyWiNbi3aHOi1okmmspatkPCwltp+0rpLCqMCm0w5oIdlklWXVAk8J4s9XG6cJ+S8lY&#10;mAgppqcwwQup/BJh/T0z6Gu/82l0bgGhpZc7LzxCNHQ4F2BeVQ2nuYOv7t7d3K/ymH13OtbFprDF&#10;pfWt4TrFrO4wlZthwxlibq6pOzfYAOm8fotzQ2wgh8DlewQX/0cBdru//hkFhurfGQ7+BwAA//8D&#10;AFBLAwQUAAYACAAAACEAUZymMeAAAAAJAQAADwAAAGRycy9kb3ducmV2LnhtbEyPQWvCQBCF74X+&#10;h2WE3nSThlWJ2YhI25MUqoXS25iMSTA7G7JrEv99t6f29ob3eO+bbDuZVgzUu8ayhngRgSAubNlw&#10;peHz9Dpfg3AeucTWMmm4k4Nt/viQYVrakT9oOPpKhBJ2KWqove9SKV1Rk0G3sB1x8C62N+jD2Vey&#10;7HEM5aaVz1G0lAYbDgs1drSvqbgeb0bD24jjLolfhsP1sr9/n9T71yEmrZ9m024DwtPk/8Lwix/Q&#10;IQ9MZ3vj0olWwzyJVYhqUCsQwV+qdRBnDckqUiDzTP7/IP8BAAD//wMAUEsBAi0AFAAGAAgAAAAh&#10;ALaDOJL+AAAA4QEAABMAAAAAAAAAAAAAAAAAAAAAAFtDb250ZW50X1R5cGVzXS54bWxQSwECLQAU&#10;AAYACAAAACEAOP0h/9YAAACUAQAACwAAAAAAAAAAAAAAAAAvAQAAX3JlbHMvLnJlbHNQSwECLQAU&#10;AAYACAAAACEArG+DgwEHAAAWMQAADgAAAAAAAAAAAAAAAAAuAgAAZHJzL2Uyb0RvYy54bWxQSwEC&#10;LQAUAAYACAAAACEAUZymMeAAAAAJAQAADwAAAAAAAAAAAAAAAABbCQAAZHJzL2Rvd25yZXYueG1s&#10;UEsFBgAAAAAEAAQA8wAAAGgKAAAAAA==&#10;">
                <v:rect id="矩形 24" o:spid="_x0000_s1027" style="position:absolute;width:6002;height:3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o:lock v:ext="edit" aspectratio="t"/>
                </v:rect>
                <v:group id="组合 46" o:spid="_x0000_s1028" style="position:absolute;top:52;width:5950;height:3125" coordsize="5950,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接连接符 25" o:spid="_x0000_s1029" style="position:absolute;flip:y;visibility:visible;mso-wrap-style:square" from="4189,1476" to="4345,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直接连接符 26" o:spid="_x0000_s1030" style="position:absolute;flip:x;visibility:visible;mso-wrap-style:square" from="3718,1885" to="3876,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id="组合 45" o:spid="_x0000_s1031" style="position:absolute;width:5950;height:3125" coordsize="5949,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接连接符 27" o:spid="_x0000_s1032" style="position:absolute;visibility:visible;mso-wrap-style:square" from="2661,0" to="2662,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直接连接符 28" o:spid="_x0000_s1033" style="position:absolute;visibility:visible;mso-wrap-style:square" from="5948,0" to="5949,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直接连接符 29" o:spid="_x0000_s1034" style="position:absolute;visibility:visible;mso-wrap-style:square" from="2661,679" to="594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7sMwgAAANsAAAAPAAAAZHJzL2Rvd25yZXYueG1sRI9BawIx&#10;FITvQv9DeAUvokkXFLs1SlkQBAWr1vtj87q7dPOyJKmu/94IQo/DzHzDLFa9bcWFfGgca3ibKBDE&#10;pTMNVxq+T+vxHESIyAZbx6ThRgFWy5fBAnPjrnygyzFWIkE45KihjrHLpQxlTRbDxHXEyftx3mJM&#10;0lfSeLwmuG1lptRMWmw4LdTYUVFT+Xv8sxpGu3Oxzb5meyp4TdNqo/a+VFoPX/vPDxCR+vgffrY3&#10;RkP2Do8v6QfI5R0AAP//AwBQSwECLQAUAAYACAAAACEA2+H2y+4AAACFAQAAEwAAAAAAAAAAAAAA&#10;AAAAAAAAW0NvbnRlbnRfVHlwZXNdLnhtbFBLAQItABQABgAIAAAAIQBa9CxbvwAAABUBAAALAAAA&#10;AAAAAAAAAAAAAB8BAABfcmVscy8ucmVsc1BLAQItABQABgAIAAAAIQC6k7sMwgAAANsAAAAPAAAA&#10;AAAAAAAAAAAAAAcCAABkcnMvZG93bnJldi54bWxQSwUGAAAAAAMAAwC3AAAA9gIAAAAA&#10;" strokeweight="1pt">
                      <v:stroke dashstyle="1 1"/>
                    </v:line>
                    <v:line id="直接连接符 30" o:spid="_x0000_s1035" style="position:absolute;flip:y;visibility:visible;mso-wrap-style:square" from="5479,679" to="5480,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直接连接符 31" o:spid="_x0000_s1036" style="position:absolute;visibility:visible;mso-wrap-style:square" from="5479,1087" to="5480,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文本框 32" o:spid="_x0000_s1037" type="#_x0000_t202" style="position:absolute;left:5166;top:951;width:62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E864C4" w:rsidRDefault="005E1A85">
                            <w:pPr>
                              <w:rPr>
                                <w:sz w:val="15"/>
                                <w:szCs w:val="15"/>
                                <w:lang w:val="en-GB"/>
                              </w:rPr>
                            </w:pPr>
                            <w:r>
                              <w:rPr>
                                <w:sz w:val="15"/>
                                <w:szCs w:val="15"/>
                              </w:rPr>
                              <w:t>1</w:t>
                            </w:r>
                            <w:r>
                              <w:rPr>
                                <w:sz w:val="15"/>
                                <w:szCs w:val="15"/>
                                <w:lang w:val="en-GB"/>
                              </w:rPr>
                              <w:t>.4</w:t>
                            </w:r>
                            <w:r>
                              <w:rPr>
                                <w:rFonts w:hint="eastAsia"/>
                                <w:sz w:val="15"/>
                                <w:szCs w:val="15"/>
                                <w:lang w:val="en-GB"/>
                              </w:rPr>
                              <w:t>米</w:t>
                            </w:r>
                          </w:p>
                        </w:txbxContent>
                      </v:textbox>
                    </v:shape>
                    <v:shape id="文本框 33" o:spid="_x0000_s1038" type="#_x0000_t202" style="position:absolute;left:3546;top:606;width:1253;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E864C4" w:rsidRDefault="005E1A85">
                            <w:pPr>
                              <w:rPr>
                                <w:sz w:val="18"/>
                                <w:szCs w:val="18"/>
                              </w:rPr>
                            </w:pPr>
                            <w:r>
                              <w:rPr>
                                <w:rFonts w:hint="eastAsia"/>
                                <w:sz w:val="18"/>
                                <w:szCs w:val="18"/>
                              </w:rPr>
                              <w:t>标志线</w:t>
                            </w:r>
                            <w:r w:rsidR="006821CF">
                              <w:rPr>
                                <w:noProof/>
                                <w:sz w:val="18"/>
                                <w:szCs w:val="18"/>
                              </w:rPr>
                              <w:drawing>
                                <wp:inline distT="0" distB="0" distL="0" distR="0">
                                  <wp:extent cx="5289550" cy="5899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9550" cy="5899150"/>
                                          </a:xfrm>
                                          <a:prstGeom prst="rect">
                                            <a:avLst/>
                                          </a:prstGeom>
                                          <a:noFill/>
                                          <a:ln>
                                            <a:noFill/>
                                          </a:ln>
                                        </pic:spPr>
                                      </pic:pic>
                                    </a:graphicData>
                                  </a:graphic>
                                </wp:inline>
                              </w:drawing>
                            </w:r>
                          </w:p>
                        </w:txbxContent>
                      </v:textbox>
                    </v:shape>
                    <v:shape id="平行四边形 34" o:spid="_x0000_s1039" type="#_x0000_t7" style="position:absolute;left:1566;top:1494;width:438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QbxAAAANsAAAAPAAAAZHJzL2Rvd25yZXYueG1sRI/fasIw&#10;FMbvBd8hHGF3mto5GZ2xyJhsKApTH+DQnLXV5KQ0me18+mUw8PLj+/PjW+S9NeJKra8dK5hOEhDE&#10;hdM1lwpOx/X4GYQPyBqNY1LwQx7y5XCwwEy7jj/pegiliCPsM1RQhdBkUvqiIot+4hri6H251mKI&#10;si2lbrGL49bINEnm0mLNkVBhQ68VFZfDt42Q9SwNG7Pvzrvt221bv+OT8XOlHkb96gVEoD7cw//t&#10;D63gcQZ/X+IPkMtfAAAA//8DAFBLAQItABQABgAIAAAAIQDb4fbL7gAAAIUBAAATAAAAAAAAAAAA&#10;AAAAAAAAAABbQ29udGVudF9UeXBlc10ueG1sUEsBAi0AFAAGAAgAAAAhAFr0LFu/AAAAFQEAAAsA&#10;AAAAAAAAAAAAAAAAHwEAAF9yZWxzLy5yZWxzUEsBAi0AFAAGAAgAAAAhAOxFdBvEAAAA2wAAAA8A&#10;AAAAAAAAAAAAAAAABwIAAGRycy9kb3ducmV2LnhtbFBLBQYAAAAAAwADALcAAAD4AgAAAAA=&#10;" strokeweight="1pt">
                      <v:stroke dashstyle="1 1" endcap="round"/>
                    </v:shape>
                    <v:shape id="平行四边形 35" o:spid="_x0000_s1040" type="#_x0000_t7" style="position:absolute;left:470;top:2038;width:438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GAxAAAANsAAAAPAAAAZHJzL2Rvd25yZXYueG1sRI/fasIw&#10;FMbvB75DOMLuZmqnMjpjEVEmEwdTH+DQnLXV5KQ0ma0+/TIY7PLj+/Pjm+e9NeJKra8dKxiPEhDE&#10;hdM1lwpOx83TCwgfkDUax6TgRh7yxeBhjpl2HX/S9RBKEUfYZ6igCqHJpPRFRRb9yDXE0ftyrcUQ&#10;ZVtK3WIXx62RaZLMpMWaI6HChlYVFZfDt42QzSQN7+ajO+936/uufsOp8TOlHof98hVEoD78h//a&#10;W63geQq/X+IPkIsfAAAA//8DAFBLAQItABQABgAIAAAAIQDb4fbL7gAAAIUBAAATAAAAAAAAAAAA&#10;AAAAAAAAAABbQ29udGVudF9UeXBlc10ueG1sUEsBAi0AFAAGAAgAAAAhAFr0LFu/AAAAFQEAAAsA&#10;AAAAAAAAAAAAAAAAHwEAAF9yZWxzLy5yZWxzUEsBAi0AFAAGAAgAAAAhAIMJ0YDEAAAA2wAAAA8A&#10;AAAAAAAAAAAAAAAABwIAAGRycy9kb3ducmV2LnhtbFBLBQYAAAAAAwADALcAAAD4AgAAAAA=&#10;" strokeweight="1pt">
                      <v:stroke dashstyle="1 1" endcap="round"/>
                    </v:shape>
                    <v:shape id="文本框 36" o:spid="_x0000_s1041" type="#_x0000_t202" style="position:absolute;left:2035;top:2174;width:125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E864C4" w:rsidRDefault="005E1A85">
                            <w:pPr>
                              <w:rPr>
                                <w:szCs w:val="21"/>
                              </w:rPr>
                            </w:pPr>
                            <w:r>
                              <w:rPr>
                                <w:rFonts w:hint="eastAsia"/>
                                <w:szCs w:val="21"/>
                              </w:rPr>
                              <w:t>测试区</w:t>
                            </w:r>
                          </w:p>
                        </w:txbxContent>
                      </v:textbox>
                    </v:shape>
                    <v:line id="直接连接符 37" o:spid="_x0000_s1042" style="position:absolute;visibility:visible;mso-wrap-style:square" from="0,2581" to="5009,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文本框 38" o:spid="_x0000_s1043" type="#_x0000_t202" style="position:absolute;left:2505;top:1766;width:125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E864C4" w:rsidRDefault="005E1A85">
                            <w:pPr>
                              <w:rPr>
                                <w:sz w:val="18"/>
                                <w:szCs w:val="18"/>
                              </w:rPr>
                            </w:pPr>
                            <w:r>
                              <w:rPr>
                                <w:rFonts w:hint="eastAsia"/>
                                <w:sz w:val="18"/>
                                <w:szCs w:val="18"/>
                              </w:rPr>
                              <w:t>标志线</w:t>
                            </w:r>
                          </w:p>
                        </w:txbxContent>
                      </v:textbox>
                    </v:shape>
                    <v:shape id="文本框 39" o:spid="_x0000_s1044" type="#_x0000_t202" style="position:absolute;left:4069;top:1599;width:62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E864C4" w:rsidRDefault="005E1A85">
                            <w:pPr>
                              <w:rPr>
                                <w:sz w:val="15"/>
                                <w:szCs w:val="15"/>
                                <w:lang w:val="en-GB"/>
                              </w:rPr>
                            </w:pPr>
                            <w:r>
                              <w:rPr>
                                <w:sz w:val="15"/>
                                <w:szCs w:val="15"/>
                              </w:rPr>
                              <w:t>1</w:t>
                            </w:r>
                            <w:r>
                              <w:rPr>
                                <w:sz w:val="15"/>
                                <w:szCs w:val="15"/>
                                <w:lang w:val="en-GB"/>
                              </w:rPr>
                              <w:t>.5</w:t>
                            </w:r>
                            <w:r>
                              <w:rPr>
                                <w:rFonts w:hint="eastAsia"/>
                                <w:sz w:val="15"/>
                                <w:szCs w:val="15"/>
                                <w:lang w:val="en-GB"/>
                              </w:rPr>
                              <w:t>米</w:t>
                            </w:r>
                          </w:p>
                        </w:txbxContent>
                      </v:textbox>
                    </v:shape>
                    <v:line id="直接连接符 40" o:spid="_x0000_s1045" style="position:absolute;flip:x;visibility:visible;mso-wrap-style:square" from="470,2853" to="156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gtwgAAANsAAAAPAAAAZHJzL2Rvd25yZXYueG1sRE9La8JA&#10;EL4X+h+WKfRWN0oRSd0E8QEBe6jaQ49DdpoEs7MhO2rir+8ehB4/vvcyH1yrrtSHxrOB6SQBRVx6&#10;23Bl4Pu0e1uACoJssfVMBkYKkGfPT0tMrb/xga5HqVQM4ZCigVqkS7UOZU0Ow8R3xJH79b1DibCv&#10;tO3xFsNdq2dJMtcOG44NNXa0rqk8Hy/OwM9434jdVuPX7rw/fK5GL4uiMOb1ZVh9gBIa5F/8cBfW&#10;wHtcH7/EH6CzPwAAAP//AwBQSwECLQAUAAYACAAAACEA2+H2y+4AAACFAQAAEwAAAAAAAAAAAAAA&#10;AAAAAAAAW0NvbnRlbnRfVHlwZXNdLnhtbFBLAQItABQABgAIAAAAIQBa9CxbvwAAABUBAAALAAAA&#10;AAAAAAAAAAAAAB8BAABfcmVscy8ucmVsc1BLAQItABQABgAIAAAAIQBuiggtwgAAANsAAAAPAAAA&#10;AAAAAAAAAAAAAAcCAABkcnMvZG93bnJldi54bWxQSwUGAAAAAAMAAwC3AAAA9gIAAAAA&#10;" stroked="f"/>
                    <v:line id="直接连接符 41" o:spid="_x0000_s1046" style="position:absolute;visibility:visible;mso-wrap-style:square" from="470,2581" to="470,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直接连接符 42" o:spid="_x0000_s1047" style="position:absolute;visibility:visible;mso-wrap-style:square" from="3757,2581" to="3757,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直接连接符 43" o:spid="_x0000_s1048" style="position:absolute;visibility:visible;mso-wrap-style:square" from="2818,2853" to="3757,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zdiwgAAANsAAAAPAAAAZHJzL2Rvd25yZXYueG1sRI/BasMw&#10;EETvgf6D2EJvidy0lMSNEkog0Fupa98Xa2s5kVZGUmLn76tCIMdhZt4wm93krLhQiL1nBc+LAgRx&#10;63XPnYL65zBfgYgJWaP1TAquFGG3fZhtsNR+5G+6VKkTGcKxRAUmpaGUMraGHMaFH4iz9+uDw5Rl&#10;6KQOOGa4s3JZFG/SYc95weBAe0PtqTo7BaOlxoR1pbX9Wq+a67l2y2Ot1NPj9PEOItGU7uFb+1Mr&#10;eH2B/y/5B8jtHwAAAP//AwBQSwECLQAUAAYACAAAACEA2+H2y+4AAACFAQAAEwAAAAAAAAAAAAAA&#10;AAAAAAAAW0NvbnRlbnRfVHlwZXNdLnhtbFBLAQItABQABgAIAAAAIQBa9CxbvwAAABUBAAALAAAA&#10;AAAAAAAAAAAAAB8BAABfcmVscy8ucmVsc1BLAQItABQABgAIAAAAIQD06zdiwgAAANsAAAAPAAAA&#10;AAAAAAAAAAAAAAcCAABkcnMvZG93bnJldi54bWxQSwUGAAAAAAMAAwC3AAAA9gIAAAAA&#10;" stroked="f"/>
                    <v:shape id="文本框 44" o:spid="_x0000_s1049" type="#_x0000_t202" style="position:absolute;left:1878;top:2717;width:62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E864C4" w:rsidRDefault="00E864C4">
                            <w:pPr>
                              <w:rPr>
                                <w:szCs w:val="18"/>
                              </w:rPr>
                            </w:pPr>
                          </w:p>
                        </w:txbxContent>
                      </v:textbox>
                    </v:shape>
                  </v:group>
                </v:group>
                <v:line id="直接连接符 47" o:spid="_x0000_s1050" style="position:absolute;flip:y;visibility:visible;mso-wrap-style:square" from="4351,1484" to="450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直接连接符 48" o:spid="_x0000_s1051" style="position:absolute;flip:x;visibility:visible;mso-wrap-style:square" from="3882,1892" to="4038,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tpxAAAANsAAAAPAAAAZHJzL2Rvd25yZXYueG1sRI/BSsNA&#10;EIbvgu+wjOAltButiM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FLaq2nEAAAA2wAAAA8A&#10;AAAAAAAAAAAAAAAABwIAAGRycy9kb3ducmV2LnhtbFBLBQYAAAAAAwADALcAAAD4AgAAAAA=&#10;">
                  <v:stroke endarrow="block"/>
                </v:line>
                <w10:wrap type="square"/>
              </v:group>
            </w:pict>
          </mc:Fallback>
        </mc:AlternateContent>
      </w: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5E1A85">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2.测试方法</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（1）采用人工计时（或电子仪器计时）</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（2）考生站在地上标志线外，自己将球向上抛起（开始计时），连续对墙</w:t>
      </w:r>
      <w:r>
        <w:rPr>
          <w:rFonts w:ascii="仿宋_GB2312" w:eastAsia="仿宋_GB2312" w:hAnsi="仿宋_GB2312" w:cs="仿宋_GB2312" w:hint="eastAsia"/>
          <w:b/>
          <w:bCs/>
          <w:sz w:val="32"/>
          <w:szCs w:val="32"/>
          <w:lang w:val="en-GB"/>
        </w:rPr>
        <w:t>壁</w:t>
      </w:r>
      <w:r>
        <w:rPr>
          <w:rFonts w:ascii="仿宋_GB2312" w:eastAsia="仿宋_GB2312" w:hAnsi="仿宋_GB2312" w:cs="仿宋_GB2312" w:hint="eastAsia"/>
          <w:sz w:val="32"/>
          <w:szCs w:val="32"/>
        </w:rPr>
        <w:t>垫球。将球垫至墙面标志线（</w:t>
      </w:r>
      <w:r>
        <w:rPr>
          <w:rFonts w:ascii="仿宋_GB2312" w:eastAsia="仿宋_GB2312" w:hAnsi="仿宋_GB2312" w:cs="仿宋_GB2312" w:hint="eastAsia"/>
          <w:sz w:val="32"/>
          <w:szCs w:val="32"/>
          <w:lang w:val="en-GB"/>
        </w:rPr>
        <w:t>1.40米</w:t>
      </w:r>
      <w:r>
        <w:rPr>
          <w:rFonts w:ascii="仿宋_GB2312" w:eastAsia="仿宋_GB2312" w:hAnsi="仿宋_GB2312" w:cs="仿宋_GB2312" w:hint="eastAsia"/>
          <w:sz w:val="32"/>
          <w:szCs w:val="32"/>
        </w:rPr>
        <w:t>）以上，方能计数，反之不予计数。在垫球过程中，球落地由考生自行捡球并继续对墙垫球，直至时间结束。测试时当场报出成绩并予以登记。</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（3）每人可测试两次，以最好成绩计算，时间为40秒。</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十二、足球：运球绕杆</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（1）测试区域长30米，宽10米，起点线至第一杆距离为5米，各杆间距5米，共设5根标志杆，标杆距两侧边线各5米（图3）。</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（2）测试器材包括足球若干个（测试用球：男女生均采用5号球），30米钢卷尺，5根标志杆（杆的高度不低于1.5米）等。</w:t>
      </w:r>
    </w:p>
    <w:p w:rsidR="00E864C4" w:rsidRDefault="005E1A85">
      <w:pPr>
        <w:spacing w:line="600" w:lineRule="exact"/>
        <w:ind w:firstLine="630"/>
        <w:jc w:val="center"/>
        <w:rPr>
          <w:rFonts w:ascii="仿宋_GB2312" w:eastAsia="仿宋_GB2312" w:hAnsi="仿宋_GB2312" w:cs="仿宋_GB2312"/>
          <w:sz w:val="32"/>
          <w:szCs w:val="32"/>
        </w:rPr>
      </w:pPr>
      <w:r>
        <w:rPr>
          <w:rFonts w:ascii="仿宋_GB2312" w:eastAsia="仿宋_GB2312" w:hAnsi="仿宋_GB2312" w:cs="仿宋_GB2312" w:hint="eastAsia"/>
          <w:b/>
          <w:sz w:val="28"/>
          <w:szCs w:val="28"/>
        </w:rPr>
        <w:t>足球测试场地设置示意图（图3）</w:t>
      </w:r>
    </w:p>
    <w:p w:rsidR="00E864C4" w:rsidRDefault="006821CF">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noProof/>
          <w:sz w:val="32"/>
          <w:szCs w:val="32"/>
        </w:rPr>
        <mc:AlternateContent>
          <mc:Choice Requires="wpg">
            <w:drawing>
              <wp:anchor distT="0" distB="0" distL="114300" distR="114300" simplePos="0" relativeHeight="251699200" behindDoc="0" locked="0" layoutInCell="1" allowOverlap="1">
                <wp:simplePos x="0" y="0"/>
                <wp:positionH relativeFrom="column">
                  <wp:posOffset>41275</wp:posOffset>
                </wp:positionH>
                <wp:positionV relativeFrom="paragraph">
                  <wp:posOffset>52070</wp:posOffset>
                </wp:positionV>
                <wp:extent cx="5408295" cy="1918335"/>
                <wp:effectExtent l="0" t="0" r="0" b="0"/>
                <wp:wrapSquare wrapText="bothSides"/>
                <wp:docPr id="120" name="组合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295" cy="1918335"/>
                          <a:chOff x="0" y="0"/>
                          <a:chExt cx="8577" cy="3276"/>
                        </a:xfrm>
                        <a:effectLst/>
                      </wpg:grpSpPr>
                      <wps:wsp>
                        <wps:cNvPr id="87" name="等腰三角形 87"/>
                        <wps:cNvSpPr/>
                        <wps:spPr>
                          <a:xfrm>
                            <a:off x="0" y="0"/>
                            <a:ext cx="8532" cy="3276"/>
                          </a:xfrm>
                          <a:prstGeom prst="triangle">
                            <a:avLst>
                              <a:gd name="adj" fmla="val 50000"/>
                            </a:avLst>
                          </a:prstGeom>
                          <a:noFill/>
                          <a:ln w="9525">
                            <a:noFill/>
                          </a:ln>
                          <a:effectLst/>
                        </wps:spPr>
                        <wps:bodyPr upright="1"/>
                      </wps:wsp>
                      <wps:wsp>
                        <wps:cNvPr id="88" name="等腰三角形 88"/>
                        <wps:cNvSpPr/>
                        <wps:spPr>
                          <a:xfrm>
                            <a:off x="540" y="1716"/>
                            <a:ext cx="180" cy="156"/>
                          </a:xfrm>
                          <a:prstGeom prst="triangle">
                            <a:avLst>
                              <a:gd name="adj" fmla="val 50000"/>
                            </a:avLst>
                          </a:prstGeom>
                          <a:solidFill>
                            <a:srgbClr val="000000"/>
                          </a:solidFill>
                          <a:ln w="9525" cap="flat" cmpd="sng">
                            <a:solidFill>
                              <a:srgbClr val="000000"/>
                            </a:solidFill>
                            <a:prstDash val="solid"/>
                            <a:miter/>
                            <a:headEnd type="none" w="med" len="med"/>
                            <a:tailEnd type="none" w="med" len="med"/>
                          </a:ln>
                          <a:effectLst/>
                        </wps:spPr>
                        <wps:bodyPr upright="1"/>
                      </wps:wsp>
                      <wpg:grpSp>
                        <wpg:cNvPr id="96" name="组合 96"/>
                        <wpg:cNvGrpSpPr/>
                        <wpg:grpSpPr>
                          <a:xfrm>
                            <a:off x="72" y="156"/>
                            <a:ext cx="8505" cy="2994"/>
                            <a:chOff x="0" y="0"/>
                            <a:chExt cx="8505" cy="2994"/>
                          </a:xfrm>
                          <a:effectLst/>
                        </wpg:grpSpPr>
                        <wps:wsp>
                          <wps:cNvPr id="89" name="直接连接符 89"/>
                          <wps:cNvCnPr/>
                          <wps:spPr>
                            <a:xfrm>
                              <a:off x="539" y="0"/>
                              <a:ext cx="2" cy="2808"/>
                            </a:xfrm>
                            <a:prstGeom prst="line">
                              <a:avLst/>
                            </a:prstGeom>
                            <a:ln w="9525" cap="flat" cmpd="sng">
                              <a:solidFill>
                                <a:srgbClr val="000000"/>
                              </a:solidFill>
                              <a:prstDash val="solid"/>
                              <a:headEnd type="none" w="med" len="med"/>
                              <a:tailEnd type="none" w="med" len="med"/>
                            </a:ln>
                            <a:effectLst/>
                          </wps:spPr>
                          <wps:bodyPr/>
                        </wps:wsp>
                        <wps:wsp>
                          <wps:cNvPr id="90" name="直接连接符 90"/>
                          <wps:cNvCnPr/>
                          <wps:spPr>
                            <a:xfrm>
                              <a:off x="539" y="0"/>
                              <a:ext cx="7380" cy="1"/>
                            </a:xfrm>
                            <a:prstGeom prst="line">
                              <a:avLst/>
                            </a:prstGeom>
                            <a:ln w="9525" cap="flat" cmpd="sng">
                              <a:solidFill>
                                <a:srgbClr val="000000"/>
                              </a:solidFill>
                              <a:prstDash val="solid"/>
                              <a:headEnd type="none" w="med" len="med"/>
                              <a:tailEnd type="none" w="med" len="med"/>
                            </a:ln>
                            <a:effectLst/>
                          </wps:spPr>
                          <wps:bodyPr/>
                        </wps:wsp>
                        <wps:wsp>
                          <wps:cNvPr id="91" name="直接连接符 91"/>
                          <wps:cNvCnPr/>
                          <wps:spPr>
                            <a:xfrm>
                              <a:off x="539" y="2808"/>
                              <a:ext cx="7380" cy="1"/>
                            </a:xfrm>
                            <a:prstGeom prst="line">
                              <a:avLst/>
                            </a:prstGeom>
                            <a:ln w="9525" cap="flat" cmpd="sng">
                              <a:solidFill>
                                <a:srgbClr val="000000"/>
                              </a:solidFill>
                              <a:prstDash val="solid"/>
                              <a:headEnd type="triangle" w="med" len="med"/>
                              <a:tailEnd type="triangle" w="med" len="med"/>
                            </a:ln>
                            <a:effectLst/>
                          </wps:spPr>
                          <wps:bodyPr/>
                        </wps:wsp>
                        <wps:wsp>
                          <wps:cNvPr id="92" name="直接连接符 92"/>
                          <wps:cNvCnPr/>
                          <wps:spPr>
                            <a:xfrm>
                              <a:off x="7919" y="0"/>
                              <a:ext cx="1" cy="2808"/>
                            </a:xfrm>
                            <a:prstGeom prst="line">
                              <a:avLst/>
                            </a:prstGeom>
                            <a:ln w="9525" cap="flat" cmpd="sng">
                              <a:solidFill>
                                <a:srgbClr val="000000"/>
                              </a:solidFill>
                              <a:prstDash val="solid"/>
                              <a:headEnd type="none" w="med" len="med"/>
                              <a:tailEnd type="none" w="med" len="med"/>
                            </a:ln>
                            <a:effectLst/>
                          </wps:spPr>
                          <wps:bodyPr/>
                        </wps:wsp>
                        <wps:wsp>
                          <wps:cNvPr id="93" name="文本框 93"/>
                          <wps:cNvSpPr txBox="1"/>
                          <wps:spPr>
                            <a:xfrm>
                              <a:off x="8145" y="819"/>
                              <a:ext cx="360" cy="1441"/>
                            </a:xfrm>
                            <a:prstGeom prst="rect">
                              <a:avLst/>
                            </a:prstGeom>
                            <a:solidFill>
                              <a:srgbClr val="FFFFFF"/>
                            </a:solidFill>
                            <a:ln w="9525">
                              <a:noFill/>
                            </a:ln>
                            <a:effectLst/>
                          </wps:spPr>
                          <wps:txbx>
                            <w:txbxContent>
                              <w:p w:rsidR="00E864C4" w:rsidRDefault="005E1A85">
                                <w:r>
                                  <w:rPr>
                                    <w:rFonts w:hint="eastAsia"/>
                                    <w:b/>
                                    <w:bCs/>
                                  </w:rPr>
                                  <w:t>终点线</w:t>
                                </w:r>
                              </w:p>
                            </w:txbxContent>
                          </wps:txbx>
                          <wps:bodyPr lIns="0" tIns="0" rIns="0" bIns="0" upright="1"/>
                        </wps:wsp>
                        <wps:wsp>
                          <wps:cNvPr id="94" name="文本框 94"/>
                          <wps:cNvSpPr txBox="1"/>
                          <wps:spPr>
                            <a:xfrm>
                              <a:off x="3600" y="2526"/>
                              <a:ext cx="900" cy="468"/>
                            </a:xfrm>
                            <a:prstGeom prst="rect">
                              <a:avLst/>
                            </a:prstGeom>
                            <a:solidFill>
                              <a:srgbClr val="FFFFFF"/>
                            </a:solidFill>
                            <a:ln w="9525">
                              <a:noFill/>
                            </a:ln>
                            <a:effectLst/>
                          </wps:spPr>
                          <wps:txbx>
                            <w:txbxContent>
                              <w:p w:rsidR="00E864C4" w:rsidRDefault="005E1A85">
                                <w:pPr>
                                  <w:jc w:val="center"/>
                                </w:pPr>
                                <w:r>
                                  <w:t>30</w:t>
                                </w:r>
                                <w:r>
                                  <w:rPr>
                                    <w:rFonts w:hint="eastAsia"/>
                                  </w:rPr>
                                  <w:t>米</w:t>
                                </w:r>
                              </w:p>
                            </w:txbxContent>
                          </wps:txbx>
                          <wps:bodyPr upright="1"/>
                        </wps:wsp>
                        <wps:wsp>
                          <wps:cNvPr id="95" name="文本框 95"/>
                          <wps:cNvSpPr txBox="1"/>
                          <wps:spPr>
                            <a:xfrm>
                              <a:off x="0" y="119"/>
                              <a:ext cx="360" cy="1441"/>
                            </a:xfrm>
                            <a:prstGeom prst="rect">
                              <a:avLst/>
                            </a:prstGeom>
                            <a:solidFill>
                              <a:srgbClr val="FFFFFF"/>
                            </a:solidFill>
                            <a:ln w="9525">
                              <a:noFill/>
                            </a:ln>
                            <a:effectLst/>
                          </wps:spPr>
                          <wps:txbx>
                            <w:txbxContent>
                              <w:p w:rsidR="00E864C4" w:rsidRDefault="005E1A85">
                                <w:pPr>
                                  <w:rPr>
                                    <w:b/>
                                    <w:bCs/>
                                  </w:rPr>
                                </w:pPr>
                                <w:r>
                                  <w:rPr>
                                    <w:rFonts w:hint="eastAsia"/>
                                    <w:b/>
                                    <w:bCs/>
                                  </w:rPr>
                                  <w:t>起点线</w:t>
                                </w:r>
                              </w:p>
                            </w:txbxContent>
                          </wps:txbx>
                          <wps:bodyPr lIns="0" tIns="0" rIns="0" bIns="0" upright="1"/>
                        </wps:wsp>
                      </wpg:grpSp>
                      <wps:wsp>
                        <wps:cNvPr id="97" name="椭圆 97"/>
                        <wps:cNvSpPr/>
                        <wps:spPr>
                          <a:xfrm>
                            <a:off x="1800" y="1716"/>
                            <a:ext cx="180" cy="18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98" name="椭圆 98"/>
                        <wps:cNvSpPr/>
                        <wps:spPr>
                          <a:xfrm>
                            <a:off x="3060" y="1716"/>
                            <a:ext cx="180" cy="18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99" name="椭圆 99"/>
                        <wps:cNvSpPr/>
                        <wps:spPr>
                          <a:xfrm>
                            <a:off x="4320" y="1692"/>
                            <a:ext cx="180" cy="18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100" name="椭圆 100"/>
                        <wps:cNvSpPr/>
                        <wps:spPr>
                          <a:xfrm>
                            <a:off x="5580" y="1692"/>
                            <a:ext cx="180" cy="18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s:wsp>
                        <wps:cNvPr id="101" name="椭圆 101"/>
                        <wps:cNvSpPr/>
                        <wps:spPr>
                          <a:xfrm>
                            <a:off x="6840" y="1692"/>
                            <a:ext cx="180" cy="18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wpg:grpSp>
                        <wpg:cNvPr id="104" name="组合 104"/>
                        <wpg:cNvGrpSpPr/>
                        <wpg:grpSpPr>
                          <a:xfrm>
                            <a:off x="720" y="1656"/>
                            <a:ext cx="1080" cy="312"/>
                            <a:chOff x="0" y="0"/>
                            <a:chExt cx="1080" cy="312"/>
                          </a:xfrm>
                          <a:effectLst/>
                        </wpg:grpSpPr>
                        <wps:wsp>
                          <wps:cNvPr id="102" name="直接连接符 102"/>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03" name="文本框 103"/>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grpSp>
                        <wpg:cNvPr id="107" name="组合 107"/>
                        <wpg:cNvGrpSpPr/>
                        <wpg:grpSpPr>
                          <a:xfrm>
                            <a:off x="1980" y="1646"/>
                            <a:ext cx="1080" cy="312"/>
                            <a:chOff x="0" y="0"/>
                            <a:chExt cx="1080" cy="312"/>
                          </a:xfrm>
                          <a:effectLst/>
                        </wpg:grpSpPr>
                        <wps:wsp>
                          <wps:cNvPr id="105" name="直接连接符 105"/>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06" name="文本框 106"/>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grpSp>
                        <wpg:cNvPr id="110" name="组合 110"/>
                        <wpg:cNvGrpSpPr/>
                        <wpg:grpSpPr>
                          <a:xfrm>
                            <a:off x="3240" y="1630"/>
                            <a:ext cx="1080" cy="312"/>
                            <a:chOff x="0" y="0"/>
                            <a:chExt cx="1080" cy="312"/>
                          </a:xfrm>
                          <a:effectLst/>
                        </wpg:grpSpPr>
                        <wps:wsp>
                          <wps:cNvPr id="108" name="直接连接符 108"/>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09" name="文本框 109"/>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grpSp>
                        <wpg:cNvPr id="113" name="组合 113"/>
                        <wpg:cNvGrpSpPr/>
                        <wpg:grpSpPr>
                          <a:xfrm>
                            <a:off x="4500" y="1626"/>
                            <a:ext cx="1080" cy="312"/>
                            <a:chOff x="0" y="0"/>
                            <a:chExt cx="1080" cy="312"/>
                          </a:xfrm>
                          <a:effectLst/>
                        </wpg:grpSpPr>
                        <wps:wsp>
                          <wps:cNvPr id="111" name="直接连接符 111"/>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12" name="文本框 112"/>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grpSp>
                        <wpg:cNvPr id="116" name="组合 116"/>
                        <wpg:cNvGrpSpPr/>
                        <wpg:grpSpPr>
                          <a:xfrm>
                            <a:off x="5760" y="1626"/>
                            <a:ext cx="1080" cy="312"/>
                            <a:chOff x="0" y="0"/>
                            <a:chExt cx="1080" cy="312"/>
                          </a:xfrm>
                          <a:effectLst/>
                        </wpg:grpSpPr>
                        <wps:wsp>
                          <wps:cNvPr id="114" name="直接连接符 114"/>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15" name="文本框 115"/>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grpSp>
                        <wpg:cNvPr id="119" name="组合 119"/>
                        <wpg:cNvGrpSpPr/>
                        <wpg:grpSpPr>
                          <a:xfrm>
                            <a:off x="7020" y="1616"/>
                            <a:ext cx="1080" cy="312"/>
                            <a:chOff x="0" y="0"/>
                            <a:chExt cx="1080" cy="312"/>
                          </a:xfrm>
                          <a:effectLst/>
                        </wpg:grpSpPr>
                        <wps:wsp>
                          <wps:cNvPr id="117" name="直接连接符 117"/>
                          <wps:cNvCnPr/>
                          <wps:spPr>
                            <a:xfrm flipV="1">
                              <a:off x="0" y="150"/>
                              <a:ext cx="1080" cy="1"/>
                            </a:xfrm>
                            <a:prstGeom prst="line">
                              <a:avLst/>
                            </a:prstGeom>
                            <a:ln w="9525" cap="flat" cmpd="sng">
                              <a:solidFill>
                                <a:srgbClr val="000000"/>
                              </a:solidFill>
                              <a:prstDash val="solid"/>
                              <a:headEnd type="triangle" w="med" len="med"/>
                              <a:tailEnd type="triangle" w="med" len="med"/>
                            </a:ln>
                            <a:effectLst/>
                          </wps:spPr>
                          <wps:bodyPr/>
                        </wps:wsp>
                        <wps:wsp>
                          <wps:cNvPr id="118" name="文本框 118"/>
                          <wps:cNvSpPr txBox="1"/>
                          <wps:spPr>
                            <a:xfrm>
                              <a:off x="360" y="0"/>
                              <a:ext cx="360" cy="312"/>
                            </a:xfrm>
                            <a:prstGeom prst="rect">
                              <a:avLst/>
                            </a:prstGeom>
                            <a:solidFill>
                              <a:srgbClr val="FFFFFF"/>
                            </a:solidFill>
                            <a:ln w="9525">
                              <a:noFill/>
                            </a:ln>
                            <a:effectLst/>
                          </wps:spPr>
                          <wps:txbx>
                            <w:txbxContent>
                              <w:p w:rsidR="00E864C4" w:rsidRDefault="005E1A85">
                                <w:r>
                                  <w:t>5</w:t>
                                </w:r>
                                <w:r>
                                  <w:rPr>
                                    <w:rFonts w:hint="eastAsia"/>
                                  </w:rPr>
                                  <w:t>米</w:t>
                                </w:r>
                              </w:p>
                            </w:txbxContent>
                          </wps:txbx>
                          <wps:bodyPr lIns="0" tIns="0" rIns="0" bIns="0" upright="1"/>
                        </wps:wsp>
                      </wpg:grpSp>
                    </wpg:wgp>
                  </a:graphicData>
                </a:graphic>
                <wp14:sizeRelH relativeFrom="page">
                  <wp14:pctWidth>0</wp14:pctWidth>
                </wp14:sizeRelH>
                <wp14:sizeRelV relativeFrom="page">
                  <wp14:pctHeight>0</wp14:pctHeight>
                </wp14:sizeRelV>
              </wp:anchor>
            </w:drawing>
          </mc:Choice>
          <mc:Fallback>
            <w:pict>
              <v:group id="组合 120" o:spid="_x0000_s1052" style="position:absolute;left:0;text-align:left;margin-left:3.25pt;margin-top:4.1pt;width:425.85pt;height:151.05pt;z-index:251699200" coordsize="8577,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lK3AYAAIM+AAAOAAAAZHJzL2Uyb0RvYy54bWzsW0uv20QU3iPxH0be03jiOLGt5laiLyFV&#10;UKnAfq7tJAa/ZLs3uXsodIMQCzZUSCAem1ZiwQIJIf4Mve3P4JzxzNhxmtzk3jZJc51F5MyMJzPn&#10;fPPNme/Y12/MopCc+FkeJPFQo9d0jfixm3hBPB5qn3x85z1LI3nBYo+FSewPtVM/124cvfvO9Wnq&#10;+N1kkoSenxHoJM6daTrUJkWROp1O7k78iOXXktSPoXKUZBEr4Gc27ngZm0LvUdjp6nq/M00yL80S&#10;189zKL1VVmpHvP/RyHeLj0aj3C9IONRgbAX/zvj3MX53jq4zZ5yxdBK4YhjsAqOIWBDDn6qubrGC&#10;kYdZsNBVFLhZkiej4pqbRJ1kNApcn88BZkP1xmzuZsnDlM9l7EzHqTITmLZhpwt36354cj8jgQe+&#10;64J9YhaBk178/cXzb78mWAL2maZjB5rdzdIH6f2snCRc3kvcz3Oo7jTr8fe4ajwbZRHeBHMlM274&#10;U2V4f1YQFwrNnm51bVMjLtRRm1qGYZaucSfgv4X73MltcadlDgblbUZ30Md7OsyRf+lzANzLCzlM&#10;NaxpCnDLK4vml7PogwlLfe6oHE0lLGrByIRBnz1++eUf//31+OXv3z3/52cCNdywvDVaVfzKhYHl&#10;BFbZzDKN7tKZp1le3PWTiODFUCuygMXjEIfIHHYCFuFu9MTwmPeZRkZRCMg/YSExdfgIU4rGYFTZ&#10;Jd4ZJ3eCMIRBMyeMyXSo2WbX5J2rGrgjjLFBwwm5U04SPXCceKdgq4dpFownMEzK/1T4BoG3DScB&#10;QS1xkrWRkwDDGkH4DijHIcxcYJRaUMORbTYRKo36hvyUJ2HgoavQEXk2Pr4ZZgRcDAuQf4ST55rV&#10;HEpcBpQ8ClkB449SIIk8HnM3z92xZsc411ssn5QD4D3g/zMnCgo/41cTn3m3Y48UpynQUAw7hobo&#10;inxPI6EPGwxe8ZYFC8J1Wr4WGAo+U1Qo1rfdV9ApCRMKYHDzfCgKFPNU7CQW9wBWMcKmxEaFGsvU&#10;BSF2bbtXzvp8Nmzes0dsaCtr/fDn2Te/vvz3R/h+8fQ3Ytml2Tgb3ozPY0PTgJ4W9xBBhl1L5+u2&#10;NvHGIgsDgBXijnMb+AeayiZYvP0FsEvY4/y3y7h2FWc0gAA1fLlcDggDQ/EtdtcCYb1teAdAoMsY&#10;weaRAMISoqn1GUGu/YpEDwYLKoJbaz9c3RpWxJqh2Q4wATQuwrEmOXQ3IoeBTV+5TQDmMBSTUGnZ&#10;YW/ZwZBIOPv+q7MnT89+ekRso4YBPDeRYvZ+AgdIxRdLTlAW7UEwBX63ABWA6oohjL4Mznu98vxR&#10;RWgyKhDReQZqwqrAYXlQfId/xG4016wWbOCoNjo+FbPjGT+6i7BTHajCD2I40MK8CnmRyYtjebHT&#10;QxfEs2KV13zLY1zB+Zv4FjwIU8U1bXYbJy8ba3C59/rnBIV761ulFOzDYRklmpKda37jSs0F/FY6&#10;jR7iglTKgXDaZRYk19f48XFLioitZKuzX549fwKsqzAI0RiuTCBQ9PcSrgW5Q7h2hRICIToGF0u5&#10;1g/DIM1XntPmeHROg1iLbrckbuzybLdbZc1WyprEkVoWa+HI0HFrBvJepai1ONqtNLYFhdZWwpHE&#10;UV0vOp+PegZmNhBHfZufIargr1JmWxwdPI4obksieik3NiwRe9lajGSaqCy1SEKjMefq7mxUV8qV&#10;oCQs2QRJfUtmi1pO2lskLUn7UF2dXmWiHEq49+uJclGwKvEjyaSZ+qE68gyeWw0qdqzzMj8Lt9RC&#10;60YGtpadxyj+jafBqb5U08OqatksEXrJCI4Cn6LGg6wzlxKnJifw2oauLHeOlrPvSaDVCi5z5vOf&#10;q1vvs95L9VfIfFhYwWJDLYhv0A1YKJFPrKfa4nhbND4V8752SWEpzSkdQNGcEAI2ojlqq6Cp15Dn&#10;FkiLOW81zyl17EUjd0EhLV8BuuW56smN1cx1SDynHhappFOqK+VenD/WzWdwQoP44PB4jqoj2daI&#10;Dv5S5hzFg49yEBsRndFVMb3R8MuhEZ1S9haJrq7xtUR3FYmukutU3pbqKnxpiU4kbalSDLZHdCrW&#10;lhEdFYH2RkTXgweEhQzWTLgeGNGBj+TO0IzoKvcBoluiu4JEB9KMlJMroiv1mgtkww84olMaz/aI&#10;TgXbiuhEpL0R0ZkDmYHsHzrRVZLmAtHVn8tpie4qEp3SNWpHV1pXNFqJjr9Bp1TL7RGdCrYV0YlI&#10;eyOiG+gqRb7w8pJS1A8iF0ErUXOB6OqPObVEdxWJTukadaKrKxot0XGiUyHBayY6/qwjvOnMnwwU&#10;b2Xjq9T133Bdf3f86H8AAAD//wMAUEsDBBQABgAIAAAAIQA0mRv13QAAAAcBAAAPAAAAZHJzL2Rv&#10;d25yZXYueG1sTI5Ba4NAFITvhf6H5RV6a1YjBrGuIYS2p1BoEii9vbgvKnHfirtR8++7ObW3GWaY&#10;+Yr1bDox0uBaywriRQSCuLK65VrB8fD+koFwHlljZ5kU3MjBunx8KDDXduIvGve+FmGEXY4KGu/7&#10;XEpXNWTQLWxPHLKzHQz6YIda6gGnMG46uYyilTTYcnhosKdtQ9VlfzUKPiacNkn8Nu4u5+3t55B+&#10;fu9iUur5ad68gvA0+78y3PEDOpSB6WSvrJ3oFKzSUFSQLUGENEvv4qQgiaMEZFnI//zlLwAAAP//&#10;AwBQSwECLQAUAAYACAAAACEAtoM4kv4AAADhAQAAEwAAAAAAAAAAAAAAAAAAAAAAW0NvbnRlbnRf&#10;VHlwZXNdLnhtbFBLAQItABQABgAIAAAAIQA4/SH/1gAAAJQBAAALAAAAAAAAAAAAAAAAAC8BAABf&#10;cmVscy8ucmVsc1BLAQItABQABgAIAAAAIQCDhalK3AYAAIM+AAAOAAAAAAAAAAAAAAAAAC4CAABk&#10;cnMvZTJvRG9jLnhtbFBLAQItABQABgAIAAAAIQA0mRv13QAAAAcBAAAPAAAAAAAAAAAAAAAAADYJ&#10;AABkcnMvZG93bnJldi54bWxQSwUGAAAAAAQABADzAAAAQAo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7" o:spid="_x0000_s1053" type="#_x0000_t5" style="position:absolute;width:853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6xQAAANsAAAAPAAAAZHJzL2Rvd25yZXYueG1sRI9Ba8JA&#10;FITvQv/D8gq9iG70UEN0I62gFQpCrQePj+wzCcm+F7Jbk/77bqHQ4zAz3zCb7ehadafe18IGFvME&#10;FHEhtubSwOVzP0tB+YBssRUmA9/kYZs/TDaYWRn4g+7nUKoIYZ+hgSqELtPaFxU59HPpiKN3k95h&#10;iLIvte1xiHDX6mWSPGuHNceFCjvaVVQ05y9nYPp6OL6fZHkJw360h6GRa/kmxjw9ji9rUIHG8B/+&#10;ax+tgXQFv1/iD9D5DwAAAP//AwBQSwECLQAUAAYACAAAACEA2+H2y+4AAACFAQAAEwAAAAAAAAAA&#10;AAAAAAAAAAAAW0NvbnRlbnRfVHlwZXNdLnhtbFBLAQItABQABgAIAAAAIQBa9CxbvwAAABUBAAAL&#10;AAAAAAAAAAAAAAAAAB8BAABfcmVscy8ucmVsc1BLAQItABQABgAIAAAAIQDFC+v6xQAAANsAAAAP&#10;AAAAAAAAAAAAAAAAAAcCAABkcnMvZG93bnJldi54bWxQSwUGAAAAAAMAAwC3AAAA+QIAAAAA&#10;" filled="f" stroked="f"/>
                <v:shape id="等腰三角形 88" o:spid="_x0000_s1054" type="#_x0000_t5" style="position:absolute;left:540;top:1716;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K/wAAAANsAAAAPAAAAZHJzL2Rvd25yZXYueG1sRE9LasMw&#10;EN0XegcxhewaOVnYxo1sQiAQaLqomwMM1tQ2sUbCUvzp6atFocvH+x+qxQxiotH3lhXstgkI4sbq&#10;nlsFt6/zaw7CB2SNg2VSsJKHqnx+OmCh7cyfNNWhFTGEfYEKuhBcIaVvOjLot9YRR+7bjgZDhGMr&#10;9YhzDDeD3CdJKg32HBs6dHTqqLnXD6OgDtnHdXY3ecncOV39nPmf5F2pzctyfAMRaAn/4j/3RSvI&#10;49j4Jf4AWf4CAAD//wMAUEsBAi0AFAAGAAgAAAAhANvh9svuAAAAhQEAABMAAAAAAAAAAAAAAAAA&#10;AAAAAFtDb250ZW50X1R5cGVzXS54bWxQSwECLQAUAAYACAAAACEAWvQsW78AAAAVAQAACwAAAAAA&#10;AAAAAAAAAAAfAQAAX3JlbHMvLnJlbHNQSwECLQAUAAYACAAAACEA8DQiv8AAAADbAAAADwAAAAAA&#10;AAAAAAAAAAAHAgAAZHJzL2Rvd25yZXYueG1sUEsFBgAAAAADAAMAtwAAAPQCAAAAAA==&#10;" fillcolor="black"/>
                <v:group id="组合 96" o:spid="_x0000_s1055" style="position:absolute;left:72;top:156;width:8505;height:2994" coordsize="8505,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直接连接符 89" o:spid="_x0000_s1056" style="position:absolute;visibility:visible;mso-wrap-style:square" from="539,0" to="54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直接连接符 90" o:spid="_x0000_s1057" style="position:absolute;visibility:visible;mso-wrap-style:square" from="539,0" to="7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直接连接符 91" o:spid="_x0000_s1058" style="position:absolute;visibility:visible;mso-wrap-style:square" from="539,2808" to="7919,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dbwwAAANsAAAAPAAAAZHJzL2Rvd25yZXYueG1sRI9Ba8JA&#10;FITvQv/D8gredKOHotFVpNCSSxFt6fmZfSbR7NuY3Wajv94VCh6HmfmGWa57U4uOWldZVjAZJyCI&#10;c6srLhT8fH+MZiCcR9ZYWyYFV3KwXr0MlphqG3hH3d4XIkLYpaig9L5JpXR5SQbd2DbE0Tva1qCP&#10;si2kbjFEuKnlNEnepMGK40KJDb2XlJ/3f0ZBEm6f8iSzqttmX5fQHMLv9BKUGr72mwUIT71/hv/b&#10;mVYwn8DjS/wBcnUHAAD//wMAUEsBAi0AFAAGAAgAAAAhANvh9svuAAAAhQEAABMAAAAAAAAAAAAA&#10;AAAAAAAAAFtDb250ZW50X1R5cGVzXS54bWxQSwECLQAUAAYACAAAACEAWvQsW78AAAAVAQAACwAA&#10;AAAAAAAAAAAAAAAfAQAAX3JlbHMvLnJlbHNQSwECLQAUAAYACAAAACEAT28HW8MAAADbAAAADwAA&#10;AAAAAAAAAAAAAAAHAgAAZHJzL2Rvd25yZXYueG1sUEsFBgAAAAADAAMAtwAAAPcCAAAAAA==&#10;">
                    <v:stroke startarrow="block" endarrow="block"/>
                  </v:line>
                  <v:line id="直接连接符 92" o:spid="_x0000_s1059" style="position:absolute;visibility:visible;mso-wrap-style:square" from="7919,0" to="792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shape id="文本框 93" o:spid="_x0000_s1060" type="#_x0000_t202" style="position:absolute;left:8145;top:819;width:36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lzxQAAANsAAAAPAAAAZHJzL2Rvd25yZXYueG1sRI9Pa8JA&#10;FMTvBb/D8oReim6ag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AEI0lzxQAAANsAAAAP&#10;AAAAAAAAAAAAAAAAAAcCAABkcnMvZG93bnJldi54bWxQSwUGAAAAAAMAAwC3AAAA+QIAAAAA&#10;" stroked="f">
                    <v:textbox inset="0,0,0,0">
                      <w:txbxContent>
                        <w:p w:rsidR="00E864C4" w:rsidRDefault="005E1A85">
                          <w:r>
                            <w:rPr>
                              <w:rFonts w:hint="eastAsia"/>
                              <w:b/>
                              <w:bCs/>
                            </w:rPr>
                            <w:t>终点线</w:t>
                          </w:r>
                        </w:p>
                      </w:txbxContent>
                    </v:textbox>
                  </v:shape>
                  <v:shape id="文本框 94" o:spid="_x0000_s1061" type="#_x0000_t202" style="position:absolute;left:3600;top:2526;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kwwAAANsAAAAPAAAAZHJzL2Rvd25yZXYueG1sRI/disIw&#10;FITvF3yHcARvFpsqrj9do+iC4m3VBzhtjm3Z5qQ00da33wjCXg4z8w2z3vamFg9qXWVZwSSKQRDn&#10;VldcKLheDuMlCOeRNdaWScGTHGw3g481Jtp2nNLj7AsRIOwSVFB63yRSurwkgy6yDXHwbrY16INs&#10;C6lb7ALc1HIax3NpsOKwUGJDPyXlv+e7UXA7dZ9fqy47+usinc33WC0y+1RqNOx33yA89f4//G6f&#10;tILVDF5fwg+Qmz8AAAD//wMAUEsBAi0AFAAGAAgAAAAhANvh9svuAAAAhQEAABMAAAAAAAAAAAAA&#10;AAAAAAAAAFtDb250ZW50X1R5cGVzXS54bWxQSwECLQAUAAYACAAAACEAWvQsW78AAAAVAQAACwAA&#10;AAAAAAAAAAAAAAAfAQAAX3JlbHMvLnJlbHNQSwECLQAUAAYACAAAACEAn4n+JMMAAADbAAAADwAA&#10;AAAAAAAAAAAAAAAHAgAAZHJzL2Rvd25yZXYueG1sUEsFBgAAAAADAAMAtwAAAPcCAAAAAA==&#10;" stroked="f">
                    <v:textbox>
                      <w:txbxContent>
                        <w:p w:rsidR="00E864C4" w:rsidRDefault="005E1A85">
                          <w:pPr>
                            <w:jc w:val="center"/>
                          </w:pPr>
                          <w:r>
                            <w:t>30</w:t>
                          </w:r>
                          <w:r>
                            <w:rPr>
                              <w:rFonts w:hint="eastAsia"/>
                            </w:rPr>
                            <w:t>米</w:t>
                          </w:r>
                        </w:p>
                      </w:txbxContent>
                    </v:textbox>
                  </v:shape>
                  <v:shape id="文本框 95" o:spid="_x0000_s1062" type="#_x0000_t202" style="position:absolute;top:119;width:36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ScxQAAANsAAAAPAAAAZHJzL2Rvd25yZXYueG1sRI9Pa8JA&#10;FMTvBb/D8oReim4aqN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DkhnScxQAAANsAAAAP&#10;AAAAAAAAAAAAAAAAAAcCAABkcnMvZG93bnJldi54bWxQSwUGAAAAAAMAAwC3AAAA+QIAAAAA&#10;" stroked="f">
                    <v:textbox inset="0,0,0,0">
                      <w:txbxContent>
                        <w:p w:rsidR="00E864C4" w:rsidRDefault="005E1A85">
                          <w:pPr>
                            <w:rPr>
                              <w:b/>
                              <w:bCs/>
                            </w:rPr>
                          </w:pPr>
                          <w:r>
                            <w:rPr>
                              <w:rFonts w:hint="eastAsia"/>
                              <w:b/>
                              <w:bCs/>
                            </w:rPr>
                            <w:t>起点线</w:t>
                          </w:r>
                        </w:p>
                      </w:txbxContent>
                    </v:textbox>
                  </v:shape>
                </v:group>
                <v:oval id="椭圆 97" o:spid="_x0000_s1063" style="position:absolute;left:1800;top:171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d6wwAAANsAAAAPAAAAZHJzL2Rvd25yZXYueG1sRI9Ba8JA&#10;FITvQv/D8gq96cYGrUZXkUrBHjw06v2RfSbB7NuQfY3pv+8WCh6HmfmGWW8H16ieulB7NjCdJKCI&#10;C29rLg2cTx/jBaggyBYbz2TghwJsN0+jNWbW3/mL+lxKFSEcMjRQibSZ1qGoyGGY+JY4elffOZQo&#10;u1LbDu8R7hr9miRz7bDmuFBhS+8VFbf82xnYl7t83utUZul1f5DZ7XL8TKfGvDwPuxUooUEe4f/2&#10;wRpYvsHfl/gD9OYXAAD//wMAUEsBAi0AFAAGAAgAAAAhANvh9svuAAAAhQEAABMAAAAAAAAAAAAA&#10;AAAAAAAAAFtDb250ZW50X1R5cGVzXS54bWxQSwECLQAUAAYACAAAACEAWvQsW78AAAAVAQAACwAA&#10;AAAAAAAAAAAAAAAfAQAAX3JlbHMvLnJlbHNQSwECLQAUAAYACAAAACEAtoU3esMAAADbAAAADwAA&#10;AAAAAAAAAAAAAAAHAgAAZHJzL2Rvd25yZXYueG1sUEsFBgAAAAADAAMAtwAAAPcCAAAAAA==&#10;"/>
                <v:oval id="椭圆 98" o:spid="_x0000_s1064" style="position:absolute;left:3060;top:171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MIwAAAANsAAAAPAAAAZHJzL2Rvd25yZXYueG1sRE9Na8JA&#10;EL0X/A/LCN7qRoPSpq4iimAPPTTV+5Adk2B2NmTHGP999yB4fLzv1WZwjeqpC7VnA7NpAoq48Lbm&#10;0sDp7/D+ASoIssXGMxl4UIDNevS2wsz6O/9Sn0upYgiHDA1UIm2mdSgqchimviWO3MV3DiXCrtS2&#10;w3sMd42eJ8lSO6w5NlTY0q6i4prfnIF9uc2XvU5lkV72R1lczz/f6cyYyXjYfoESGuQlfrqP1sBn&#10;HBu/xB+g1/8AAAD//wMAUEsBAi0AFAAGAAgAAAAhANvh9svuAAAAhQEAABMAAAAAAAAAAAAAAAAA&#10;AAAAAFtDb250ZW50X1R5cGVzXS54bWxQSwECLQAUAAYACAAAACEAWvQsW78AAAAVAQAACwAAAAAA&#10;AAAAAAAAAAAfAQAAX3JlbHMvLnJlbHNQSwECLQAUAAYACAAAACEAxxqjCMAAAADbAAAADwAAAAAA&#10;AAAAAAAAAAAHAgAAZHJzL2Rvd25yZXYueG1sUEsFBgAAAAADAAMAtwAAAPQCAAAAAA==&#10;"/>
                <v:oval id="椭圆 99" o:spid="_x0000_s1065" style="position:absolute;left:4320;top:169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aTxAAAANsAAAAPAAAAZHJzL2Rvd25yZXYueG1sRI9Ba8JA&#10;FITvhf6H5Qm91Y0NSo2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KhWBpPEAAAA2wAAAA8A&#10;AAAAAAAAAAAAAAAABwIAAGRycy9kb3ducmV2LnhtbFBLBQYAAAAAAwADALcAAAD4AgAAAAA=&#10;"/>
                <v:oval id="椭圆 100" o:spid="_x0000_s1066" style="position:absolute;left:5580;top:169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oval id="椭圆 101" o:spid="_x0000_s1067" style="position:absolute;left:6840;top:169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x1wQAAANwAAAAPAAAAZHJzL2Rvd25yZXYueG1sRE9Na8JA&#10;EL0L/odlCr3pJgalpK4iSsEePDRt70N2TILZ2ZAdY/z3bkHobR7vc9bb0bVqoD40ng2k8wQUcelt&#10;w5WBn++P2RuoIMgWW89k4E4BtpvpZI259Tf+oqGQSsUQDjkaqEW6XOtQ1uQwzH1HHLmz7x1KhH2l&#10;bY+3GO5avUiSlXbYcGyosaN9TeWluDoDh2pXrAadyTI7H46yvPyePrPUmNeXcfcOSmiUf/HTfbRx&#10;fpLC3zPxAr15AAAA//8DAFBLAQItABQABgAIAAAAIQDb4fbL7gAAAIUBAAATAAAAAAAAAAAAAAAA&#10;AAAAAABbQ29udGVudF9UeXBlc10ueG1sUEsBAi0AFAAGAAgAAAAhAFr0LFu/AAAAFQEAAAsAAAAA&#10;AAAAAAAAAAAAHwEAAF9yZWxzLy5yZWxzUEsBAi0AFAAGAAgAAAAhAI7tzHXBAAAA3AAAAA8AAAAA&#10;AAAAAAAAAAAABwIAAGRycy9kb3ducmV2LnhtbFBLBQYAAAAAAwADALcAAAD1AgAAAAA=&#10;"/>
                <v:group id="组合 104" o:spid="_x0000_s1068" style="position:absolute;left:720;top:1656;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直接连接符 102" o:spid="_x0000_s1069"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6OzwgAAANwAAAAPAAAAZHJzL2Rvd25yZXYueG1sRE9Na8JA&#10;EL0X/A/LCF5K3dRCCTEb0Wqg0Etj9T5kxySYnV2yq8Z/7xYKvc3jfU6+Gk0vrjT4zrKC13kCgri2&#10;uuNGweGnfElB+ICssbdMCu7kYVVMnnLMtL1xRdd9aEQMYZ+hgjYEl0np65YM+rl1xJE72cFgiHBo&#10;pB7wFsNNLxdJ8i4NdhwbWnT00VJ93l+Mgue33da5NC3Lamu7b3fcVZuvg1Kz6bheggg0hn/xn/tT&#10;x/nJAn6fiRfI4gEAAP//AwBQSwECLQAUAAYACAAAACEA2+H2y+4AAACFAQAAEwAAAAAAAAAAAAAA&#10;AAAAAAAAW0NvbnRlbnRfVHlwZXNdLnhtbFBLAQItABQABgAIAAAAIQBa9CxbvwAAABUBAAALAAAA&#10;AAAAAAAAAAAAAB8BAABfcmVscy8ucmVsc1BLAQItABQABgAIAAAAIQBGg6OzwgAAANwAAAAPAAAA&#10;AAAAAAAAAAAAAAcCAABkcnMvZG93bnJldi54bWxQSwUGAAAAAAMAAwC3AAAA9gIAAAAA&#10;">
                    <v:stroke startarrow="block" endarrow="block"/>
                  </v:line>
                  <v:shape id="文本框 103" o:spid="_x0000_s1070"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h8wwAAANwAAAAPAAAAZHJzL2Rvd25yZXYueG1sRE9La8JA&#10;EL4L/Q/LFHqRumkKQVJXabWFHuohKp6H7JgEs7Nhd83j33cLBW/z8T1ntRlNK3pyvrGs4GWRgCAu&#10;rW64UnA6fj0vQfiArLG1TAom8rBZP8xWmGs7cEH9IVQihrDPUUEdQpdL6cuaDPqF7Ygjd7HOYIjQ&#10;VVI7HGK4aWWaJJk02HBsqLGjbU3l9XAzCrKduw0Fb+e70+cP7rsqPX9MZ6WeHsf3NxCBxnAX/7u/&#10;dZyfvMLfM/ECuf4FAAD//wMAUEsBAi0AFAAGAAgAAAAhANvh9svuAAAAhQEAABMAAAAAAAAAAAAA&#10;AAAAAAAAAFtDb250ZW50X1R5cGVzXS54bWxQSwECLQAUAAYACAAAACEAWvQsW78AAAAVAQAACwAA&#10;AAAAAAAAAAAAAAAfAQAAX3JlbHMvLnJlbHNQSwECLQAUAAYACAAAACEAgbUofMMAAADcAAAADwAA&#10;AAAAAAAAAAAAAAAHAgAAZHJzL2Rvd25yZXYueG1sUEsFBgAAAAADAAMAtwAAAPcCAAAAAA==&#10;" stroked="f">
                    <v:textbox inset="0,0,0,0">
                      <w:txbxContent>
                        <w:p w:rsidR="00E864C4" w:rsidRDefault="005E1A85">
                          <w:r>
                            <w:t>5</w:t>
                          </w:r>
                          <w:r>
                            <w:rPr>
                              <w:rFonts w:hint="eastAsia"/>
                            </w:rPr>
                            <w:t>米</w:t>
                          </w:r>
                        </w:p>
                      </w:txbxContent>
                    </v:textbox>
                  </v:shape>
                </v:group>
                <v:group id="组合 107" o:spid="_x0000_s1071" style="position:absolute;left:1980;top:1646;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直接连接符 105" o:spid="_x0000_s1072"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vHwwAAANwAAAAPAAAAZHJzL2Rvd25yZXYueG1sRE9Na8JA&#10;EL0L/odlhF6KblppCamboNVAwUuj9j5kp0lodnbJbjX9925B8DaP9zmrYjS9ONPgO8sKnhYJCOLa&#10;6o4bBadjOU9B+ICssbdMCv7IQ5FPJyvMtL1wRedDaEQMYZ+hgjYEl0np65YM+oV1xJH7toPBEOHQ&#10;SD3gJYabXj4nyas02HFsaNHRe0v1z+HXKHhc7rbOpWlZVlvbfbqvXbXZn5R6mI3rNxCBxnAX39wf&#10;Os5PXuD/mXiBzK8AAAD//wMAUEsBAi0AFAAGAAgAAAAhANvh9svuAAAAhQEAABMAAAAAAAAAAAAA&#10;AAAAAAAAAFtDb250ZW50X1R5cGVzXS54bWxQSwECLQAUAAYACAAAACEAWvQsW78AAAAVAQAACwAA&#10;AAAAAAAAAAAAAAAfAQAAX3JlbHMvLnJlbHNQSwECLQAUAAYACAAAACEAyWo7x8MAAADcAAAADwAA&#10;AAAAAAAAAAAAAAAHAgAAZHJzL2Rvd25yZXYueG1sUEsFBgAAAAADAAMAtwAAAPcCAAAAAA==&#10;">
                    <v:stroke startarrow="block" endarrow="block"/>
                  </v:line>
                  <v:shape id="文本框 106" o:spid="_x0000_s1073"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vkwwAAANwAAAAPAAAAZHJzL2Rvd25yZXYueG1sRE87a8Mw&#10;EN4L+Q/iAl1KLMeDKY6V0CYpZGiHPMh8WFfb1DoZSYntfx8VCt3u43teuRlNJ+7kfGtZwTJJQRBX&#10;VrdcK7icPxavIHxA1thZJgUTedisZ08lFtoOfKT7KdQihrAvUEETQl9I6auGDPrE9sSR+7bOYIjQ&#10;1VI7HGK46WSWprk02HJsaLCnbUPVz+lmFOQ7dxuOvH3ZXfaf+NXX2fV9uir1PB/fViACjeFf/Oc+&#10;6Dg/zeH3mXiBXD8AAAD//wMAUEsBAi0AFAAGAAgAAAAhANvh9svuAAAAhQEAABMAAAAAAAAAAAAA&#10;AAAAAAAAAFtDb250ZW50X1R5cGVzXS54bWxQSwECLQAUAAYACAAAACEAWvQsW78AAAAVAQAACwAA&#10;AAAAAAAAAAAAAAAfAQAAX3JlbHMvLnJlbHNQSwECLQAUAAYACAAAACEAkcKL5MMAAADcAAAADwAA&#10;AAAAAAAAAAAAAAAHAgAAZHJzL2Rvd25yZXYueG1sUEsFBgAAAAADAAMAtwAAAPcCAAAAAA==&#10;" stroked="f">
                    <v:textbox inset="0,0,0,0">
                      <w:txbxContent>
                        <w:p w:rsidR="00E864C4" w:rsidRDefault="005E1A85">
                          <w:r>
                            <w:t>5</w:t>
                          </w:r>
                          <w:r>
                            <w:rPr>
                              <w:rFonts w:hint="eastAsia"/>
                            </w:rPr>
                            <w:t>米</w:t>
                          </w:r>
                        </w:p>
                      </w:txbxContent>
                    </v:textbox>
                  </v:shape>
                </v:group>
                <v:group id="组合 110" o:spid="_x0000_s1074" style="position:absolute;left:3240;top:1630;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直接连接符 108" o:spid="_x0000_s1075"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RZxQAAANwAAAAPAAAAZHJzL2Rvd25yZXYueG1sRI9Ba8JA&#10;EIXvQv/DMoVepG5aoYTUVdpqQPDSWHsfsmMSzM4u2a2m/945CN5meG/e+2axGl2vzjTEzrOBl1kG&#10;irj2tuPGwOGnfM5BxYRssfdMBv4pwmr5MFlgYf2FKzrvU6MkhGOBBtqUQqF1rFtyGGc+EIt29IPD&#10;JOvQaDvgRcJdr1+z7E077FgaWgz01VJ92v85A9P5Zh1Cnpdltfbdd/jdVJ+7gzFPj+PHO6hEY7qb&#10;b9dbK/iZ0MozMoFeXgEAAP//AwBQSwECLQAUAAYACAAAACEA2+H2y+4AAACFAQAAEwAAAAAAAAAA&#10;AAAAAAAAAAAAW0NvbnRlbnRfVHlwZXNdLnhtbFBLAQItABQABgAIAAAAIQBa9CxbvwAAABUBAAAL&#10;AAAAAAAAAAAAAAAAAB8BAABfcmVscy8ucmVsc1BLAQItABQABgAIAAAAIQAna5RZxQAAANwAAAAP&#10;AAAAAAAAAAAAAAAAAAcCAABkcnMvZG93bnJldi54bWxQSwUGAAAAAAMAAwC3AAAA+QIAAAAA&#10;">
                    <v:stroke startarrow="block" endarrow="block"/>
                  </v:line>
                  <v:shape id="文本框 109" o:spid="_x0000_s1076"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WwwAAANwAAAAPAAAAZHJzL2Rvd25yZXYueG1sRE9La8JA&#10;EL4L/Q/LFHqRumkOQVNXabWFHuohKp6H7JgEs7Nhd83j33cLhd7m43vOejuaVvTkfGNZwcsiAUFc&#10;Wt1wpeB8+nxegvABWWNrmRRM5GG7eZitMdd24IL6Y6hEDGGfo4I6hC6X0pc1GfQL2xFH7mqdwRCh&#10;q6R2OMRw08o0STJpsOHYUGNHu5rK2/FuFGR7dx8K3s33549vPHRVenmfLko9PY5vryACjeFf/Of+&#10;0nF+soLfZ+IFcvMDAAD//wMAUEsBAi0AFAAGAAgAAAAhANvh9svuAAAAhQEAABMAAAAAAAAAAAAA&#10;AAAAAAAAAFtDb250ZW50X1R5cGVzXS54bWxQSwECLQAUAAYACAAAACEAWvQsW78AAAAVAQAACwAA&#10;AAAAAAAAAAAAAAAfAQAAX3JlbHMvLnJlbHNQSwECLQAUAAYACAAAACEA4F0flsMAAADcAAAADwAA&#10;AAAAAAAAAAAAAAAHAgAAZHJzL2Rvd25yZXYueG1sUEsFBgAAAAADAAMAtwAAAPcCAAAAAA==&#10;" stroked="f">
                    <v:textbox inset="0,0,0,0">
                      <w:txbxContent>
                        <w:p w:rsidR="00E864C4" w:rsidRDefault="005E1A85">
                          <w:r>
                            <w:t>5</w:t>
                          </w:r>
                          <w:r>
                            <w:rPr>
                              <w:rFonts w:hint="eastAsia"/>
                            </w:rPr>
                            <w:t>米</w:t>
                          </w:r>
                        </w:p>
                      </w:txbxContent>
                    </v:textbox>
                  </v:shape>
                </v:group>
                <v:group id="组合 113" o:spid="_x0000_s1077" style="position:absolute;left:4500;top:1626;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直接连接符 111" o:spid="_x0000_s1078"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sZwgAAANwAAAAPAAAAZHJzL2Rvd25yZXYueG1sRE9La8JA&#10;EL4X/A/LCF6KbmKhhOgqWg0Ueml83IfsmASzs0t2q/Hfu4VCb/PxPWe5HkwnbtT71rKCdJaAIK6s&#10;brlWcDoW0wyED8gaO8uk4EEe1qvRyxJzbe9c0u0QahFD2OeooAnB5VL6qiGDfmYdceQutjcYIuxr&#10;qXu8x3DTyXmSvEuDLceGBh19NFRdDz9GwevbfudclhVFubPttzvvy+3XSanJeNgsQAQawr/4z/2p&#10;4/w0hd9n4gVy9QQAAP//AwBQSwECLQAUAAYACAAAACEA2+H2y+4AAACFAQAAEwAAAAAAAAAAAAAA&#10;AAAAAAAAW0NvbnRlbnRfVHlwZXNdLnhtbFBLAQItABQABgAIAAAAIQBa9CxbvwAAABUBAAALAAAA&#10;AAAAAAAAAAAAAB8BAABfcmVscy8ucmVsc1BLAQItABQABgAIAAAAIQAziKsZwgAAANwAAAAPAAAA&#10;AAAAAAAAAAAAAAcCAABkcnMvZG93bnJldi54bWxQSwUGAAAAAAMAAwC3AAAA9gIAAAAA&#10;">
                    <v:stroke startarrow="block" endarrow="block"/>
                  </v:line>
                  <v:shape id="文本框 112" o:spid="_x0000_s1079"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rsidR="00E864C4" w:rsidRDefault="005E1A85">
                          <w:r>
                            <w:t>5</w:t>
                          </w:r>
                          <w:r>
                            <w:rPr>
                              <w:rFonts w:hint="eastAsia"/>
                            </w:rPr>
                            <w:t>米</w:t>
                          </w:r>
                        </w:p>
                      </w:txbxContent>
                    </v:textbox>
                  </v:shape>
                </v:group>
                <v:group id="组合 116" o:spid="_x0000_s1080" style="position:absolute;left:5760;top:1626;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直接连接符 114" o:spid="_x0000_s1081"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BwgAAANwAAAAPAAAAZHJzL2Rvd25yZXYueG1sRE9La8JA&#10;EL4X/A/LCL0U3ahFQnQVWw0UejE+7kN2TILZ2SW7avrv3UKht/n4nrNc96YVd+p8Y1nBZJyAIC6t&#10;brhScDrmoxSED8gaW8uk4Ic8rFeDlyVm2j64oPshVCKGsM9QQR2Cy6T0ZU0G/dg64shdbGcwRNhV&#10;Unf4iOGmldMkmUuDDceGGh191lReDzej4G222zqXpnlebG2zd+dd8fF9Uup12G8WIAL14V/85/7S&#10;cf7kHX6fiRfI1RMAAP//AwBQSwECLQAUAAYACAAAACEA2+H2y+4AAACFAQAAEwAAAAAAAAAAAAAA&#10;AAAAAAAAW0NvbnRlbnRfVHlwZXNdLnhtbFBLAQItABQABgAIAAAAIQBa9CxbvwAAABUBAAALAAAA&#10;AAAAAAAAAAAAAB8BAABfcmVscy8ucmVsc1BLAQItABQABgAIAAAAIQAj/wiBwgAAANwAAAAPAAAA&#10;AAAAAAAAAAAAAAcCAABkcnMvZG93bnJldi54bWxQSwUGAAAAAAMAAwC3AAAA9gIAAAAA&#10;">
                    <v:stroke startarrow="block" endarrow="block"/>
                  </v:line>
                  <v:shape id="文本框 115" o:spid="_x0000_s1082"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NOwgAAANwAAAAPAAAAZHJzL2Rvd25yZXYueG1sRE9Li8Iw&#10;EL4v+B/CCHtZNFVY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DkyYNOwgAAANwAAAAPAAAA&#10;AAAAAAAAAAAAAAcCAABkcnMvZG93bnJldi54bWxQSwUGAAAAAAMAAwC3AAAA9gIAAAAA&#10;" stroked="f">
                    <v:textbox inset="0,0,0,0">
                      <w:txbxContent>
                        <w:p w:rsidR="00E864C4" w:rsidRDefault="005E1A85">
                          <w:r>
                            <w:t>5</w:t>
                          </w:r>
                          <w:r>
                            <w:rPr>
                              <w:rFonts w:hint="eastAsia"/>
                            </w:rPr>
                            <w:t>米</w:t>
                          </w:r>
                        </w:p>
                      </w:txbxContent>
                    </v:textbox>
                  </v:shape>
                </v:group>
                <v:group id="组合 119" o:spid="_x0000_s1083" style="position:absolute;left:7020;top:1616;width:1080;height:312" coordsize="10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直接连接符 117" o:spid="_x0000_s1084" style="position:absolute;flip:y;visibility:visible;mso-wrap-style:square" from="0,150" to="108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b2wgAAANwAAAAPAAAAZHJzL2Rvd25yZXYueG1sRE9La8JA&#10;EL4X/A/LCL0U3ahQQ3QVWw0UejE+7kN2TILZ2SW7avrv3UKht/n4nrNc96YVd+p8Y1nBZJyAIC6t&#10;brhScDrmoxSED8gaW8uk4Ic8rFeDlyVm2j64oPshVCKGsM9QQR2Cy6T0ZU0G/dg64shdbGcwRNhV&#10;Unf4iOGmldMkeZcGG44NNTr6rKm8Hm5Gwdtst3UuTfO82Npm78674uP7pNTrsN8sQATqw7/4z/2l&#10;4/zJHH6fiRfI1RMAAP//AwBQSwECLQAUAAYACAAAACEA2+H2y+4AAACFAQAAEwAAAAAAAAAAAAAA&#10;AAAAAAAAW0NvbnRlbnRfVHlwZXNdLnhtbFBLAQItABQABgAIAAAAIQBa9CxbvwAAABUBAAALAAAA&#10;AAAAAAAAAAAAAB8BAABfcmVscy8ucmVsc1BLAQItABQABgAIAAAAIQDTLZb2wgAAANwAAAAPAAAA&#10;AAAAAAAAAAAAAAcCAABkcnMvZG93bnJldi54bWxQSwUGAAAAAAMAAwC3AAAA9gIAAAAA&#10;">
                    <v:stroke startarrow="block" endarrow="block"/>
                  </v:line>
                  <v:shape id="文本框 118" o:spid="_x0000_s1085" type="#_x0000_t202" style="position:absolute;left:36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zQxQAAANwAAAAPAAAAZHJzL2Rvd25yZXYueG1sRI9Pb8Iw&#10;DMXvk/YdIk/aZYIUDggVAtr4I+0ABwribDVeW61xqiTQ8u3xYdJutt7zez8v14Nr1Z1CbDwbmIwz&#10;UMSltw1XBi7n/WgOKiZki61nMvCgCOvV68sSc+t7PtG9SJWSEI45GqhT6nKtY1mTwzj2HbFoPz44&#10;TLKGStuAvYS7Vk+zbKYdNiwNNXa0qan8LW7OwGwbbv2JNx/by+6Ax66aXr8eV2Pe34bPBahEQ/o3&#10;/11/W8GfCK08IxPo1RMAAP//AwBQSwECLQAUAAYACAAAACEA2+H2y+4AAACFAQAAEwAAAAAAAAAA&#10;AAAAAAAAAAAAW0NvbnRlbnRfVHlwZXNdLnhtbFBLAQItABQABgAIAAAAIQBa9CxbvwAAABUBAAAL&#10;AAAAAAAAAAAAAAAAAB8BAABfcmVscy8ucmVsc1BLAQItABQABgAIAAAAIQAKyCzQxQAAANwAAAAP&#10;AAAAAAAAAAAAAAAAAAcCAABkcnMvZG93bnJldi54bWxQSwUGAAAAAAMAAwC3AAAA+QIAAAAA&#10;" stroked="f">
                    <v:textbox inset="0,0,0,0">
                      <w:txbxContent>
                        <w:p w:rsidR="00E864C4" w:rsidRDefault="005E1A85">
                          <w:r>
                            <w:t>5</w:t>
                          </w:r>
                          <w:r>
                            <w:rPr>
                              <w:rFonts w:hint="eastAsia"/>
                            </w:rPr>
                            <w:t>米</w:t>
                          </w:r>
                        </w:p>
                      </w:txbxContent>
                    </v:textbox>
                  </v:shape>
                </v:group>
                <w10:wrap type="square"/>
              </v:group>
            </w:pict>
          </mc:Fallback>
        </mc:AlternateContent>
      </w:r>
      <w:r w:rsidR="005E1A85">
        <w:rPr>
          <w:rFonts w:ascii="仿宋_GB2312" w:eastAsia="仿宋_GB2312" w:hAnsi="仿宋_GB2312" w:cs="仿宋_GB2312" w:hint="eastAsia"/>
          <w:sz w:val="32"/>
          <w:szCs w:val="32"/>
        </w:rPr>
        <w:t>2．测试方法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（2）测试时，考生站在起点线后准备，当听到出发口令后开始用脚运球，同时计时，依次S形绕5根标志杆。最后考生和球均过终点线即为完成测试，停表。每人跑两次，记录其中成绩好的一次。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（1）每位考生运球过程需依次S形绕过标志物，如出现以下现象均属犯规，并取消当次成绩：出发时抢跑、漏绕标志杆、碰倒标志杆、故意手球、未按要求完成全程运球路线等。</w:t>
      </w:r>
    </w:p>
    <w:p w:rsidR="00E864C4" w:rsidRPr="00CE3573" w:rsidRDefault="005E1A85" w:rsidP="00CE357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（2）考生有两次测试机会，若两次犯规无成绩者可再补测一次。</w:t>
      </w:r>
      <w:bookmarkEnd w:id="0"/>
    </w:p>
    <w:sectPr w:rsidR="00E864C4" w:rsidRPr="00CE3573" w:rsidSect="00E864C4">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CFD" w:rsidRDefault="00442CFD" w:rsidP="00E864C4">
      <w:r>
        <w:separator/>
      </w:r>
    </w:p>
  </w:endnote>
  <w:endnote w:type="continuationSeparator" w:id="0">
    <w:p w:rsidR="00442CFD" w:rsidRDefault="00442CFD" w:rsidP="00E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C4" w:rsidRDefault="006821CF">
    <w:pPr>
      <w:pStyle w:val="a3"/>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-123825</wp:posOffset>
              </wp:positionV>
              <wp:extent cx="272415" cy="26162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261620"/>
                      </a:xfrm>
                      <a:prstGeom prst="rect">
                        <a:avLst/>
                      </a:prstGeom>
                      <a:noFill/>
                      <a:ln w="6350">
                        <a:noFill/>
                      </a:ln>
                      <a:effectLst/>
                    </wps:spPr>
                    <wps:txbx>
                      <w:txbxContent>
                        <w:p w:rsidR="00E864C4" w:rsidRDefault="00E864C4">
                          <w:pPr>
                            <w:snapToGrid w:val="0"/>
                            <w:rPr>
                              <w:sz w:val="28"/>
                              <w:szCs w:val="28"/>
                            </w:rPr>
                          </w:pPr>
                          <w:r>
                            <w:rPr>
                              <w:rFonts w:hint="eastAsia"/>
                              <w:sz w:val="28"/>
                              <w:szCs w:val="28"/>
                            </w:rPr>
                            <w:fldChar w:fldCharType="begin"/>
                          </w:r>
                          <w:r w:rsidR="005E1A85">
                            <w:rPr>
                              <w:rFonts w:hint="eastAsia"/>
                              <w:sz w:val="28"/>
                              <w:szCs w:val="28"/>
                            </w:rPr>
                            <w:instrText xml:space="preserve"> PAGE  \* MERGEFORMAT </w:instrText>
                          </w:r>
                          <w:r>
                            <w:rPr>
                              <w:rFonts w:hint="eastAsia"/>
                              <w:sz w:val="28"/>
                              <w:szCs w:val="28"/>
                            </w:rPr>
                            <w:fldChar w:fldCharType="separate"/>
                          </w:r>
                          <w:r w:rsidR="00CE3573">
                            <w:rPr>
                              <w:noProof/>
                              <w:sz w:val="28"/>
                              <w:szCs w:val="28"/>
                            </w:rPr>
                            <w:t>- 15 -</w:t>
                          </w:r>
                          <w:r>
                            <w:rPr>
                              <w:rFonts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86" type="#_x0000_t202" style="position:absolute;margin-left:0;margin-top:-9.75pt;width:21.45pt;height:20.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ypLAIAAC4EAAAOAAAAZHJzL2Uyb0RvYy54bWysU82O0zAQviPxDpbvNG1hWxQ1XZVdFSFV&#10;7EoFcXYdu4mwPcZ2m5QHgDfgxIU7z9XnYOwk3RVwQlwmE883P9/8LK5brchROF+DKehkNKZEGA5l&#10;bfYFff9u/ewlJT4wUzIFRhT0JDy9Xj59smhsLqZQgSqFIxjE+LyxBa1CsHmWeV4JzfwIrDBolOA0&#10;C/jr9lnpWIPRtcqm4/Esa8CV1gEX3uPrbWekyxRfSsHDnZReBKIKirWFJF2Suyiz5YLle8dsVfO+&#10;DPYPVWhWG0x6CXXLAiMHV/8RStfcgQcZRhx0BlLWXCQOyGYy/o3NtmJWJC7YHG8vbfL/Lyx/e7x3&#10;pC4LOqfEMI0jOn/7ev7+8/zjC5nH9jTW54jaWsSF9hW0OOZE1dsN8I8eIdkjTOfgER3b0Uqn4xeJ&#10;EnTECZwuXRdtIBwfp/Ppi8kVJRxN09lkNk1TyR6crfPhtQBNolJQh0NNBbDjxoeYnuUDJOYysK6V&#10;SoNVhjQFnT2/GieHiwU9lIlYkVakDxNZdIVHLbS7tqe/g/KE7B106+MtX9dYyob5cM8c7gvywhsI&#10;dyikAkwJvUZJBe7z394jHseIVkoa3L+C+k8H5gQl6o3BAcdlHRQ3KLtBMQd9A7jSE7wuy5OKDi6o&#10;QZUO9Ac8jVXMgiZmOOYqaBjUm9BdAZ4WF6tVAuFKWhY2Zmv5MGQDq0MAWac+x7Z0vehnjkuZ2t8f&#10;UNz6x/8J9XDmy18AAAD//wMAUEsDBBQABgAIAAAAIQCsA19a3QAAAAYBAAAPAAAAZHJzL2Rvd25y&#10;ZXYueG1sTI9LT8MwEITvSPwHa5G4tU4iHm2IUyEeNyjQggQ3J16SiHgd2Zs0/HvMCY6jGc18U2xm&#10;24sJfegcKUiXCQik2pmOGgWv+/vFCkRgTUb3jlDBNwbYlMdHhc6NO9ALTjtuRCyhkGsFLfOQSxnq&#10;Fq0OSzcgRe/Teas5St9I4/UhltteZklyIa3uKC60esCbFuuv3WgV9O/BP1QJf0y3zSM/P8nx7S7d&#10;KnV6Ml9fgWCc+S8Mv/gRHcrIVLmRTBC9gniEFSzS9TmIaJ9laxCVgiy9BFkW8j9++QMAAP//AwBQ&#10;SwECLQAUAAYACAAAACEAtoM4kv4AAADhAQAAEwAAAAAAAAAAAAAAAAAAAAAAW0NvbnRlbnRfVHlw&#10;ZXNdLnhtbFBLAQItABQABgAIAAAAIQA4/SH/1gAAAJQBAAALAAAAAAAAAAAAAAAAAC8BAABfcmVs&#10;cy8ucmVsc1BLAQItABQABgAIAAAAIQCV0pypLAIAAC4EAAAOAAAAAAAAAAAAAAAAAC4CAABkcnMv&#10;ZTJvRG9jLnhtbFBLAQItABQABgAIAAAAIQCsA19a3QAAAAYBAAAPAAAAAAAAAAAAAAAAAIYEAABk&#10;cnMvZG93bnJldi54bWxQSwUGAAAAAAQABADzAAAAkAUAAAAA&#10;" filled="f" stroked="f" strokeweight=".5pt">
              <v:textbox inset="0,0,0,0">
                <w:txbxContent>
                  <w:p w:rsidR="00E864C4" w:rsidRDefault="00E864C4">
                    <w:pPr>
                      <w:snapToGrid w:val="0"/>
                      <w:rPr>
                        <w:sz w:val="28"/>
                        <w:szCs w:val="28"/>
                      </w:rPr>
                    </w:pPr>
                    <w:r>
                      <w:rPr>
                        <w:rFonts w:hint="eastAsia"/>
                        <w:sz w:val="28"/>
                        <w:szCs w:val="28"/>
                      </w:rPr>
                      <w:fldChar w:fldCharType="begin"/>
                    </w:r>
                    <w:r w:rsidR="005E1A85">
                      <w:rPr>
                        <w:rFonts w:hint="eastAsia"/>
                        <w:sz w:val="28"/>
                        <w:szCs w:val="28"/>
                      </w:rPr>
                      <w:instrText xml:space="preserve"> PAGE  \* MERGEFORMAT </w:instrText>
                    </w:r>
                    <w:r>
                      <w:rPr>
                        <w:rFonts w:hint="eastAsia"/>
                        <w:sz w:val="28"/>
                        <w:szCs w:val="28"/>
                      </w:rPr>
                      <w:fldChar w:fldCharType="separate"/>
                    </w:r>
                    <w:r w:rsidR="00CE3573">
                      <w:rPr>
                        <w:noProof/>
                        <w:sz w:val="28"/>
                        <w:szCs w:val="28"/>
                      </w:rPr>
                      <w:t>- 15 -</w:t>
                    </w:r>
                    <w:r>
                      <w:rPr>
                        <w:rFonts w:hint="eastAsia"/>
                        <w:sz w:val="28"/>
                        <w:szCs w:val="28"/>
                      </w:rPr>
                      <w:fldChar w:fldCharType="end"/>
                    </w:r>
                  </w:p>
                </w:txbxContent>
              </v:textbox>
              <w10:wrap anchorx="margin"/>
            </v:shape>
          </w:pict>
        </mc:Fallback>
      </mc:AlternateContent>
    </w:r>
    <w:r w:rsidR="005E1A85">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CFD" w:rsidRDefault="00442CFD" w:rsidP="00E864C4">
      <w:r>
        <w:separator/>
      </w:r>
    </w:p>
  </w:footnote>
  <w:footnote w:type="continuationSeparator" w:id="0">
    <w:p w:rsidR="00442CFD" w:rsidRDefault="00442CFD" w:rsidP="00E86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8DE97"/>
    <w:multiLevelType w:val="singleLevel"/>
    <w:tmpl w:val="5BE8DE9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E871BC"/>
    <w:rsid w:val="00442CFD"/>
    <w:rsid w:val="005E1A85"/>
    <w:rsid w:val="006821CF"/>
    <w:rsid w:val="00CE3573"/>
    <w:rsid w:val="00E864C4"/>
    <w:rsid w:val="00F34BC3"/>
    <w:rsid w:val="15F773D8"/>
    <w:rsid w:val="1AFF6ED2"/>
    <w:rsid w:val="2C5C3194"/>
    <w:rsid w:val="467622E0"/>
    <w:rsid w:val="4A0301BE"/>
    <w:rsid w:val="4F815A42"/>
    <w:rsid w:val="500460AA"/>
    <w:rsid w:val="5FE871BC"/>
    <w:rsid w:val="605A54E5"/>
    <w:rsid w:val="778329FE"/>
    <w:rsid w:val="784810CF"/>
    <w:rsid w:val="7D3A19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A1D097E-577F-457D-B586-93DEDB89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64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64C4"/>
    <w:pPr>
      <w:tabs>
        <w:tab w:val="center" w:pos="4153"/>
        <w:tab w:val="right" w:pos="8306"/>
      </w:tabs>
      <w:snapToGrid w:val="0"/>
      <w:jc w:val="left"/>
    </w:pPr>
    <w:rPr>
      <w:sz w:val="18"/>
      <w:szCs w:val="18"/>
    </w:rPr>
  </w:style>
  <w:style w:type="paragraph" w:styleId="a4">
    <w:name w:val="header"/>
    <w:basedOn w:val="a"/>
    <w:qFormat/>
    <w:rsid w:val="00E864C4"/>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E864C4"/>
    <w:rPr>
      <w:color w:val="3A3A3A"/>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yttwyc@fjedu.gov.cn&#65289;&#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5980</Characters>
  <Application>Microsoft Office Word</Application>
  <DocSecurity>0</DocSecurity>
  <Lines>49</Lines>
  <Paragraphs>14</Paragraphs>
  <ScaleCrop>false</ScaleCrop>
  <Company>Microsoft</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 zheng</cp:lastModifiedBy>
  <cp:revision>2</cp:revision>
  <cp:lastPrinted>2018-04-03T08:45:00Z</cp:lastPrinted>
  <dcterms:created xsi:type="dcterms:W3CDTF">2018-11-28T10:26:00Z</dcterms:created>
  <dcterms:modified xsi:type="dcterms:W3CDTF">2018-11-28T10:26:00Z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