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宋体" w:cs="Times New Roman"/>
          <w:sz w:val="21"/>
          <w:szCs w:val="24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关于网上办理自考成绩单业务的说明</w:t>
      </w:r>
    </w:p>
    <w:bookmarkEnd w:id="0"/>
    <w:p>
      <w:pPr>
        <w:spacing w:line="560" w:lineRule="exact"/>
        <w:rPr>
          <w:rFonts w:hint="eastAsia"/>
        </w:rPr>
      </w:pPr>
    </w:p>
    <w:p>
      <w:pPr>
        <w:spacing w:line="560" w:lineRule="exact"/>
        <w:ind w:firstLine="42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一、登录网上业务模块</w:t>
      </w:r>
    </w:p>
    <w:p>
      <w:pPr>
        <w:spacing w:line="560" w:lineRule="exact"/>
        <w:ind w:firstLine="4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考生凭准考证号、身份证号（须与办理自考准考证的证件一致）及密码登录http://www.stegd.edu.cn/zksq办理相关业务。</w:t>
      </w:r>
    </w:p>
    <w:p>
      <w:pPr>
        <w:spacing w:line="560" w:lineRule="exact"/>
        <w:ind w:firstLine="42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二、自考成绩单打印业务</w:t>
      </w:r>
    </w:p>
    <w:p>
      <w:pPr>
        <w:spacing w:line="560" w:lineRule="exact"/>
        <w:ind w:firstLine="4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自考成绩单的办理业务分为两个模块：网上自行打印成绩单、向省考办申请打印成绩单。</w:t>
      </w:r>
    </w:p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 xml:space="preserve"> </w:t>
      </w:r>
      <w:r>
        <w:rPr>
          <w:rStyle w:val="5"/>
          <w:rFonts w:hint="eastAsia" w:ascii="楷体_GB2312" w:hAnsi="楷体_GB2312" w:eastAsia="楷体_GB2312" w:cs="楷体_GB2312"/>
          <w:sz w:val="32"/>
          <w:szCs w:val="32"/>
        </w:rPr>
        <w:t>（一）网上自行打印成绩单。</w:t>
      </w:r>
      <w:r>
        <w:rPr>
          <w:rFonts w:hint="eastAsia" w:ascii="仿宋_GB2312" w:eastAsia="仿宋_GB2312"/>
          <w:sz w:val="32"/>
          <w:szCs w:val="32"/>
        </w:rPr>
        <w:t>考生如不需要加盖公章，可选择网上自行打印</w:t>
      </w:r>
      <w:r>
        <w:rPr>
          <w:rFonts w:hint="eastAsia" w:ascii="仿宋_GB2312" w:eastAsia="仿宋_GB2312"/>
          <w:spacing w:val="-4"/>
          <w:sz w:val="32"/>
          <w:szCs w:val="32"/>
        </w:rPr>
        <w:t>（出国成绩单除外）</w:t>
      </w:r>
      <w:r>
        <w:rPr>
          <w:rFonts w:hint="eastAsia" w:ascii="仿宋_GB2312" w:eastAsia="仿宋_GB2312"/>
          <w:sz w:val="32"/>
          <w:szCs w:val="32"/>
        </w:rPr>
        <w:t>，无需前往省考办办理。</w:t>
      </w:r>
    </w:p>
    <w:p>
      <w:pPr>
        <w:spacing w:line="560" w:lineRule="exact"/>
        <w:ind w:firstLine="600"/>
        <w:rPr>
          <w:rFonts w:hint="eastAsia"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1.具体操作流程。考生进入成绩单申请模块，先选择成绩单类型（普通成绩单、考研成绩单），再选择需打印的专业和课程，然后自行打印本人成绩单（要求使用A4纸）。</w:t>
      </w:r>
      <w:r>
        <w:rPr>
          <w:rFonts w:hint="eastAsia" w:ascii="仿宋_GB2312" w:eastAsia="仿宋_GB2312"/>
          <w:spacing w:val="-4"/>
          <w:sz w:val="32"/>
          <w:szCs w:val="32"/>
        </w:rPr>
        <w:t>打印的自考成绩单可查验真伪。</w:t>
      </w:r>
    </w:p>
    <w:p>
      <w:pPr>
        <w:spacing w:line="560" w:lineRule="exact"/>
        <w:ind w:firstLine="420"/>
        <w:rPr>
          <w:rFonts w:hint="eastAsia"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由于我省自学考试信息化管理前，部分老课程未能录入计算机管理系统，因此，打印的成绩单未能显示已取得合格成绩全部课程的，请使用“向省考办申请打印成绩单”功能模块进行申请，并按要求填写申请原因，陈述具体情况。</w:t>
      </w:r>
    </w:p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 xml:space="preserve"> </w:t>
      </w:r>
      <w:r>
        <w:rPr>
          <w:rStyle w:val="5"/>
          <w:rFonts w:hint="eastAsia" w:ascii="楷体_GB2312" w:hAnsi="楷体_GB2312" w:eastAsia="楷体_GB2312" w:cs="楷体_GB2312"/>
          <w:sz w:val="32"/>
          <w:szCs w:val="32"/>
        </w:rPr>
        <w:t>（二）向省考办申请打印成绩单。</w:t>
      </w:r>
      <w:r>
        <w:rPr>
          <w:rFonts w:hint="eastAsia" w:ascii="仿宋_GB2312" w:eastAsia="仿宋_GB2312"/>
          <w:sz w:val="32"/>
          <w:szCs w:val="32"/>
        </w:rPr>
        <w:t>考生如需打印由省考办加盖公章的成绩单，可选择向省考办申请打印成绩单，由省考办打印并加盖公章，考生可持本人有效身份证件自行前往省考办领取，或委托省考办邮寄（</w:t>
      </w:r>
      <w:r>
        <w:rPr>
          <w:rFonts w:hint="eastAsia" w:ascii="仿宋_GB2312" w:eastAsia="仿宋_GB2312"/>
          <w:spacing w:val="-4"/>
          <w:sz w:val="32"/>
          <w:szCs w:val="32"/>
        </w:rPr>
        <w:t>邮费自付）</w:t>
      </w:r>
      <w:r>
        <w:rPr>
          <w:rFonts w:hint="eastAsia" w:ascii="仿宋_GB2312" w:eastAsia="仿宋_GB2312"/>
          <w:sz w:val="32"/>
          <w:szCs w:val="32"/>
        </w:rPr>
        <w:t>，不可委托他人领取。</w:t>
      </w:r>
    </w:p>
    <w:p>
      <w:pPr>
        <w:spacing w:line="560" w:lineRule="exact"/>
        <w:ind w:firstLine="598" w:firstLineChars="18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.具体操作流程。考生进入成绩单申请模块，选择成绩单类型（普通成绩单、考研成绩单、出国成绩单），选择需打印的课程、专业和份数，填写有效联系电话。如需邮寄的，请填写有效收件地址及收件人等相关信息。</w:t>
      </w:r>
    </w:p>
    <w:p>
      <w:pPr>
        <w:spacing w:line="560" w:lineRule="exact"/>
        <w:ind w:firstLine="604" w:firstLineChars="18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2.考生可通过系统查询办理状态、寄件时间（自取时间）等相关信息。</w:t>
      </w:r>
    </w:p>
    <w:p>
      <w:pPr>
        <w:spacing w:line="560" w:lineRule="exact"/>
        <w:ind w:firstLine="42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三、网上申办的自考成绩单均可凭验证编号在广东省自学考试管理系统（http://www.stegd.edu.cn/selfec/）上查验真伪。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543C0"/>
    <w:rsid w:val="52A543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5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 Char Char"/>
    <w:link w:val="2"/>
    <w:qFormat/>
    <w:uiPriority w:val="9"/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2017-06-15T09:47:00Z</dcterms:created>
  <dc:creator>qwe</dc:creator>
  <cp:lastModifiedBy>qwe</cp:lastModifiedBy>
  <dcterms:modified xsi:type="dcterms:W3CDTF">2017-06-15T09:47:52Z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