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100" w:line="500" w:lineRule="exact"/>
        <w:rPr>
          <w:rFonts w:ascii="仿宋_GB2312" w:hAnsi="仿宋" w:eastAsia="仿宋_GB2312"/>
          <w:b/>
          <w:sz w:val="32"/>
          <w:szCs w:val="32"/>
        </w:rPr>
      </w:pPr>
      <w:r>
        <w:rPr>
          <w:rFonts w:hint="eastAsia" w:ascii="仿宋_GB2312" w:hAnsi="仿宋" w:eastAsia="仿宋_GB2312"/>
          <w:b/>
          <w:sz w:val="32"/>
          <w:szCs w:val="32"/>
        </w:rPr>
        <w:t>附件1</w:t>
      </w:r>
    </w:p>
    <w:p>
      <w:pPr>
        <w:spacing w:afterLines="100" w:line="50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2017年普通高校专升本入选</w:t>
      </w:r>
      <w:bookmarkStart w:id="0" w:name="_GoBack"/>
      <w:bookmarkEnd w:id="0"/>
      <w:r>
        <w:rPr>
          <w:rFonts w:hint="eastAsia" w:ascii="方正小标宋简体" w:hAnsi="宋体" w:eastAsia="方正小标宋简体"/>
          <w:sz w:val="36"/>
          <w:szCs w:val="36"/>
        </w:rPr>
        <w:t>通知书发放审核表</w:t>
      </w:r>
    </w:p>
    <w:p>
      <w:pPr>
        <w:spacing w:afterLines="50" w:line="380" w:lineRule="exact"/>
        <w:rPr>
          <w:rFonts w:ascii="仿宋_GB2312" w:hAnsi="仿宋" w:eastAsia="仿宋_GB2312"/>
          <w:sz w:val="24"/>
        </w:rPr>
      </w:pPr>
      <w:r>
        <w:rPr>
          <w:rFonts w:hint="eastAsia" w:ascii="仿宋_GB2312" w:hAnsi="仿宋" w:eastAsia="仿宋_GB2312"/>
          <w:sz w:val="24"/>
        </w:rPr>
        <w:t>学校名称：                                           （学校盖章）</w:t>
      </w:r>
    </w:p>
    <w:tbl>
      <w:tblPr>
        <w:tblStyle w:val="8"/>
        <w:tblW w:w="8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1980"/>
        <w:gridCol w:w="900"/>
        <w:gridCol w:w="1080"/>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2617" w:type="dxa"/>
          </w:tcPr>
          <w:p>
            <w:pPr>
              <w:spacing w:line="380" w:lineRule="exact"/>
              <w:rPr>
                <w:rFonts w:ascii="仿宋_GB2312" w:hAnsi="仿宋" w:eastAsia="仿宋_GB2312"/>
                <w:sz w:val="24"/>
              </w:rPr>
            </w:pPr>
            <w:r>
              <w:rPr>
                <w:rFonts w:hint="eastAsia" w:ascii="仿宋_GB2312" w:hAnsi="仿宋" w:eastAsia="仿宋_GB2312"/>
                <w:sz w:val="24"/>
              </w:rPr>
              <w:t>招生计划数</w:t>
            </w:r>
          </w:p>
        </w:tc>
        <w:tc>
          <w:tcPr>
            <w:tcW w:w="1980" w:type="dxa"/>
          </w:tcPr>
          <w:p>
            <w:pPr>
              <w:spacing w:line="380" w:lineRule="exact"/>
              <w:rPr>
                <w:rFonts w:ascii="仿宋_GB2312" w:hAnsi="仿宋" w:eastAsia="仿宋_GB2312"/>
                <w:sz w:val="24"/>
              </w:rPr>
            </w:pPr>
          </w:p>
          <w:p>
            <w:pPr>
              <w:spacing w:line="380" w:lineRule="exact"/>
              <w:rPr>
                <w:rFonts w:ascii="仿宋_GB2312" w:hAnsi="仿宋" w:eastAsia="仿宋_GB2312"/>
                <w:sz w:val="24"/>
              </w:rPr>
            </w:pPr>
          </w:p>
        </w:tc>
        <w:tc>
          <w:tcPr>
            <w:tcW w:w="1980" w:type="dxa"/>
            <w:gridSpan w:val="2"/>
          </w:tcPr>
          <w:p>
            <w:pPr>
              <w:spacing w:line="380" w:lineRule="exact"/>
              <w:ind w:left="40"/>
              <w:rPr>
                <w:rFonts w:ascii="仿宋_GB2312" w:hAnsi="仿宋" w:eastAsia="仿宋_GB2312"/>
                <w:sz w:val="24"/>
              </w:rPr>
            </w:pPr>
            <w:r>
              <w:rPr>
                <w:rFonts w:hint="eastAsia" w:ascii="仿宋_GB2312" w:hAnsi="仿宋" w:eastAsia="仿宋_GB2312"/>
                <w:sz w:val="24"/>
              </w:rPr>
              <w:t>录取人数</w:t>
            </w:r>
          </w:p>
        </w:tc>
        <w:tc>
          <w:tcPr>
            <w:tcW w:w="2248" w:type="dxa"/>
          </w:tcPr>
          <w:p>
            <w:pPr>
              <w:spacing w:line="380" w:lineRule="exact"/>
              <w:ind w:firstLine="2040" w:firstLineChars="85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17" w:type="dxa"/>
          </w:tcPr>
          <w:p>
            <w:pPr>
              <w:spacing w:line="380" w:lineRule="exact"/>
              <w:rPr>
                <w:rFonts w:ascii="仿宋_GB2312" w:hAnsi="仿宋" w:eastAsia="仿宋_GB2312"/>
                <w:sz w:val="24"/>
              </w:rPr>
            </w:pPr>
            <w:r>
              <w:rPr>
                <w:rFonts w:hint="eastAsia" w:ascii="仿宋_GB2312" w:hAnsi="仿宋" w:eastAsia="仿宋_GB2312"/>
                <w:sz w:val="24"/>
              </w:rPr>
              <w:t>录取方案是否符合规定</w:t>
            </w:r>
          </w:p>
        </w:tc>
        <w:tc>
          <w:tcPr>
            <w:tcW w:w="1980" w:type="dxa"/>
          </w:tcPr>
          <w:p>
            <w:pPr>
              <w:spacing w:line="380" w:lineRule="exact"/>
              <w:rPr>
                <w:rFonts w:ascii="仿宋_GB2312" w:hAnsi="仿宋" w:eastAsia="仿宋_GB2312"/>
                <w:sz w:val="24"/>
              </w:rPr>
            </w:pPr>
          </w:p>
          <w:p>
            <w:pPr>
              <w:spacing w:line="380" w:lineRule="exact"/>
              <w:rPr>
                <w:rFonts w:ascii="仿宋_GB2312" w:hAnsi="仿宋" w:eastAsia="仿宋_GB2312"/>
                <w:sz w:val="24"/>
              </w:rPr>
            </w:pPr>
          </w:p>
        </w:tc>
        <w:tc>
          <w:tcPr>
            <w:tcW w:w="1980" w:type="dxa"/>
            <w:gridSpan w:val="2"/>
          </w:tcPr>
          <w:p>
            <w:pPr>
              <w:spacing w:line="380" w:lineRule="exact"/>
              <w:rPr>
                <w:rFonts w:ascii="仿宋_GB2312" w:hAnsi="仿宋" w:eastAsia="仿宋_GB2312"/>
                <w:sz w:val="24"/>
              </w:rPr>
            </w:pPr>
            <w:r>
              <w:rPr>
                <w:rFonts w:hint="eastAsia" w:ascii="仿宋_GB2312" w:hAnsi="仿宋" w:eastAsia="仿宋_GB2312"/>
                <w:sz w:val="24"/>
              </w:rPr>
              <w:t>是否按经省教育厅备案的录取方案录取学生</w:t>
            </w:r>
          </w:p>
        </w:tc>
        <w:tc>
          <w:tcPr>
            <w:tcW w:w="2248" w:type="dxa"/>
          </w:tcPr>
          <w:p>
            <w:pPr>
              <w:spacing w:line="38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2617" w:type="dxa"/>
          </w:tcPr>
          <w:p>
            <w:pPr>
              <w:spacing w:line="380" w:lineRule="exact"/>
              <w:rPr>
                <w:rFonts w:ascii="仿宋_GB2312" w:hAnsi="仿宋" w:eastAsia="仿宋_GB2312"/>
                <w:sz w:val="24"/>
              </w:rPr>
            </w:pPr>
            <w:r>
              <w:rPr>
                <w:rFonts w:hint="eastAsia" w:ascii="仿宋_GB2312" w:hAnsi="仿宋" w:eastAsia="仿宋_GB2312"/>
                <w:sz w:val="24"/>
              </w:rPr>
              <w:t>录取的考生是否是高校择优推荐的成绩优秀无不良记录或纪律处分的应届毕业生</w:t>
            </w:r>
          </w:p>
        </w:tc>
        <w:tc>
          <w:tcPr>
            <w:tcW w:w="1980" w:type="dxa"/>
          </w:tcPr>
          <w:p>
            <w:pPr>
              <w:spacing w:line="380" w:lineRule="exact"/>
              <w:rPr>
                <w:rFonts w:ascii="仿宋_GB2312" w:hAnsi="仿宋" w:eastAsia="仿宋_GB2312"/>
                <w:sz w:val="24"/>
              </w:rPr>
            </w:pPr>
          </w:p>
        </w:tc>
        <w:tc>
          <w:tcPr>
            <w:tcW w:w="1980" w:type="dxa"/>
            <w:gridSpan w:val="2"/>
          </w:tcPr>
          <w:p>
            <w:pPr>
              <w:spacing w:line="380" w:lineRule="exact"/>
              <w:rPr>
                <w:rFonts w:ascii="仿宋_GB2312" w:hAnsi="仿宋" w:eastAsia="仿宋_GB2312"/>
                <w:sz w:val="24"/>
              </w:rPr>
            </w:pPr>
            <w:r>
              <w:rPr>
                <w:rFonts w:hint="eastAsia" w:ascii="仿宋_GB2312" w:hAnsi="仿宋" w:eastAsia="仿宋_GB2312"/>
                <w:sz w:val="24"/>
              </w:rPr>
              <w:t>录取考生是否达到省教育厅划定的英语最低录取分数线</w:t>
            </w:r>
          </w:p>
        </w:tc>
        <w:tc>
          <w:tcPr>
            <w:tcW w:w="2248" w:type="dxa"/>
          </w:tcPr>
          <w:p>
            <w:pPr>
              <w:spacing w:line="38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2617" w:type="dxa"/>
          </w:tcPr>
          <w:p>
            <w:pPr>
              <w:spacing w:line="380" w:lineRule="exact"/>
              <w:jc w:val="left"/>
              <w:rPr>
                <w:rFonts w:ascii="仿宋_GB2312" w:hAnsi="仿宋" w:eastAsia="仿宋_GB2312"/>
                <w:sz w:val="24"/>
              </w:rPr>
            </w:pPr>
            <w:r>
              <w:rPr>
                <w:rFonts w:hint="eastAsia" w:ascii="仿宋_GB2312" w:hAnsi="仿宋" w:eastAsia="仿宋_GB2312"/>
                <w:sz w:val="24"/>
              </w:rPr>
              <w:t>其它事项</w:t>
            </w:r>
          </w:p>
        </w:tc>
        <w:tc>
          <w:tcPr>
            <w:tcW w:w="6208" w:type="dxa"/>
            <w:gridSpan w:val="4"/>
          </w:tcPr>
          <w:p>
            <w:pPr>
              <w:spacing w:line="380" w:lineRule="exact"/>
              <w:jc w:val="left"/>
              <w:rPr>
                <w:rFonts w:ascii="仿宋_GB2312" w:hAnsi="仿宋" w:eastAsia="仿宋_GB2312"/>
                <w:sz w:val="24"/>
              </w:rPr>
            </w:pPr>
          </w:p>
          <w:p>
            <w:pPr>
              <w:spacing w:line="380" w:lineRule="exact"/>
              <w:jc w:val="lef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2617" w:type="dxa"/>
          </w:tcPr>
          <w:p>
            <w:pPr>
              <w:spacing w:line="380" w:lineRule="exact"/>
              <w:jc w:val="left"/>
              <w:rPr>
                <w:rFonts w:ascii="仿宋_GB2312" w:hAnsi="仿宋" w:eastAsia="仿宋_GB2312"/>
                <w:sz w:val="24"/>
              </w:rPr>
            </w:pPr>
            <w:r>
              <w:rPr>
                <w:rFonts w:hint="eastAsia" w:ascii="仿宋_GB2312" w:hAnsi="仿宋" w:eastAsia="仿宋_GB2312"/>
                <w:sz w:val="24"/>
              </w:rPr>
              <w:t>申请领取入选通知书份数</w:t>
            </w:r>
          </w:p>
        </w:tc>
        <w:tc>
          <w:tcPr>
            <w:tcW w:w="6208" w:type="dxa"/>
            <w:gridSpan w:val="4"/>
          </w:tcPr>
          <w:p>
            <w:pPr>
              <w:spacing w:line="380" w:lineRule="exact"/>
              <w:jc w:val="lef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2617" w:type="dxa"/>
          </w:tcPr>
          <w:p>
            <w:pPr>
              <w:spacing w:line="380" w:lineRule="exact"/>
              <w:jc w:val="left"/>
              <w:rPr>
                <w:rFonts w:ascii="仿宋_GB2312" w:hAnsi="仿宋" w:eastAsia="仿宋_GB2312"/>
                <w:sz w:val="24"/>
              </w:rPr>
            </w:pPr>
            <w:r>
              <w:rPr>
                <w:rFonts w:hint="eastAsia" w:ascii="仿宋_GB2312" w:hAnsi="仿宋" w:eastAsia="仿宋_GB2312"/>
                <w:sz w:val="24"/>
              </w:rPr>
              <w:t>发放入选通知书</w:t>
            </w:r>
          </w:p>
        </w:tc>
        <w:tc>
          <w:tcPr>
            <w:tcW w:w="6208" w:type="dxa"/>
            <w:gridSpan w:val="4"/>
          </w:tcPr>
          <w:p>
            <w:pPr>
              <w:spacing w:line="380" w:lineRule="exact"/>
              <w:jc w:val="left"/>
              <w:rPr>
                <w:rFonts w:ascii="仿宋_GB2312" w:hAnsi="仿宋" w:eastAsia="仿宋_GB2312"/>
                <w:sz w:val="24"/>
              </w:rPr>
            </w:pPr>
          </w:p>
          <w:p>
            <w:pPr>
              <w:spacing w:line="380" w:lineRule="exact"/>
              <w:jc w:val="left"/>
              <w:rPr>
                <w:rFonts w:ascii="仿宋_GB2312" w:hAnsi="仿宋" w:eastAsia="仿宋_GB2312"/>
                <w:sz w:val="24"/>
              </w:rPr>
            </w:pPr>
            <w:r>
              <w:rPr>
                <w:rFonts w:hint="eastAsia" w:ascii="仿宋_GB2312" w:hAnsi="仿宋" w:eastAsia="仿宋_GB2312"/>
                <w:sz w:val="24"/>
              </w:rPr>
              <w:t xml:space="preserve">                                （本栏学校不填）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2617" w:type="dxa"/>
          </w:tcPr>
          <w:p>
            <w:pPr>
              <w:spacing w:line="380" w:lineRule="exact"/>
              <w:jc w:val="left"/>
              <w:rPr>
                <w:rFonts w:ascii="仿宋_GB2312" w:hAnsi="仿宋" w:eastAsia="仿宋_GB2312"/>
                <w:sz w:val="24"/>
              </w:rPr>
            </w:pPr>
            <w:r>
              <w:rPr>
                <w:rFonts w:hint="eastAsia" w:ascii="仿宋_GB2312" w:hAnsi="仿宋" w:eastAsia="仿宋_GB2312"/>
                <w:sz w:val="24"/>
              </w:rPr>
              <w:t>学校意见</w:t>
            </w:r>
          </w:p>
        </w:tc>
        <w:tc>
          <w:tcPr>
            <w:tcW w:w="2880" w:type="dxa"/>
            <w:gridSpan w:val="2"/>
          </w:tcPr>
          <w:p>
            <w:pPr>
              <w:spacing w:line="380" w:lineRule="exact"/>
              <w:jc w:val="left"/>
              <w:rPr>
                <w:rFonts w:ascii="仿宋_GB2312" w:hAnsi="仿宋" w:eastAsia="仿宋_GB2312"/>
                <w:sz w:val="24"/>
              </w:rPr>
            </w:pPr>
            <w:r>
              <w:rPr>
                <w:rFonts w:hint="eastAsia" w:ascii="仿宋_GB2312" w:hAnsi="仿宋" w:eastAsia="仿宋_GB2312"/>
                <w:sz w:val="24"/>
              </w:rPr>
              <w:t>经办人（签字）</w:t>
            </w:r>
          </w:p>
          <w:p>
            <w:pPr>
              <w:spacing w:line="380" w:lineRule="exact"/>
              <w:jc w:val="left"/>
              <w:rPr>
                <w:rFonts w:ascii="仿宋_GB2312" w:hAnsi="仿宋" w:eastAsia="仿宋_GB2312"/>
                <w:sz w:val="24"/>
              </w:rPr>
            </w:pPr>
          </w:p>
          <w:p>
            <w:pPr>
              <w:spacing w:line="380" w:lineRule="exact"/>
              <w:jc w:val="left"/>
              <w:rPr>
                <w:rFonts w:ascii="仿宋_GB2312" w:hAnsi="仿宋" w:eastAsia="仿宋_GB2312"/>
                <w:sz w:val="24"/>
              </w:rPr>
            </w:pPr>
            <w:r>
              <w:rPr>
                <w:rFonts w:hint="eastAsia" w:ascii="仿宋_GB2312" w:hAnsi="仿宋" w:eastAsia="仿宋_GB2312"/>
                <w:sz w:val="24"/>
                <w:u w:val="single"/>
              </w:rPr>
              <w:t xml:space="preserve">                   </w:t>
            </w:r>
            <w:r>
              <w:rPr>
                <w:rFonts w:hint="eastAsia" w:ascii="仿宋_GB2312" w:hAnsi="仿宋" w:eastAsia="仿宋_GB2312"/>
                <w:sz w:val="24"/>
              </w:rPr>
              <w:t xml:space="preserve"> </w:t>
            </w:r>
          </w:p>
          <w:p>
            <w:pPr>
              <w:spacing w:line="380" w:lineRule="exact"/>
              <w:ind w:firstLine="960" w:firstLineChars="400"/>
              <w:jc w:val="left"/>
              <w:rPr>
                <w:rFonts w:ascii="仿宋_GB2312" w:hAnsi="仿宋" w:eastAsia="仿宋_GB2312"/>
                <w:sz w:val="24"/>
              </w:rPr>
            </w:pPr>
            <w:r>
              <w:rPr>
                <w:rFonts w:hint="eastAsia" w:ascii="仿宋_GB2312" w:hAnsi="仿宋" w:eastAsia="仿宋_GB2312"/>
                <w:sz w:val="24"/>
              </w:rPr>
              <w:t>年  月   日</w:t>
            </w:r>
          </w:p>
        </w:tc>
        <w:tc>
          <w:tcPr>
            <w:tcW w:w="3328" w:type="dxa"/>
            <w:gridSpan w:val="2"/>
          </w:tcPr>
          <w:p>
            <w:pPr>
              <w:widowControl/>
              <w:spacing w:line="380" w:lineRule="exact"/>
              <w:jc w:val="left"/>
              <w:rPr>
                <w:rFonts w:ascii="仿宋_GB2312" w:hAnsi="仿宋" w:eastAsia="仿宋_GB2312"/>
                <w:sz w:val="24"/>
              </w:rPr>
            </w:pPr>
            <w:r>
              <w:rPr>
                <w:rFonts w:hint="eastAsia" w:ascii="仿宋_GB2312" w:hAnsi="仿宋" w:eastAsia="仿宋_GB2312"/>
                <w:sz w:val="24"/>
              </w:rPr>
              <w:t>教务处长（签字）</w:t>
            </w:r>
          </w:p>
          <w:p>
            <w:pPr>
              <w:widowControl/>
              <w:spacing w:line="380" w:lineRule="exact"/>
              <w:jc w:val="left"/>
              <w:rPr>
                <w:rFonts w:ascii="仿宋_GB2312" w:hAnsi="仿宋" w:eastAsia="仿宋_GB2312"/>
                <w:sz w:val="24"/>
              </w:rPr>
            </w:pPr>
          </w:p>
          <w:p>
            <w:pPr>
              <w:widowControl/>
              <w:spacing w:line="380" w:lineRule="exact"/>
              <w:jc w:val="left"/>
              <w:rPr>
                <w:rFonts w:ascii="仿宋_GB2312" w:hAnsi="仿宋" w:eastAsia="仿宋_GB2312"/>
                <w:sz w:val="24"/>
                <w:u w:val="single"/>
              </w:rPr>
            </w:pPr>
            <w:r>
              <w:rPr>
                <w:rFonts w:hint="eastAsia" w:ascii="仿宋_GB2312" w:hAnsi="仿宋" w:eastAsia="仿宋_GB2312"/>
                <w:sz w:val="24"/>
                <w:u w:val="single"/>
              </w:rPr>
              <w:t xml:space="preserve">                     </w:t>
            </w:r>
          </w:p>
          <w:p>
            <w:pPr>
              <w:spacing w:line="380" w:lineRule="exact"/>
              <w:ind w:firstLine="1560" w:firstLineChars="650"/>
              <w:jc w:val="left"/>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2" w:hRule="atLeast"/>
          <w:jc w:val="center"/>
        </w:trPr>
        <w:tc>
          <w:tcPr>
            <w:tcW w:w="2617" w:type="dxa"/>
          </w:tcPr>
          <w:p>
            <w:pPr>
              <w:spacing w:line="380" w:lineRule="exact"/>
              <w:jc w:val="left"/>
              <w:rPr>
                <w:rFonts w:ascii="仿宋_GB2312" w:hAnsi="仿宋" w:eastAsia="仿宋_GB2312"/>
                <w:sz w:val="24"/>
              </w:rPr>
            </w:pPr>
            <w:r>
              <w:rPr>
                <w:rFonts w:hint="eastAsia" w:ascii="仿宋_GB2312" w:hAnsi="仿宋" w:eastAsia="仿宋_GB2312"/>
                <w:sz w:val="24"/>
              </w:rPr>
              <w:t>省教育厅意见</w:t>
            </w:r>
          </w:p>
        </w:tc>
        <w:tc>
          <w:tcPr>
            <w:tcW w:w="2880" w:type="dxa"/>
            <w:gridSpan w:val="2"/>
          </w:tcPr>
          <w:p>
            <w:pPr>
              <w:spacing w:line="380" w:lineRule="exact"/>
              <w:jc w:val="left"/>
              <w:rPr>
                <w:rFonts w:ascii="仿宋_GB2312" w:hAnsi="仿宋" w:eastAsia="仿宋_GB2312"/>
                <w:sz w:val="24"/>
              </w:rPr>
            </w:pPr>
            <w:r>
              <w:rPr>
                <w:rFonts w:hint="eastAsia" w:ascii="仿宋_GB2312" w:hAnsi="仿宋" w:eastAsia="仿宋_GB2312"/>
                <w:sz w:val="24"/>
              </w:rPr>
              <w:t>经办人（签字）</w:t>
            </w:r>
          </w:p>
          <w:p>
            <w:pPr>
              <w:spacing w:line="380" w:lineRule="exact"/>
              <w:jc w:val="left"/>
              <w:rPr>
                <w:rFonts w:ascii="仿宋_GB2312" w:hAnsi="仿宋" w:eastAsia="仿宋_GB2312"/>
                <w:sz w:val="24"/>
              </w:rPr>
            </w:pPr>
          </w:p>
          <w:p>
            <w:pPr>
              <w:spacing w:line="380" w:lineRule="exact"/>
              <w:jc w:val="left"/>
              <w:rPr>
                <w:rFonts w:ascii="仿宋_GB2312" w:hAnsi="仿宋" w:eastAsia="仿宋_GB2312"/>
                <w:sz w:val="24"/>
              </w:rPr>
            </w:pPr>
            <w:r>
              <w:rPr>
                <w:rFonts w:hint="eastAsia" w:ascii="仿宋_GB2312" w:hAnsi="仿宋" w:eastAsia="仿宋_GB2312"/>
                <w:sz w:val="24"/>
                <w:u w:val="single"/>
              </w:rPr>
              <w:t xml:space="preserve">                   </w:t>
            </w:r>
            <w:r>
              <w:rPr>
                <w:rFonts w:hint="eastAsia" w:ascii="仿宋_GB2312" w:hAnsi="仿宋" w:eastAsia="仿宋_GB2312"/>
                <w:sz w:val="24"/>
              </w:rPr>
              <w:t xml:space="preserve"> </w:t>
            </w:r>
          </w:p>
          <w:p>
            <w:pPr>
              <w:spacing w:line="380" w:lineRule="exact"/>
              <w:ind w:firstLine="960" w:firstLineChars="400"/>
              <w:jc w:val="left"/>
              <w:rPr>
                <w:rFonts w:ascii="仿宋_GB2312" w:hAnsi="仿宋" w:eastAsia="仿宋_GB2312"/>
                <w:sz w:val="24"/>
              </w:rPr>
            </w:pPr>
            <w:r>
              <w:rPr>
                <w:rFonts w:hint="eastAsia" w:ascii="仿宋_GB2312" w:hAnsi="仿宋" w:eastAsia="仿宋_GB2312"/>
                <w:sz w:val="24"/>
              </w:rPr>
              <w:t>年  月   日</w:t>
            </w:r>
          </w:p>
        </w:tc>
        <w:tc>
          <w:tcPr>
            <w:tcW w:w="3328" w:type="dxa"/>
            <w:gridSpan w:val="2"/>
          </w:tcPr>
          <w:p>
            <w:pPr>
              <w:widowControl/>
              <w:spacing w:line="380" w:lineRule="exact"/>
              <w:jc w:val="left"/>
              <w:rPr>
                <w:rFonts w:ascii="仿宋_GB2312" w:hAnsi="仿宋" w:eastAsia="仿宋_GB2312"/>
                <w:sz w:val="24"/>
              </w:rPr>
            </w:pPr>
            <w:r>
              <w:rPr>
                <w:rFonts w:hint="eastAsia" w:ascii="仿宋_GB2312" w:hAnsi="仿宋" w:eastAsia="仿宋_GB2312"/>
                <w:sz w:val="24"/>
              </w:rPr>
              <w:t>负责人（签字）</w:t>
            </w:r>
          </w:p>
          <w:p>
            <w:pPr>
              <w:widowControl/>
              <w:spacing w:line="380" w:lineRule="exact"/>
              <w:jc w:val="left"/>
              <w:rPr>
                <w:rFonts w:ascii="仿宋_GB2312" w:hAnsi="仿宋" w:eastAsia="仿宋_GB2312"/>
                <w:sz w:val="24"/>
              </w:rPr>
            </w:pPr>
          </w:p>
          <w:p>
            <w:pPr>
              <w:widowControl/>
              <w:spacing w:line="380" w:lineRule="exact"/>
              <w:jc w:val="left"/>
              <w:rPr>
                <w:rFonts w:ascii="仿宋_GB2312" w:hAnsi="仿宋" w:eastAsia="仿宋_GB2312"/>
                <w:sz w:val="24"/>
                <w:u w:val="single"/>
              </w:rPr>
            </w:pPr>
            <w:r>
              <w:rPr>
                <w:rFonts w:hint="eastAsia" w:ascii="仿宋_GB2312" w:hAnsi="仿宋" w:eastAsia="仿宋_GB2312"/>
                <w:sz w:val="24"/>
                <w:u w:val="single"/>
              </w:rPr>
              <w:t xml:space="preserve">                      </w:t>
            </w:r>
          </w:p>
          <w:p>
            <w:pPr>
              <w:widowControl/>
              <w:spacing w:line="380" w:lineRule="exact"/>
              <w:ind w:firstLine="1560" w:firstLineChars="650"/>
              <w:jc w:val="left"/>
              <w:rPr>
                <w:rFonts w:ascii="仿宋_GB2312" w:hAnsi="仿宋" w:eastAsia="仿宋_GB2312"/>
                <w:sz w:val="24"/>
              </w:rPr>
            </w:pPr>
            <w:r>
              <w:rPr>
                <w:rFonts w:hint="eastAsia" w:ascii="仿宋_GB2312" w:hAnsi="仿宋" w:eastAsia="仿宋_GB2312"/>
                <w:sz w:val="24"/>
              </w:rPr>
              <w:t>年  月   日</w:t>
            </w:r>
          </w:p>
        </w:tc>
      </w:tr>
    </w:tbl>
    <w:p>
      <w:pPr>
        <w:rPr>
          <w:rFonts w:ascii="仿宋" w:hAnsi="仿宋" w:eastAsia="仿宋"/>
          <w:sz w:val="28"/>
          <w:szCs w:val="28"/>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altName w:val="宋体"/>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color w:val="FFFFFF"/>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Fonts w:hint="eastAsia"/>
        <w:sz w:val="28"/>
        <w:szCs w:val="28"/>
      </w:rPr>
      <w:t xml:space="preserve"> —</w:t>
    </w:r>
    <w:r>
      <w:rPr>
        <w:rFonts w:hint="eastAsia"/>
        <w:color w:val="FFFFFF"/>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13593"/>
    <w:rsid w:val="00134F32"/>
    <w:rsid w:val="00172A27"/>
    <w:rsid w:val="001A23BF"/>
    <w:rsid w:val="00294C7D"/>
    <w:rsid w:val="002963DE"/>
    <w:rsid w:val="002D77B4"/>
    <w:rsid w:val="002E6628"/>
    <w:rsid w:val="003031E4"/>
    <w:rsid w:val="0034043A"/>
    <w:rsid w:val="003466D3"/>
    <w:rsid w:val="003E7BEC"/>
    <w:rsid w:val="00481A0D"/>
    <w:rsid w:val="004C4CCB"/>
    <w:rsid w:val="004D4A28"/>
    <w:rsid w:val="0061493C"/>
    <w:rsid w:val="00632AB0"/>
    <w:rsid w:val="006E3B6E"/>
    <w:rsid w:val="007728DD"/>
    <w:rsid w:val="007961D1"/>
    <w:rsid w:val="007D01C9"/>
    <w:rsid w:val="00826F85"/>
    <w:rsid w:val="00850D5E"/>
    <w:rsid w:val="00870CCF"/>
    <w:rsid w:val="00885AC9"/>
    <w:rsid w:val="009221FC"/>
    <w:rsid w:val="009C1F66"/>
    <w:rsid w:val="009F21BE"/>
    <w:rsid w:val="00A101FF"/>
    <w:rsid w:val="00A12058"/>
    <w:rsid w:val="00A65EA7"/>
    <w:rsid w:val="00AF6B0F"/>
    <w:rsid w:val="00B244C7"/>
    <w:rsid w:val="00B35B28"/>
    <w:rsid w:val="00BE0E2F"/>
    <w:rsid w:val="00BF68A7"/>
    <w:rsid w:val="00C207CB"/>
    <w:rsid w:val="00C82DB3"/>
    <w:rsid w:val="00C92509"/>
    <w:rsid w:val="00CC698E"/>
    <w:rsid w:val="00CD119A"/>
    <w:rsid w:val="00CD5579"/>
    <w:rsid w:val="00CE24F4"/>
    <w:rsid w:val="00D06E0F"/>
    <w:rsid w:val="00D5002B"/>
    <w:rsid w:val="00DC18E5"/>
    <w:rsid w:val="00ED3E68"/>
    <w:rsid w:val="00F17667"/>
    <w:rsid w:val="00F24DB3"/>
    <w:rsid w:val="00F32EDE"/>
    <w:rsid w:val="00F86778"/>
    <w:rsid w:val="00FA649F"/>
    <w:rsid w:val="00FE41D6"/>
    <w:rsid w:val="585D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314</Words>
  <Characters>1796</Characters>
  <Lines>14</Lines>
  <Paragraphs>4</Paragraphs>
  <ScaleCrop>false</ScaleCrop>
  <LinksUpToDate>false</LinksUpToDate>
  <CharactersWithSpaces>2106</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2017-06-30T07:27:00Z</dcterms:created>
  <dc:creator>微软用户</dc:creator>
  <cp:lastModifiedBy>Administrator</cp:lastModifiedBy>
  <cp:lastPrinted>2017-06-30T07:25:00Z</cp:lastPrinted>
  <dcterms:modified xsi:type="dcterms:W3CDTF">2017-06-30T07:36:33Z</dcterms:modified>
  <dc:title>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